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3945144" w:rsidP="6E507E19" w:rsidRDefault="43945144" w14:paraId="070F5F0D" w14:textId="372A36B8">
      <w:pPr>
        <w:rPr>
          <w:rFonts w:ascii="Arial Narrow" w:hAnsi="Arial Narrow" w:eastAsia="Arial Narrow" w:cs="Arial Narrow"/>
          <w:color w:val="000000" w:themeColor="text1"/>
          <w:sz w:val="28"/>
          <w:szCs w:val="28"/>
        </w:rPr>
      </w:pPr>
      <w:r w:rsidRPr="07D190D8" w:rsidR="43945144">
        <w:rPr>
          <w:rFonts w:ascii="Arial Narrow" w:hAnsi="Arial Narrow" w:eastAsia="Arial Narrow" w:cs="Arial Narrow"/>
          <w:b w:val="1"/>
          <w:bCs w:val="1"/>
          <w:color w:val="000000" w:themeColor="text1" w:themeTint="FF" w:themeShade="FF"/>
          <w:sz w:val="28"/>
          <w:szCs w:val="28"/>
        </w:rPr>
        <w:t xml:space="preserve">Acquisition </w:t>
      </w:r>
      <w:r w:rsidRPr="07D190D8" w:rsidR="43945144">
        <w:rPr>
          <w:rFonts w:ascii="Arial Narrow" w:hAnsi="Arial Narrow" w:eastAsia="Arial Narrow" w:cs="Arial Narrow"/>
          <w:b w:val="1"/>
          <w:bCs w:val="1"/>
          <w:color w:val="000000" w:themeColor="text1" w:themeTint="FF" w:themeShade="FF"/>
          <w:sz w:val="28"/>
          <w:szCs w:val="28"/>
        </w:rPr>
        <w:t>Guid</w:t>
      </w:r>
      <w:r w:rsidRPr="07D190D8" w:rsidR="2D901B36">
        <w:rPr>
          <w:rFonts w:ascii="Arial Narrow" w:hAnsi="Arial Narrow" w:eastAsia="Arial Narrow" w:cs="Arial Narrow"/>
          <w:b w:val="1"/>
          <w:bCs w:val="1"/>
          <w:color w:val="000000" w:themeColor="text1" w:themeTint="FF" w:themeShade="FF"/>
          <w:sz w:val="28"/>
          <w:szCs w:val="28"/>
        </w:rPr>
        <w:t xml:space="preserve">eline </w:t>
      </w:r>
      <w:r w:rsidRPr="07D190D8" w:rsidR="43945144">
        <w:rPr>
          <w:rFonts w:ascii="Arial Narrow" w:hAnsi="Arial Narrow" w:eastAsia="Arial Narrow" w:cs="Arial Narrow"/>
          <w:b w:val="1"/>
          <w:bCs w:val="1"/>
          <w:color w:val="000000" w:themeColor="text1" w:themeTint="FF" w:themeShade="FF"/>
          <w:sz w:val="28"/>
          <w:szCs w:val="28"/>
        </w:rPr>
        <w:t>for</w:t>
      </w:r>
      <w:r w:rsidRPr="07D190D8" w:rsidR="43945144">
        <w:rPr>
          <w:rFonts w:ascii="Arial Narrow" w:hAnsi="Arial Narrow" w:eastAsia="Arial Narrow" w:cs="Arial Narrow"/>
          <w:b w:val="1"/>
          <w:bCs w:val="1"/>
          <w:color w:val="000000" w:themeColor="text1" w:themeTint="FF" w:themeShade="FF"/>
          <w:sz w:val="28"/>
          <w:szCs w:val="28"/>
        </w:rPr>
        <w:t xml:space="preserve"> Alaska </w:t>
      </w:r>
      <w:r w:rsidRPr="07D190D8" w:rsidR="1941EB45">
        <w:rPr>
          <w:rFonts w:ascii="Arial Narrow" w:hAnsi="Arial Narrow" w:eastAsia="Arial Narrow" w:cs="Arial Narrow"/>
          <w:b w:val="1"/>
          <w:bCs w:val="1"/>
          <w:color w:val="000000" w:themeColor="text1" w:themeTint="FF" w:themeShade="FF"/>
          <w:sz w:val="28"/>
          <w:szCs w:val="28"/>
        </w:rPr>
        <w:t xml:space="preserve">and CONUS </w:t>
      </w:r>
      <w:r w:rsidRPr="07D190D8" w:rsidR="43945144">
        <w:rPr>
          <w:rFonts w:ascii="Arial Narrow" w:hAnsi="Arial Narrow" w:eastAsia="Arial Narrow" w:cs="Arial Narrow"/>
          <w:b w:val="1"/>
          <w:bCs w:val="1"/>
          <w:color w:val="000000" w:themeColor="text1" w:themeTint="FF" w:themeShade="FF"/>
          <w:sz w:val="28"/>
          <w:szCs w:val="28"/>
        </w:rPr>
        <w:t>Elevation-Derived Hydrography</w:t>
      </w:r>
    </w:p>
    <w:p w:rsidR="43945144" w:rsidP="6E507E19" w:rsidRDefault="43945144" w14:paraId="16278442" w14:textId="666B6AE5">
      <w:pPr>
        <w:rPr>
          <w:rFonts w:ascii="Arial Narrow" w:hAnsi="Arial Narrow" w:eastAsia="Arial Narrow" w:cs="Arial Narrow"/>
          <w:b/>
          <w:bCs/>
          <w:color w:val="000000" w:themeColor="text1"/>
          <w:sz w:val="32"/>
          <w:szCs w:val="32"/>
        </w:rPr>
      </w:pPr>
      <w:r w:rsidRPr="6E507E19">
        <w:rPr>
          <w:rFonts w:ascii="Arial Narrow" w:hAnsi="Arial Narrow" w:eastAsia="Arial Narrow" w:cs="Arial Narrow"/>
          <w:b/>
          <w:bCs/>
          <w:color w:val="000000" w:themeColor="text1"/>
          <w:sz w:val="32"/>
          <w:szCs w:val="32"/>
        </w:rPr>
        <w:t>Geomorphic Indicators used to determine stream placement</w:t>
      </w:r>
    </w:p>
    <w:tbl>
      <w:tblPr>
        <w:tblW w:w="0" w:type="auto"/>
        <w:tblLayout w:type="fixed"/>
        <w:tblLook w:val="04A0" w:firstRow="1" w:lastRow="0" w:firstColumn="1" w:lastColumn="0" w:noHBand="0" w:noVBand="1"/>
      </w:tblPr>
      <w:tblGrid>
        <w:gridCol w:w="3105"/>
        <w:gridCol w:w="3105"/>
        <w:gridCol w:w="3105"/>
      </w:tblGrid>
      <w:tr w:rsidR="6E507E19" w:rsidTr="1E4A1039" w14:paraId="57B240CF" w14:textId="77777777">
        <w:trPr>
          <w:trHeight w:val="300"/>
        </w:trPr>
        <w:tc>
          <w:tcPr>
            <w:tcW w:w="3105" w:type="dxa"/>
            <w:tcBorders>
              <w:top w:val="single" w:color="auto" w:sz="6" w:space="0"/>
              <w:left w:val="single" w:color="auto" w:sz="6" w:space="0"/>
              <w:bottom w:val="single" w:color="auto" w:sz="6" w:space="0"/>
              <w:right w:val="single" w:color="auto" w:sz="6" w:space="0"/>
            </w:tcBorders>
            <w:tcMar/>
          </w:tcPr>
          <w:p w:rsidR="6E507E19" w:rsidP="6E507E19" w:rsidRDefault="6E507E19" w14:paraId="45E51346" w14:textId="48C1A229">
            <w:pPr>
              <w:spacing w:line="240" w:lineRule="auto"/>
              <w:jc w:val="center"/>
              <w:rPr>
                <w:rFonts w:ascii="Arial Narrow" w:hAnsi="Arial Narrow" w:eastAsia="Arial Narrow" w:cs="Arial Narrow"/>
                <w:color w:val="000000" w:themeColor="text1"/>
                <w:sz w:val="20"/>
                <w:szCs w:val="20"/>
              </w:rPr>
            </w:pPr>
            <w:r w:rsidRPr="6E507E19">
              <w:rPr>
                <w:rFonts w:ascii="Arial Narrow" w:hAnsi="Arial Narrow" w:eastAsia="Arial Narrow" w:cs="Arial Narrow"/>
                <w:b/>
                <w:bCs/>
                <w:color w:val="000000" w:themeColor="text1"/>
                <w:sz w:val="20"/>
                <w:szCs w:val="20"/>
              </w:rPr>
              <w:t>Version </w:t>
            </w:r>
          </w:p>
        </w:tc>
        <w:tc>
          <w:tcPr>
            <w:tcW w:w="3105" w:type="dxa"/>
            <w:tcBorders>
              <w:top w:val="single" w:color="auto" w:sz="6" w:space="0"/>
              <w:left w:val="single" w:color="auto" w:sz="6" w:space="0"/>
              <w:bottom w:val="single" w:color="auto" w:sz="6" w:space="0"/>
              <w:right w:val="single" w:color="auto" w:sz="6" w:space="0"/>
            </w:tcBorders>
            <w:tcMar/>
          </w:tcPr>
          <w:p w:rsidR="6E507E19" w:rsidP="6E507E19" w:rsidRDefault="6E507E19" w14:paraId="2FA2ED9B" w14:textId="0CCC9CF2">
            <w:pPr>
              <w:spacing w:line="240" w:lineRule="auto"/>
              <w:jc w:val="center"/>
              <w:rPr>
                <w:rFonts w:ascii="Arial Narrow" w:hAnsi="Arial Narrow" w:eastAsia="Arial Narrow" w:cs="Arial Narrow"/>
                <w:color w:val="000000" w:themeColor="text1"/>
                <w:sz w:val="20"/>
                <w:szCs w:val="20"/>
              </w:rPr>
            </w:pPr>
            <w:r w:rsidRPr="6E507E19">
              <w:rPr>
                <w:rFonts w:ascii="Arial Narrow" w:hAnsi="Arial Narrow" w:eastAsia="Arial Narrow" w:cs="Arial Narrow"/>
                <w:b/>
                <w:bCs/>
                <w:color w:val="000000" w:themeColor="text1"/>
                <w:sz w:val="20"/>
                <w:szCs w:val="20"/>
              </w:rPr>
              <w:t>Date </w:t>
            </w:r>
          </w:p>
        </w:tc>
        <w:tc>
          <w:tcPr>
            <w:tcW w:w="3105" w:type="dxa"/>
            <w:tcBorders>
              <w:top w:val="single" w:color="auto" w:sz="6" w:space="0"/>
              <w:left w:val="single" w:color="auto" w:sz="6" w:space="0"/>
              <w:bottom w:val="single" w:color="auto" w:sz="6" w:space="0"/>
              <w:right w:val="single" w:color="auto" w:sz="6" w:space="0"/>
            </w:tcBorders>
            <w:tcMar/>
          </w:tcPr>
          <w:p w:rsidR="6E507E19" w:rsidP="6E507E19" w:rsidRDefault="6E507E19" w14:paraId="696804D9" w14:textId="08B01E86">
            <w:pPr>
              <w:spacing w:line="240" w:lineRule="auto"/>
              <w:jc w:val="center"/>
              <w:rPr>
                <w:rFonts w:ascii="Arial Narrow" w:hAnsi="Arial Narrow" w:eastAsia="Arial Narrow" w:cs="Arial Narrow"/>
                <w:color w:val="000000" w:themeColor="text1"/>
                <w:sz w:val="20"/>
                <w:szCs w:val="20"/>
              </w:rPr>
            </w:pPr>
            <w:r w:rsidRPr="6E507E19">
              <w:rPr>
                <w:rFonts w:ascii="Arial Narrow" w:hAnsi="Arial Narrow" w:eastAsia="Arial Narrow" w:cs="Arial Narrow"/>
                <w:b/>
                <w:bCs/>
                <w:color w:val="000000" w:themeColor="text1"/>
                <w:sz w:val="20"/>
                <w:szCs w:val="20"/>
              </w:rPr>
              <w:t>Changes </w:t>
            </w:r>
          </w:p>
        </w:tc>
      </w:tr>
      <w:tr w:rsidR="6E507E19" w:rsidTr="1E4A1039" w14:paraId="19C30B45" w14:textId="77777777">
        <w:trPr>
          <w:trHeight w:val="435"/>
        </w:trPr>
        <w:tc>
          <w:tcPr>
            <w:tcW w:w="3105" w:type="dxa"/>
            <w:tcBorders>
              <w:top w:val="single" w:color="auto" w:sz="6" w:space="0"/>
              <w:left w:val="single" w:color="auto" w:sz="6" w:space="0"/>
              <w:bottom w:val="single" w:color="auto" w:sz="6" w:space="0"/>
              <w:right w:val="single" w:color="auto" w:sz="6" w:space="0"/>
            </w:tcBorders>
            <w:tcMar/>
          </w:tcPr>
          <w:p w:rsidR="6E507E19" w:rsidP="6E507E19" w:rsidRDefault="6E507E19" w14:paraId="42EB283F" w14:textId="792EE4F7">
            <w:pPr>
              <w:spacing w:line="240" w:lineRule="auto"/>
              <w:rPr>
                <w:rFonts w:ascii="Times New Roman" w:hAnsi="Times New Roman" w:eastAsia="Times New Roman" w:cs="Times New Roman"/>
                <w:color w:val="000000" w:themeColor="text1"/>
                <w:sz w:val="20"/>
                <w:szCs w:val="20"/>
              </w:rPr>
            </w:pPr>
            <w:r w:rsidRPr="6E507E19">
              <w:rPr>
                <w:rFonts w:ascii="Times New Roman" w:hAnsi="Times New Roman" w:eastAsia="Times New Roman" w:cs="Times New Roman"/>
                <w:color w:val="000000" w:themeColor="text1"/>
                <w:sz w:val="20"/>
                <w:szCs w:val="20"/>
              </w:rPr>
              <w:t>Version 1 </w:t>
            </w:r>
          </w:p>
        </w:tc>
        <w:tc>
          <w:tcPr>
            <w:tcW w:w="3105" w:type="dxa"/>
            <w:tcBorders>
              <w:top w:val="single" w:color="auto" w:sz="6" w:space="0"/>
              <w:left w:val="single" w:color="auto" w:sz="6" w:space="0"/>
              <w:bottom w:val="single" w:color="auto" w:sz="6" w:space="0"/>
              <w:right w:val="single" w:color="auto" w:sz="6" w:space="0"/>
            </w:tcBorders>
            <w:tcMar/>
          </w:tcPr>
          <w:p w:rsidR="357D10FA" w:rsidP="6E507E19" w:rsidRDefault="357D10FA" w14:paraId="7D2017FE" w14:textId="63F182BD">
            <w:pPr>
              <w:spacing w:line="240" w:lineRule="auto"/>
              <w:rPr>
                <w:rFonts w:ascii="Times New Roman" w:hAnsi="Times New Roman" w:eastAsia="Times New Roman" w:cs="Times New Roman"/>
                <w:color w:val="000000" w:themeColor="text1"/>
                <w:sz w:val="20"/>
                <w:szCs w:val="20"/>
              </w:rPr>
            </w:pPr>
            <w:r w:rsidRPr="6E507E19">
              <w:rPr>
                <w:rFonts w:ascii="Times New Roman" w:hAnsi="Times New Roman" w:eastAsia="Times New Roman" w:cs="Times New Roman"/>
                <w:color w:val="000000" w:themeColor="text1"/>
                <w:sz w:val="20"/>
                <w:szCs w:val="20"/>
              </w:rPr>
              <w:t>November 30, 2020</w:t>
            </w:r>
          </w:p>
        </w:tc>
        <w:tc>
          <w:tcPr>
            <w:tcW w:w="3105" w:type="dxa"/>
            <w:tcBorders>
              <w:top w:val="single" w:color="auto" w:sz="6" w:space="0"/>
              <w:left w:val="single" w:color="auto" w:sz="6" w:space="0"/>
              <w:bottom w:val="single" w:color="auto" w:sz="6" w:space="0"/>
              <w:right w:val="single" w:color="auto" w:sz="6" w:space="0"/>
            </w:tcBorders>
            <w:tcMar/>
          </w:tcPr>
          <w:p w:rsidR="6E507E19" w:rsidP="6E507E19" w:rsidRDefault="6E507E19" w14:paraId="7A1C67A2" w14:textId="50E29A9E">
            <w:pPr>
              <w:spacing w:line="240" w:lineRule="auto"/>
              <w:rPr>
                <w:rFonts w:ascii="Times New Roman" w:hAnsi="Times New Roman" w:eastAsia="Times New Roman" w:cs="Times New Roman"/>
                <w:color w:val="000000" w:themeColor="text1"/>
                <w:sz w:val="20"/>
                <w:szCs w:val="20"/>
              </w:rPr>
            </w:pPr>
            <w:r w:rsidRPr="6E507E19">
              <w:rPr>
                <w:rFonts w:ascii="Times New Roman" w:hAnsi="Times New Roman" w:eastAsia="Times New Roman" w:cs="Times New Roman"/>
                <w:color w:val="000000" w:themeColor="text1"/>
                <w:sz w:val="20"/>
                <w:szCs w:val="20"/>
              </w:rPr>
              <w:t> </w:t>
            </w:r>
          </w:p>
        </w:tc>
      </w:tr>
      <w:tr w:rsidR="6E507E19" w:rsidTr="1E4A1039" w14:paraId="4ACF4D47" w14:textId="77777777">
        <w:trPr>
          <w:trHeight w:val="435"/>
        </w:trPr>
        <w:tc>
          <w:tcPr>
            <w:tcW w:w="3105" w:type="dxa"/>
            <w:tcBorders>
              <w:top w:val="single" w:color="auto" w:sz="6" w:space="0"/>
              <w:left w:val="single" w:color="auto" w:sz="6" w:space="0"/>
              <w:bottom w:val="single" w:color="auto" w:sz="6" w:space="0"/>
              <w:right w:val="single" w:color="auto" w:sz="6" w:space="0"/>
            </w:tcBorders>
            <w:tcMar/>
          </w:tcPr>
          <w:p w:rsidR="37CFDA9E" w:rsidP="6E507E19" w:rsidRDefault="37CFDA9E" w14:paraId="08BDA022" w14:textId="535055F7">
            <w:pPr>
              <w:spacing w:line="240" w:lineRule="auto"/>
              <w:rPr>
                <w:rFonts w:ascii="Times New Roman" w:hAnsi="Times New Roman" w:eastAsia="Times New Roman" w:cs="Times New Roman"/>
                <w:color w:val="000000" w:themeColor="text1"/>
                <w:sz w:val="20"/>
                <w:szCs w:val="20"/>
              </w:rPr>
            </w:pPr>
            <w:r w:rsidRPr="6E507E19">
              <w:rPr>
                <w:rFonts w:ascii="Times New Roman" w:hAnsi="Times New Roman" w:eastAsia="Times New Roman" w:cs="Times New Roman"/>
                <w:color w:val="000000" w:themeColor="text1"/>
                <w:sz w:val="20"/>
                <w:szCs w:val="20"/>
              </w:rPr>
              <w:t>Version 2</w:t>
            </w:r>
          </w:p>
        </w:tc>
        <w:tc>
          <w:tcPr>
            <w:tcW w:w="3105" w:type="dxa"/>
            <w:tcBorders>
              <w:top w:val="single" w:color="auto" w:sz="6" w:space="0"/>
              <w:left w:val="single" w:color="auto" w:sz="6" w:space="0"/>
              <w:bottom w:val="single" w:color="auto" w:sz="6" w:space="0"/>
              <w:right w:val="single" w:color="auto" w:sz="6" w:space="0"/>
            </w:tcBorders>
            <w:tcMar/>
          </w:tcPr>
          <w:p w:rsidR="37CFDA9E" w:rsidP="6E507E19" w:rsidRDefault="4E925603" w14:paraId="4EC1534D" w14:textId="7B807608">
            <w:pPr>
              <w:spacing w:line="240" w:lineRule="auto"/>
              <w:rPr>
                <w:rFonts w:ascii="Times New Roman" w:hAnsi="Times New Roman" w:eastAsia="Times New Roman" w:cs="Times New Roman"/>
                <w:color w:val="000000" w:themeColor="text1"/>
                <w:sz w:val="20"/>
                <w:szCs w:val="20"/>
              </w:rPr>
            </w:pPr>
            <w:r w:rsidRPr="343D6839">
              <w:rPr>
                <w:rFonts w:ascii="Times New Roman" w:hAnsi="Times New Roman" w:eastAsia="Times New Roman" w:cs="Times New Roman"/>
                <w:color w:val="000000" w:themeColor="text1"/>
                <w:sz w:val="20"/>
                <w:szCs w:val="20"/>
              </w:rPr>
              <w:t>January 1</w:t>
            </w:r>
            <w:r w:rsidRPr="343D6839" w:rsidR="353E36C0">
              <w:rPr>
                <w:rFonts w:ascii="Times New Roman" w:hAnsi="Times New Roman" w:eastAsia="Times New Roman" w:cs="Times New Roman"/>
                <w:color w:val="000000" w:themeColor="text1"/>
                <w:sz w:val="20"/>
                <w:szCs w:val="20"/>
              </w:rPr>
              <w:t>9</w:t>
            </w:r>
            <w:r w:rsidRPr="343D6839">
              <w:rPr>
                <w:rFonts w:ascii="Times New Roman" w:hAnsi="Times New Roman" w:eastAsia="Times New Roman" w:cs="Times New Roman"/>
                <w:color w:val="000000" w:themeColor="text1"/>
                <w:sz w:val="20"/>
                <w:szCs w:val="20"/>
              </w:rPr>
              <w:t>, 2022</w:t>
            </w:r>
          </w:p>
        </w:tc>
        <w:tc>
          <w:tcPr>
            <w:tcW w:w="3105" w:type="dxa"/>
            <w:tcBorders>
              <w:top w:val="single" w:color="auto" w:sz="6" w:space="0"/>
              <w:left w:val="single" w:color="auto" w:sz="6" w:space="0"/>
              <w:bottom w:val="single" w:color="auto" w:sz="6" w:space="0"/>
              <w:right w:val="single" w:color="auto" w:sz="6" w:space="0"/>
            </w:tcBorders>
            <w:tcMar/>
          </w:tcPr>
          <w:p w:rsidR="37CFDA9E" w:rsidP="2FAE686C" w:rsidRDefault="35290293" w14:paraId="1D4050CA" w14:textId="3673B995">
            <w:pPr>
              <w:spacing w:line="240" w:lineRule="auto"/>
              <w:rPr>
                <w:rFonts w:ascii="Times New Roman" w:hAnsi="Times New Roman" w:eastAsia="Times New Roman" w:cs="Times New Roman"/>
                <w:color w:val="000000" w:themeColor="text1"/>
                <w:sz w:val="20"/>
                <w:szCs w:val="20"/>
              </w:rPr>
            </w:pPr>
            <w:r w:rsidRPr="2FAE686C">
              <w:rPr>
                <w:rFonts w:ascii="Times New Roman" w:hAnsi="Times New Roman" w:eastAsia="Times New Roman" w:cs="Times New Roman"/>
                <w:color w:val="000000" w:themeColor="text1"/>
                <w:sz w:val="20"/>
                <w:szCs w:val="20"/>
              </w:rPr>
              <w:t>Added addi</w:t>
            </w:r>
            <w:r w:rsidRPr="2FAE686C" w:rsidR="13E41300">
              <w:rPr>
                <w:rFonts w:ascii="Times New Roman" w:hAnsi="Times New Roman" w:eastAsia="Times New Roman" w:cs="Times New Roman"/>
                <w:color w:val="000000" w:themeColor="text1"/>
                <w:sz w:val="20"/>
                <w:szCs w:val="20"/>
              </w:rPr>
              <w:t xml:space="preserve">tional geomorphic derivatives that may be useful for determining stream channels. </w:t>
            </w:r>
          </w:p>
        </w:tc>
      </w:tr>
    </w:tbl>
    <w:p w:rsidR="6E507E19" w:rsidP="6E507E19" w:rsidRDefault="6E507E19" w14:paraId="28235086" w14:textId="0B9994B4">
      <w:pPr>
        <w:pStyle w:val="BodyNoIndent"/>
        <w:spacing w:line="480" w:lineRule="auto"/>
        <w:rPr>
          <w:b/>
          <w:bCs/>
          <w:color w:val="000000" w:themeColor="text1"/>
        </w:rPr>
      </w:pPr>
    </w:p>
    <w:p w:rsidR="6E3F91E9" w:rsidP="6E507E19" w:rsidRDefault="6E3F91E9" w14:paraId="78F30135" w14:textId="5FECE8A1">
      <w:pPr>
        <w:spacing w:line="240" w:lineRule="auto"/>
        <w:rPr>
          <w:rFonts w:ascii="Arial Narrow" w:hAnsi="Arial Narrow" w:eastAsia="Arial Narrow" w:cs="Arial Narrow"/>
          <w:color w:val="000000" w:themeColor="text1"/>
          <w:sz w:val="32"/>
          <w:szCs w:val="32"/>
        </w:rPr>
      </w:pPr>
      <w:r w:rsidRPr="6E507E19">
        <w:rPr>
          <w:rFonts w:ascii="Arial Narrow" w:hAnsi="Arial Narrow" w:eastAsia="Arial Narrow" w:cs="Arial Narrow"/>
          <w:b/>
          <w:bCs/>
          <w:color w:val="000000" w:themeColor="text1"/>
          <w:sz w:val="32"/>
          <w:szCs w:val="32"/>
        </w:rPr>
        <w:t>Description of Issue </w:t>
      </w:r>
    </w:p>
    <w:p w:rsidR="6E3F91E9" w:rsidP="2FAE686C" w:rsidRDefault="2C060362" w14:paraId="7B0FE0B8" w14:textId="6E14B7E3">
      <w:pPr>
        <w:pStyle w:val="BodyText"/>
        <w:spacing w:line="480" w:lineRule="auto"/>
        <w:rPr>
          <w:rFonts w:eastAsia="Times New Roman"/>
          <w:color w:val="000000" w:themeColor="text1"/>
        </w:rPr>
      </w:pPr>
      <w:r w:rsidRPr="343D6839">
        <w:rPr>
          <w:rFonts w:eastAsia="Times New Roman"/>
          <w:color w:val="000000" w:themeColor="text1"/>
        </w:rPr>
        <w:t xml:space="preserve">These guidelines are provided to offer </w:t>
      </w:r>
      <w:r w:rsidRPr="343D6839" w:rsidR="500CDF4F">
        <w:rPr>
          <w:rFonts w:eastAsia="Times New Roman"/>
          <w:color w:val="000000" w:themeColor="text1"/>
        </w:rPr>
        <w:t>examples for creating a Geomorphic Index (GMI) layer for use in</w:t>
      </w:r>
      <w:r w:rsidRPr="343D6839" w:rsidR="1F343D24">
        <w:rPr>
          <w:rFonts w:eastAsia="Times New Roman"/>
          <w:color w:val="000000" w:themeColor="text1"/>
        </w:rPr>
        <w:t xml:space="preserve"> checking </w:t>
      </w:r>
      <w:r w:rsidRPr="343D6839" w:rsidR="2047A8B8">
        <w:rPr>
          <w:rFonts w:eastAsia="Times New Roman"/>
          <w:color w:val="000000" w:themeColor="text1"/>
        </w:rPr>
        <w:t>whether a</w:t>
      </w:r>
      <w:r w:rsidRPr="343D6839" w:rsidR="1F343D24">
        <w:rPr>
          <w:rFonts w:eastAsia="Times New Roman"/>
          <w:color w:val="000000" w:themeColor="text1"/>
        </w:rPr>
        <w:t xml:space="preserve"> hydrograph</w:t>
      </w:r>
      <w:r w:rsidRPr="343D6839" w:rsidR="22EE9C67">
        <w:rPr>
          <w:rFonts w:eastAsia="Times New Roman"/>
          <w:color w:val="000000" w:themeColor="text1"/>
        </w:rPr>
        <w:t>y</w:t>
      </w:r>
      <w:r w:rsidRPr="343D6839" w:rsidR="1F343D24">
        <w:rPr>
          <w:rFonts w:eastAsia="Times New Roman"/>
          <w:color w:val="000000" w:themeColor="text1"/>
        </w:rPr>
        <w:t xml:space="preserve"> network falls within a channelized area of the terrain. </w:t>
      </w:r>
      <w:r w:rsidRPr="343D6839" w:rsidR="00D6F963">
        <w:rPr>
          <w:rFonts w:eastAsia="Times New Roman"/>
          <w:color w:val="000000" w:themeColor="text1"/>
        </w:rPr>
        <w:t xml:space="preserve">Elevation derivatives that identify channelization or </w:t>
      </w:r>
      <w:r w:rsidRPr="343D6839" w:rsidR="58CFAA3E">
        <w:rPr>
          <w:rFonts w:eastAsia="Times New Roman"/>
          <w:color w:val="000000" w:themeColor="text1"/>
        </w:rPr>
        <w:t xml:space="preserve">relative low spots in the terrain can be used to predict where water would flow or pool. </w:t>
      </w:r>
      <w:r w:rsidRPr="343D6839" w:rsidR="04C97380">
        <w:rPr>
          <w:rFonts w:eastAsia="Times New Roman"/>
          <w:color w:val="000000" w:themeColor="text1"/>
        </w:rPr>
        <w:t>Combin</w:t>
      </w:r>
      <w:r w:rsidRPr="343D6839" w:rsidR="3968EABF">
        <w:rPr>
          <w:rFonts w:eastAsia="Times New Roman"/>
          <w:color w:val="000000" w:themeColor="text1"/>
        </w:rPr>
        <w:t>in</w:t>
      </w:r>
      <w:r w:rsidRPr="343D6839" w:rsidR="04C97380">
        <w:rPr>
          <w:rFonts w:eastAsia="Times New Roman"/>
          <w:color w:val="000000" w:themeColor="text1"/>
        </w:rPr>
        <w:t>g the presence or absence of geomorphic derivatives</w:t>
      </w:r>
      <w:r w:rsidRPr="343D6839" w:rsidR="4844F9B3">
        <w:rPr>
          <w:rFonts w:eastAsia="Times New Roman"/>
          <w:color w:val="000000" w:themeColor="text1"/>
        </w:rPr>
        <w:t xml:space="preserve"> t</w:t>
      </w:r>
      <w:r w:rsidRPr="343D6839" w:rsidR="04C97380">
        <w:rPr>
          <w:rFonts w:eastAsia="Times New Roman"/>
          <w:color w:val="000000" w:themeColor="text1"/>
        </w:rPr>
        <w:t>ha</w:t>
      </w:r>
      <w:r w:rsidRPr="343D6839" w:rsidR="6C7FCC8E">
        <w:rPr>
          <w:rFonts w:eastAsia="Times New Roman"/>
          <w:color w:val="000000" w:themeColor="text1"/>
        </w:rPr>
        <w:t xml:space="preserve">t </w:t>
      </w:r>
      <w:r w:rsidRPr="343D6839" w:rsidR="07E427A4">
        <w:rPr>
          <w:rFonts w:eastAsia="Times New Roman"/>
          <w:color w:val="000000" w:themeColor="text1"/>
        </w:rPr>
        <w:t>identify a</w:t>
      </w:r>
      <w:r w:rsidRPr="343D6839" w:rsidR="6C7FCC8E">
        <w:rPr>
          <w:rFonts w:eastAsia="Times New Roman"/>
          <w:color w:val="000000" w:themeColor="text1"/>
        </w:rPr>
        <w:t xml:space="preserve"> stream channel </w:t>
      </w:r>
      <w:r w:rsidRPr="343D6839" w:rsidR="5724401C">
        <w:rPr>
          <w:rFonts w:eastAsia="Times New Roman"/>
          <w:color w:val="000000" w:themeColor="text1"/>
        </w:rPr>
        <w:t xml:space="preserve">is used to </w:t>
      </w:r>
      <w:r w:rsidRPr="343D6839" w:rsidR="6C7FCC8E">
        <w:rPr>
          <w:rFonts w:eastAsia="Times New Roman"/>
          <w:color w:val="000000" w:themeColor="text1"/>
        </w:rPr>
        <w:t>create an index from 0</w:t>
      </w:r>
      <w:r w:rsidRPr="343D6839" w:rsidR="4CF16304">
        <w:rPr>
          <w:rFonts w:eastAsia="Times New Roman"/>
          <w:color w:val="000000" w:themeColor="text1"/>
        </w:rPr>
        <w:t xml:space="preserve"> to n</w:t>
      </w:r>
      <w:r w:rsidRPr="343D6839" w:rsidR="0A352DC5">
        <w:rPr>
          <w:rFonts w:eastAsia="Times New Roman"/>
          <w:color w:val="000000" w:themeColor="text1"/>
        </w:rPr>
        <w:t xml:space="preserve">, where 0 = </w:t>
      </w:r>
      <w:r w:rsidRPr="343D6839" w:rsidR="6C7FCC8E">
        <w:rPr>
          <w:rFonts w:eastAsia="Times New Roman"/>
          <w:color w:val="000000" w:themeColor="text1"/>
        </w:rPr>
        <w:t>no derivatives identify a channel</w:t>
      </w:r>
      <w:r w:rsidRPr="343D6839" w:rsidR="0A352DC5">
        <w:rPr>
          <w:rFonts w:eastAsia="Times New Roman"/>
          <w:color w:val="000000" w:themeColor="text1"/>
        </w:rPr>
        <w:t xml:space="preserve"> and </w:t>
      </w:r>
      <w:r w:rsidRPr="343D6839" w:rsidR="54875B08">
        <w:rPr>
          <w:rFonts w:eastAsia="Times New Roman"/>
          <w:color w:val="000000" w:themeColor="text1"/>
        </w:rPr>
        <w:t>n =</w:t>
      </w:r>
      <w:r w:rsidRPr="343D6839" w:rsidR="77565307">
        <w:rPr>
          <w:rFonts w:eastAsia="Times New Roman"/>
          <w:color w:val="000000" w:themeColor="text1"/>
        </w:rPr>
        <w:t xml:space="preserve"> number of derivatives</w:t>
      </w:r>
      <w:r w:rsidRPr="343D6839" w:rsidR="480082B8">
        <w:rPr>
          <w:rFonts w:eastAsia="Times New Roman"/>
          <w:color w:val="000000" w:themeColor="text1"/>
        </w:rPr>
        <w:t xml:space="preserve"> combined to make the index layer. </w:t>
      </w:r>
      <w:r w:rsidRPr="343D6839" w:rsidR="77565307">
        <w:rPr>
          <w:rFonts w:eastAsia="Times New Roman"/>
          <w:color w:val="000000" w:themeColor="text1"/>
        </w:rPr>
        <w:t>Typically, a GMI is composed of 3 to 4 index layers.</w:t>
      </w:r>
      <w:r w:rsidRPr="343D6839" w:rsidR="4FC2F689">
        <w:rPr>
          <w:rFonts w:eastAsia="Times New Roman"/>
          <w:color w:val="000000" w:themeColor="text1"/>
        </w:rPr>
        <w:t xml:space="preserve"> </w:t>
      </w:r>
      <w:r w:rsidRPr="343D6839" w:rsidR="58CFAA3E">
        <w:rPr>
          <w:rFonts w:eastAsia="Times New Roman"/>
          <w:color w:val="000000" w:themeColor="text1"/>
        </w:rPr>
        <w:t xml:space="preserve">Comparing hydrography derived from </w:t>
      </w:r>
      <w:r w:rsidRPr="343D6839" w:rsidR="58E936C9">
        <w:rPr>
          <w:rFonts w:eastAsia="Times New Roman"/>
          <w:color w:val="000000" w:themeColor="text1"/>
        </w:rPr>
        <w:t xml:space="preserve">elevation to derivatives from the </w:t>
      </w:r>
      <w:r w:rsidRPr="343D6839" w:rsidR="58CFAA3E">
        <w:rPr>
          <w:rFonts w:eastAsia="Times New Roman"/>
          <w:color w:val="000000" w:themeColor="text1"/>
        </w:rPr>
        <w:t>same elevation source</w:t>
      </w:r>
      <w:r w:rsidRPr="343D6839" w:rsidR="61351046">
        <w:rPr>
          <w:rFonts w:eastAsia="Times New Roman"/>
          <w:color w:val="000000" w:themeColor="text1"/>
        </w:rPr>
        <w:t xml:space="preserve"> </w:t>
      </w:r>
      <w:r w:rsidRPr="343D6839" w:rsidR="680F50FF">
        <w:rPr>
          <w:rFonts w:eastAsia="Times New Roman"/>
          <w:color w:val="000000" w:themeColor="text1"/>
        </w:rPr>
        <w:t>helps ensure that linework is aligned with surface features likely to represent hydrography.</w:t>
      </w:r>
    </w:p>
    <w:p w:rsidR="6E507E19" w:rsidP="6E507E19" w:rsidRDefault="6E507E19" w14:paraId="34BD1624" w14:textId="1754B556">
      <w:pPr>
        <w:pStyle w:val="BodyText"/>
        <w:spacing w:line="480" w:lineRule="auto"/>
        <w:rPr>
          <w:color w:val="000000" w:themeColor="text1"/>
        </w:rPr>
      </w:pPr>
    </w:p>
    <w:p w:rsidR="6E3F91E9" w:rsidP="6E507E19" w:rsidRDefault="6E3F91E9" w14:paraId="4B9326A0" w14:textId="5AA03B6E">
      <w:pPr>
        <w:spacing w:line="240" w:lineRule="auto"/>
        <w:rPr>
          <w:rFonts w:ascii="Arial Narrow" w:hAnsi="Arial Narrow" w:eastAsia="Arial Narrow" w:cs="Arial Narrow"/>
          <w:color w:val="000000" w:themeColor="text1"/>
          <w:sz w:val="32"/>
          <w:szCs w:val="32"/>
        </w:rPr>
      </w:pPr>
      <w:r w:rsidRPr="6E507E19">
        <w:rPr>
          <w:rFonts w:ascii="Arial Narrow" w:hAnsi="Arial Narrow" w:eastAsia="Arial Narrow" w:cs="Arial Narrow"/>
          <w:b/>
          <w:bCs/>
          <w:color w:val="000000" w:themeColor="text1"/>
          <w:sz w:val="32"/>
          <w:szCs w:val="32"/>
        </w:rPr>
        <w:lastRenderedPageBreak/>
        <w:t>Intent for Guidelines</w:t>
      </w:r>
    </w:p>
    <w:p w:rsidR="6E3F91E9" w:rsidP="2FAE686C" w:rsidRDefault="2C060362" w14:paraId="321FF15A" w14:textId="75171D33">
      <w:pPr>
        <w:pStyle w:val="BodyText"/>
        <w:spacing w:line="480" w:lineRule="auto"/>
        <w:rPr>
          <w:color w:val="000000" w:themeColor="text1"/>
        </w:rPr>
      </w:pPr>
      <w:r w:rsidRPr="343D6839">
        <w:rPr>
          <w:rFonts w:eastAsia="Times New Roman"/>
          <w:color w:val="000000" w:themeColor="text1"/>
        </w:rPr>
        <w:t>This guidance</w:t>
      </w:r>
      <w:r w:rsidRPr="343D6839" w:rsidR="53FC5893">
        <w:rPr>
          <w:rFonts w:eastAsia="Times New Roman"/>
          <w:color w:val="000000" w:themeColor="text1"/>
        </w:rPr>
        <w:t xml:space="preserve"> document </w:t>
      </w:r>
      <w:r w:rsidRPr="343D6839" w:rsidR="779BBF83">
        <w:rPr>
          <w:rFonts w:eastAsia="Times New Roman"/>
          <w:color w:val="000000" w:themeColor="text1"/>
        </w:rPr>
        <w:t>provide</w:t>
      </w:r>
      <w:r w:rsidRPr="343D6839" w:rsidR="4E74A5E2">
        <w:rPr>
          <w:rFonts w:eastAsia="Times New Roman"/>
          <w:color w:val="000000" w:themeColor="text1"/>
        </w:rPr>
        <w:t>s</w:t>
      </w:r>
      <w:r w:rsidRPr="343D6839" w:rsidR="779BBF83">
        <w:rPr>
          <w:rFonts w:eastAsia="Times New Roman"/>
          <w:color w:val="000000" w:themeColor="text1"/>
        </w:rPr>
        <w:t xml:space="preserve"> examples of geomorphic layers derived from a bare-earth </w:t>
      </w:r>
      <w:r w:rsidRPr="343D6839">
        <w:rPr>
          <w:rFonts w:eastAsia="Times New Roman"/>
          <w:color w:val="000000" w:themeColor="text1"/>
        </w:rPr>
        <w:t xml:space="preserve">DEM </w:t>
      </w:r>
      <w:r w:rsidRPr="343D6839" w:rsidR="6A232F7A">
        <w:rPr>
          <w:rFonts w:eastAsia="Times New Roman"/>
          <w:color w:val="000000" w:themeColor="text1"/>
        </w:rPr>
        <w:t>that can be used to identify landscape characteristics that typically support water features.</w:t>
      </w:r>
      <w:r w:rsidRPr="343D6839" w:rsidR="7679BA75">
        <w:rPr>
          <w:rFonts w:eastAsia="Times New Roman"/>
          <w:color w:val="000000" w:themeColor="text1"/>
        </w:rPr>
        <w:t xml:space="preserve"> Terrain charact</w:t>
      </w:r>
      <w:r w:rsidRPr="343D6839" w:rsidR="7679BA75">
        <w:rPr>
          <w:color w:val="000000" w:themeColor="text1"/>
        </w:rPr>
        <w:t>eristics such as slope can influence what parameters are appropriate to use in a GMI. Other features such as geology</w:t>
      </w:r>
      <w:r w:rsidRPr="343D6839" w:rsidR="26F5AAA9">
        <w:rPr>
          <w:color w:val="000000" w:themeColor="text1"/>
        </w:rPr>
        <w:t>, land cover</w:t>
      </w:r>
      <w:r w:rsidRPr="343D6839" w:rsidR="785A1F99">
        <w:rPr>
          <w:color w:val="000000" w:themeColor="text1"/>
        </w:rPr>
        <w:t>,</w:t>
      </w:r>
      <w:r w:rsidRPr="343D6839" w:rsidR="7679BA75">
        <w:rPr>
          <w:color w:val="000000" w:themeColor="text1"/>
        </w:rPr>
        <w:t xml:space="preserve"> or soil</w:t>
      </w:r>
      <w:r w:rsidRPr="343D6839" w:rsidR="7D461A97">
        <w:rPr>
          <w:color w:val="000000" w:themeColor="text1"/>
        </w:rPr>
        <w:t xml:space="preserve"> type can also greatly</w:t>
      </w:r>
      <w:r w:rsidRPr="343D6839" w:rsidR="7DAE94F6">
        <w:rPr>
          <w:color w:val="000000" w:themeColor="text1"/>
        </w:rPr>
        <w:t xml:space="preserve"> influence the effectiveness of geomorphic derivatives to identify areas likely to represent hydrography channels. </w:t>
      </w:r>
    </w:p>
    <w:p w:rsidR="0438B86C" w:rsidP="2FAE686C" w:rsidRDefault="35B51D31" w14:paraId="4D5C169C" w14:textId="2434965D">
      <w:pPr>
        <w:pStyle w:val="BodyText"/>
        <w:spacing w:line="480" w:lineRule="auto"/>
        <w:rPr>
          <w:color w:val="000000" w:themeColor="text1"/>
        </w:rPr>
      </w:pPr>
      <w:r w:rsidRPr="2FAE686C">
        <w:rPr>
          <w:color w:val="000000" w:themeColor="text1"/>
        </w:rPr>
        <w:t xml:space="preserve">The GMI </w:t>
      </w:r>
      <w:r w:rsidRPr="2FAE686C" w:rsidR="0438B86C">
        <w:rPr>
          <w:color w:val="000000" w:themeColor="text1"/>
        </w:rPr>
        <w:t xml:space="preserve">layer identifies probable channels </w:t>
      </w:r>
      <w:r w:rsidRPr="2FAE686C" w:rsidR="36498CCF">
        <w:rPr>
          <w:color w:val="000000" w:themeColor="text1"/>
        </w:rPr>
        <w:t xml:space="preserve">that are compared to the position of vector stream channels </w:t>
      </w:r>
      <w:proofErr w:type="gramStart"/>
      <w:r w:rsidRPr="2FAE686C" w:rsidR="36498CCF">
        <w:rPr>
          <w:color w:val="000000" w:themeColor="text1"/>
        </w:rPr>
        <w:t>i</w:t>
      </w:r>
      <w:r w:rsidRPr="2FAE686C" w:rsidR="13311FBA">
        <w:rPr>
          <w:color w:val="000000" w:themeColor="text1"/>
        </w:rPr>
        <w:t>n order to</w:t>
      </w:r>
      <w:proofErr w:type="gramEnd"/>
      <w:r w:rsidRPr="2FAE686C" w:rsidR="13311FBA">
        <w:rPr>
          <w:color w:val="000000" w:themeColor="text1"/>
        </w:rPr>
        <w:t xml:space="preserve"> automate flagging of potential errors</w:t>
      </w:r>
      <w:r w:rsidRPr="2FAE686C" w:rsidR="0438B86C">
        <w:rPr>
          <w:color w:val="000000" w:themeColor="text1"/>
        </w:rPr>
        <w:t xml:space="preserve">.  Three </w:t>
      </w:r>
      <w:r w:rsidRPr="2FAE686C" w:rsidR="3E702A0A">
        <w:rPr>
          <w:color w:val="000000" w:themeColor="text1"/>
        </w:rPr>
        <w:t xml:space="preserve">or four </w:t>
      </w:r>
      <w:r w:rsidRPr="2FAE686C" w:rsidR="0438B86C">
        <w:rPr>
          <w:color w:val="000000" w:themeColor="text1"/>
        </w:rPr>
        <w:t xml:space="preserve">parameters </w:t>
      </w:r>
      <w:r w:rsidRPr="2FAE686C" w:rsidR="17D53341">
        <w:rPr>
          <w:color w:val="000000" w:themeColor="text1"/>
        </w:rPr>
        <w:t xml:space="preserve">are </w:t>
      </w:r>
      <w:r w:rsidRPr="2FAE686C" w:rsidR="411431DE">
        <w:rPr>
          <w:color w:val="000000" w:themeColor="text1"/>
        </w:rPr>
        <w:t xml:space="preserve">typically </w:t>
      </w:r>
      <w:r w:rsidRPr="2FAE686C" w:rsidR="17D53341">
        <w:rPr>
          <w:color w:val="000000" w:themeColor="text1"/>
        </w:rPr>
        <w:t xml:space="preserve">used </w:t>
      </w:r>
      <w:r w:rsidRPr="2FAE686C" w:rsidR="0438B86C">
        <w:rPr>
          <w:color w:val="000000" w:themeColor="text1"/>
        </w:rPr>
        <w:t xml:space="preserve">to </w:t>
      </w:r>
      <w:r w:rsidRPr="2FAE686C" w:rsidR="193DE42B">
        <w:rPr>
          <w:color w:val="000000" w:themeColor="text1"/>
        </w:rPr>
        <w:t xml:space="preserve">create the GMI and </w:t>
      </w:r>
      <w:r w:rsidRPr="2FAE686C" w:rsidR="0438B86C">
        <w:rPr>
          <w:color w:val="000000" w:themeColor="text1"/>
        </w:rPr>
        <w:t>identify the likely channel positions.</w:t>
      </w:r>
    </w:p>
    <w:p w:rsidR="6E3F91E9" w:rsidP="6E507E19" w:rsidRDefault="6E3F91E9" w14:paraId="29226F54" w14:textId="169D682C">
      <w:pPr>
        <w:pStyle w:val="Head1"/>
        <w:spacing w:line="480" w:lineRule="auto"/>
        <w:rPr>
          <w:rFonts w:eastAsia="Arial Narrow" w:cs="Arial Narrow"/>
          <w:color w:val="000000" w:themeColor="text1"/>
        </w:rPr>
      </w:pPr>
      <w:r w:rsidRPr="6E507E19">
        <w:rPr>
          <w:rFonts w:eastAsia="Arial Narrow" w:cs="Arial Narrow"/>
          <w:color w:val="000000" w:themeColor="text1"/>
        </w:rPr>
        <w:t>Expected Outcomes</w:t>
      </w:r>
    </w:p>
    <w:p w:rsidR="07138098" w:rsidP="6E507E19" w:rsidRDefault="07138098" w14:paraId="5701F39E" w14:textId="242AE7C2">
      <w:pPr>
        <w:pStyle w:val="ListParagraph"/>
        <w:numPr>
          <w:ilvl w:val="0"/>
          <w:numId w:val="47"/>
        </w:numPr>
        <w:rPr>
          <w:rFonts w:eastAsiaTheme="minorEastAsia"/>
          <w:color w:val="000000" w:themeColor="text1"/>
          <w:sz w:val="24"/>
          <w:szCs w:val="24"/>
        </w:rPr>
      </w:pPr>
      <w:r w:rsidRPr="6E507E19">
        <w:rPr>
          <w:rFonts w:ascii="Times New Roman" w:hAnsi="Times New Roman" w:eastAsia="Times New Roman" w:cs="Times New Roman"/>
          <w:color w:val="000000" w:themeColor="text1"/>
          <w:sz w:val="24"/>
          <w:szCs w:val="24"/>
        </w:rPr>
        <w:t>Describ</w:t>
      </w:r>
      <w:r w:rsidRPr="6E507E19" w:rsidR="24A242F1">
        <w:rPr>
          <w:rFonts w:ascii="Times New Roman" w:hAnsi="Times New Roman" w:eastAsia="Times New Roman" w:cs="Times New Roman"/>
          <w:color w:val="000000" w:themeColor="text1"/>
          <w:sz w:val="24"/>
          <w:szCs w:val="24"/>
        </w:rPr>
        <w:t>e a set of geomorphic derivatives that can potentially identify where a hydrography feature may be present.</w:t>
      </w:r>
    </w:p>
    <w:p w:rsidR="24A242F1" w:rsidP="6E507E19" w:rsidRDefault="24A242F1" w14:paraId="480DDDA5" w14:textId="274391F0">
      <w:pPr>
        <w:pStyle w:val="ListParagraph"/>
        <w:numPr>
          <w:ilvl w:val="0"/>
          <w:numId w:val="47"/>
        </w:numPr>
        <w:spacing w:after="0"/>
        <w:rPr>
          <w:rFonts w:eastAsiaTheme="minorEastAsia"/>
          <w:color w:val="000000" w:themeColor="text1"/>
          <w:sz w:val="24"/>
          <w:szCs w:val="24"/>
        </w:rPr>
      </w:pPr>
      <w:r w:rsidRPr="6E507E19">
        <w:rPr>
          <w:rFonts w:ascii="Times New Roman" w:hAnsi="Times New Roman" w:eastAsia="Times New Roman" w:cs="Times New Roman"/>
          <w:color w:val="000000" w:themeColor="text1"/>
          <w:sz w:val="24"/>
          <w:szCs w:val="24"/>
        </w:rPr>
        <w:t xml:space="preserve">Provide methods and sources to define the geomorphic derivatives. </w:t>
      </w:r>
    </w:p>
    <w:p w:rsidR="24A242F1" w:rsidP="2FAE686C" w:rsidRDefault="24A242F1" w14:paraId="59461726" w14:textId="5DA2E6CA">
      <w:pPr>
        <w:pStyle w:val="ListParagraph"/>
        <w:numPr>
          <w:ilvl w:val="0"/>
          <w:numId w:val="47"/>
        </w:numPr>
        <w:spacing w:after="0"/>
        <w:rPr>
          <w:color w:val="000000" w:themeColor="text1"/>
          <w:sz w:val="24"/>
          <w:szCs w:val="24"/>
        </w:rPr>
      </w:pPr>
      <w:r w:rsidRPr="2FAE686C">
        <w:rPr>
          <w:rFonts w:ascii="Times New Roman" w:hAnsi="Times New Roman" w:eastAsia="Times New Roman" w:cs="Times New Roman"/>
          <w:color w:val="000000" w:themeColor="text1"/>
          <w:sz w:val="24"/>
          <w:szCs w:val="24"/>
        </w:rPr>
        <w:t xml:space="preserve">Provide a </w:t>
      </w:r>
      <w:r w:rsidRPr="2FAE686C" w:rsidR="76D44A80">
        <w:rPr>
          <w:rFonts w:ascii="Times New Roman" w:hAnsi="Times New Roman" w:eastAsia="Times New Roman" w:cs="Times New Roman"/>
          <w:color w:val="000000" w:themeColor="text1"/>
          <w:sz w:val="24"/>
          <w:szCs w:val="24"/>
        </w:rPr>
        <w:t xml:space="preserve">method </w:t>
      </w:r>
      <w:r w:rsidRPr="2FAE686C" w:rsidR="229FD850">
        <w:rPr>
          <w:rFonts w:ascii="Times New Roman" w:hAnsi="Times New Roman" w:eastAsia="Times New Roman" w:cs="Times New Roman"/>
          <w:color w:val="000000" w:themeColor="text1"/>
          <w:sz w:val="24"/>
          <w:szCs w:val="24"/>
        </w:rPr>
        <w:t>that can be used to help</w:t>
      </w:r>
      <w:r w:rsidRPr="2FAE686C" w:rsidR="76D44A80">
        <w:rPr>
          <w:rFonts w:ascii="Times New Roman" w:hAnsi="Times New Roman" w:eastAsia="Times New Roman" w:cs="Times New Roman"/>
          <w:color w:val="000000" w:themeColor="text1"/>
          <w:sz w:val="24"/>
          <w:szCs w:val="24"/>
        </w:rPr>
        <w:t xml:space="preserve"> verify that</w:t>
      </w:r>
      <w:r w:rsidRPr="2FAE686C">
        <w:rPr>
          <w:rFonts w:ascii="Times New Roman" w:hAnsi="Times New Roman" w:eastAsia="Times New Roman" w:cs="Times New Roman"/>
          <w:color w:val="000000" w:themeColor="text1"/>
          <w:sz w:val="24"/>
          <w:szCs w:val="24"/>
        </w:rPr>
        <w:t xml:space="preserve"> hydrography</w:t>
      </w:r>
      <w:r w:rsidRPr="2FAE686C" w:rsidR="3F749C74">
        <w:rPr>
          <w:rFonts w:ascii="Times New Roman" w:hAnsi="Times New Roman" w:eastAsia="Times New Roman" w:cs="Times New Roman"/>
          <w:color w:val="000000" w:themeColor="text1"/>
          <w:sz w:val="24"/>
          <w:szCs w:val="24"/>
        </w:rPr>
        <w:t xml:space="preserve"> acquired</w:t>
      </w:r>
      <w:r w:rsidRPr="2FAE686C">
        <w:rPr>
          <w:rFonts w:ascii="Times New Roman" w:hAnsi="Times New Roman" w:eastAsia="Times New Roman" w:cs="Times New Roman"/>
          <w:color w:val="000000" w:themeColor="text1"/>
          <w:sz w:val="24"/>
          <w:szCs w:val="24"/>
        </w:rPr>
        <w:t xml:space="preserve"> from elevation </w:t>
      </w:r>
      <w:r w:rsidRPr="2FAE686C" w:rsidR="52EB9665">
        <w:rPr>
          <w:rFonts w:ascii="Times New Roman" w:hAnsi="Times New Roman" w:eastAsia="Times New Roman" w:cs="Times New Roman"/>
          <w:color w:val="000000" w:themeColor="text1"/>
          <w:sz w:val="24"/>
          <w:szCs w:val="24"/>
        </w:rPr>
        <w:t xml:space="preserve">is </w:t>
      </w:r>
      <w:r w:rsidRPr="2FAE686C" w:rsidR="6C8F5CA3">
        <w:rPr>
          <w:rFonts w:ascii="Times New Roman" w:hAnsi="Times New Roman" w:eastAsia="Times New Roman" w:cs="Times New Roman"/>
          <w:color w:val="000000" w:themeColor="text1"/>
          <w:sz w:val="24"/>
          <w:szCs w:val="24"/>
        </w:rPr>
        <w:t>well integrated</w:t>
      </w:r>
      <w:r w:rsidRPr="2FAE686C" w:rsidR="36D18B0E">
        <w:rPr>
          <w:rFonts w:ascii="Times New Roman" w:hAnsi="Times New Roman" w:eastAsia="Times New Roman" w:cs="Times New Roman"/>
          <w:color w:val="000000" w:themeColor="text1"/>
          <w:sz w:val="24"/>
          <w:szCs w:val="24"/>
        </w:rPr>
        <w:t xml:space="preserve"> with the source elevation.</w:t>
      </w:r>
    </w:p>
    <w:p w:rsidR="6E3F91E9" w:rsidP="2FAE686C" w:rsidRDefault="6E3F91E9" w14:paraId="1954C316" w14:textId="2A4F256C">
      <w:pPr>
        <w:pStyle w:val="Head1"/>
        <w:spacing w:line="480" w:lineRule="auto"/>
        <w:rPr>
          <w:rFonts w:eastAsia="Arial Narrow" w:cs="Arial Narrow"/>
          <w:color w:val="000000" w:themeColor="text1"/>
        </w:rPr>
      </w:pPr>
      <w:r w:rsidRPr="2FAE686C">
        <w:rPr>
          <w:rFonts w:eastAsia="Arial Narrow" w:cs="Arial Narrow"/>
          <w:color w:val="000000" w:themeColor="text1"/>
        </w:rPr>
        <w:t>Supporting Information</w:t>
      </w:r>
    </w:p>
    <w:p w:rsidR="7ACBC61E" w:rsidP="2FAE686C" w:rsidRDefault="6F63C8DE" w14:paraId="4C0FD7DA" w14:textId="3E0B999F">
      <w:pPr>
        <w:pStyle w:val="Head1"/>
        <w:spacing w:line="480" w:lineRule="auto"/>
        <w:rPr>
          <w:color w:val="000000" w:themeColor="text1"/>
          <w:sz w:val="24"/>
          <w:szCs w:val="24"/>
        </w:rPr>
      </w:pPr>
      <w:r w:rsidRPr="343D6839">
        <w:rPr>
          <w:color w:val="000000" w:themeColor="text1"/>
          <w:sz w:val="24"/>
          <w:szCs w:val="24"/>
        </w:rPr>
        <w:t>Elevation derivatives that may be helpful in identifying hydrographic features:</w:t>
      </w:r>
    </w:p>
    <w:p w:rsidR="00A27B69" w:rsidP="343D6839" w:rsidRDefault="407E677D" w14:paraId="6F7AE983" w14:textId="52AC70E6">
      <w:pPr>
        <w:pStyle w:val="Heading2"/>
      </w:pPr>
      <w:r>
        <w:t>Geomorphons</w:t>
      </w:r>
    </w:p>
    <w:p w:rsidR="4124E1B4" w:rsidP="6C3E43B5" w:rsidRDefault="12A65E6B" w14:paraId="236A180D" w14:textId="0B0A481A">
      <w:pPr>
        <w:pStyle w:val="ListParagraph"/>
        <w:numPr>
          <w:ilvl w:val="0"/>
          <w:numId w:val="41"/>
        </w:numPr>
        <w:rPr>
          <w:rFonts w:eastAsiaTheme="minorEastAsia"/>
        </w:rPr>
      </w:pPr>
      <w:r w:rsidRPr="6C3E43B5">
        <w:rPr>
          <w:rFonts w:ascii="Calibri" w:hAnsi="Calibri" w:eastAsia="Calibri" w:cs="Calibri"/>
        </w:rPr>
        <w:t>Ge</w:t>
      </w:r>
      <w:r w:rsidRPr="6C3E43B5" w:rsidR="4124E1B4">
        <w:rPr>
          <w:rFonts w:ascii="Calibri" w:hAnsi="Calibri" w:eastAsia="Calibri" w:cs="Calibri"/>
        </w:rPr>
        <w:t>omorphons</w:t>
      </w:r>
      <w:r w:rsidRPr="6C3E43B5" w:rsidR="0FFDB52D">
        <w:rPr>
          <w:rFonts w:ascii="Calibri" w:hAnsi="Calibri" w:eastAsia="Calibri" w:cs="Calibri"/>
        </w:rPr>
        <w:t xml:space="preserve"> – </w:t>
      </w:r>
      <w:r w:rsidRPr="6C3E43B5" w:rsidR="55ADD56A">
        <w:rPr>
          <w:rFonts w:ascii="Calibri" w:hAnsi="Calibri" w:eastAsia="Calibri" w:cs="Calibri"/>
        </w:rPr>
        <w:t xml:space="preserve">A </w:t>
      </w:r>
      <w:r w:rsidRPr="6C3E43B5" w:rsidR="354AD834">
        <w:rPr>
          <w:rFonts w:ascii="Calibri" w:hAnsi="Calibri" w:eastAsia="Calibri" w:cs="Calibri"/>
        </w:rPr>
        <w:t xml:space="preserve">method of identifying landforms, </w:t>
      </w:r>
      <w:r w:rsidRPr="6C3E43B5" w:rsidR="7C4DB1BE">
        <w:rPr>
          <w:rFonts w:ascii="Calibri" w:hAnsi="Calibri" w:eastAsia="Calibri" w:cs="Calibri"/>
        </w:rPr>
        <w:t>typically summarized to 10 landform types.</w:t>
      </w:r>
    </w:p>
    <w:p w:rsidR="4124E1B4" w:rsidP="6E507E19" w:rsidRDefault="4124E1B4" w14:paraId="59A50B1D" w14:textId="05A95797">
      <w:pPr>
        <w:spacing w:after="0"/>
      </w:pPr>
    </w:p>
    <w:p w:rsidR="726C9F32" w:rsidP="343D6839" w:rsidRDefault="726C9F32" w14:paraId="7B2F8DCB" w14:textId="293F835E" w14:noSpellErr="1">
      <w:pPr>
        <w:spacing w:after="0"/>
      </w:pPr>
      <w:r w:rsidR="726C9F32">
        <w:drawing>
          <wp:inline wp14:editId="2B1B7D4C" wp14:anchorId="6F68A5CD">
            <wp:extent cx="3571558" cy="6302748"/>
            <wp:effectExtent l="0" t="0" r="0" b="0"/>
            <wp:docPr id="919190394" name="Picture 919190394" title=""/>
            <wp:cNvGraphicFramePr>
              <a:graphicFrameLocks noChangeAspect="1"/>
            </wp:cNvGraphicFramePr>
            <a:graphic>
              <a:graphicData uri="http://schemas.openxmlformats.org/drawingml/2006/picture">
                <pic:pic>
                  <pic:nvPicPr>
                    <pic:cNvPr id="0" name="Picture 919190394"/>
                    <pic:cNvPicPr/>
                  </pic:nvPicPr>
                  <pic:blipFill>
                    <a:blip r:embed="Rdfe1230773d34a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71558" cy="6302748"/>
                    </a:xfrm>
                    <a:prstGeom prst="rect">
                      <a:avLst/>
                    </a:prstGeom>
                  </pic:spPr>
                </pic:pic>
              </a:graphicData>
            </a:graphic>
          </wp:inline>
        </w:drawing>
      </w:r>
      <w:r w:rsidR="7DACDF7D">
        <w:drawing>
          <wp:inline wp14:editId="40BCEF9A" wp14:anchorId="2BF39E0D">
            <wp:extent cx="1914525" cy="1981200"/>
            <wp:effectExtent l="0" t="0" r="0" b="0"/>
            <wp:docPr id="597384628" name="Picture 597384628" title=""/>
            <wp:cNvGraphicFramePr>
              <a:graphicFrameLocks noChangeAspect="1"/>
            </wp:cNvGraphicFramePr>
            <a:graphic>
              <a:graphicData uri="http://schemas.openxmlformats.org/drawingml/2006/picture">
                <pic:pic>
                  <pic:nvPicPr>
                    <pic:cNvPr id="0" name="Picture 597384628"/>
                    <pic:cNvPicPr/>
                  </pic:nvPicPr>
                  <pic:blipFill>
                    <a:blip r:embed="Rf71cd8274c8147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4525" cy="1981200"/>
                    </a:xfrm>
                    <a:prstGeom prst="rect">
                      <a:avLst/>
                    </a:prstGeom>
                  </pic:spPr>
                </pic:pic>
              </a:graphicData>
            </a:graphic>
          </wp:inline>
        </w:drawing>
      </w:r>
      <w:r>
        <w:br/>
      </w:r>
    </w:p>
    <w:p w:rsidR="2497E42F" w:rsidP="0629429E" w:rsidRDefault="3534F4DB" w14:paraId="232F575A" w14:textId="7A1C6EDB">
      <w:pPr>
        <w:ind w:left="360"/>
      </w:pPr>
      <w:r>
        <w:t xml:space="preserve">For </w:t>
      </w:r>
      <w:r w:rsidR="782B2811">
        <w:t>use as an</w:t>
      </w:r>
      <w:r w:rsidR="081A105C">
        <w:t xml:space="preserve"> </w:t>
      </w:r>
      <w:r w:rsidR="20BD9CDF">
        <w:t>input</w:t>
      </w:r>
      <w:r w:rsidR="782B2811">
        <w:t xml:space="preserve"> </w:t>
      </w:r>
      <w:r w:rsidR="3D2AEE49">
        <w:t>g</w:t>
      </w:r>
      <w:r>
        <w:t xml:space="preserve">eomorphic </w:t>
      </w:r>
      <w:r w:rsidR="21BAA0E2">
        <w:t>i</w:t>
      </w:r>
      <w:r>
        <w:t>nd</w:t>
      </w:r>
      <w:r w:rsidR="1B60A9A8">
        <w:t>i</w:t>
      </w:r>
      <w:r>
        <w:t>cator</w:t>
      </w:r>
      <w:r w:rsidR="20BD9CDF">
        <w:t xml:space="preserve"> layer,</w:t>
      </w:r>
      <w:r>
        <w:t xml:space="preserve"> we extract </w:t>
      </w:r>
      <w:r w:rsidRPr="343D6839">
        <w:rPr>
          <w:b/>
          <w:bCs/>
        </w:rPr>
        <w:t>Valley and Depression</w:t>
      </w:r>
      <w:r>
        <w:t xml:space="preserve"> classes</w:t>
      </w:r>
      <w:r w:rsidR="2F7DA485">
        <w:t>.</w:t>
      </w:r>
      <w:r w:rsidR="78FDD9BC">
        <w:t xml:space="preserve"> The geomorphons are useful for larger flat floodplain valleys.</w:t>
      </w:r>
    </w:p>
    <w:p w:rsidR="7104CD80" w:rsidP="21282985" w:rsidRDefault="7104CD80" w14:paraId="73A0323F" w14:textId="0F8DFC47">
      <w:pPr>
        <w:ind w:left="360"/>
      </w:pPr>
      <w:r>
        <w:t>The software used is SAGA</w:t>
      </w:r>
      <w:r w:rsidR="75A95042">
        <w:t xml:space="preserve"> (or GRASS)</w:t>
      </w:r>
      <w:r>
        <w:t xml:space="preserve">, with .5 as the slope </w:t>
      </w:r>
      <w:r w:rsidR="478EC595">
        <w:t xml:space="preserve">angle </w:t>
      </w:r>
      <w:r>
        <w:t xml:space="preserve">and 250 meters as the radial </w:t>
      </w:r>
      <w:r w:rsidR="3CCDA22C">
        <w:t xml:space="preserve">limit. This provides a somewhat smoothed valley features, without the microfeatures a smaller radius would capture. </w:t>
      </w:r>
    </w:p>
    <w:p w:rsidRPr="004865D7" w:rsidR="3446B4F1" w:rsidP="0629429E" w:rsidRDefault="3446B4F1" w14:paraId="6A87F68B" w14:textId="408D2DA4">
      <w:pPr>
        <w:pStyle w:val="ListParagraph"/>
        <w:numPr>
          <w:ilvl w:val="0"/>
          <w:numId w:val="37"/>
        </w:numPr>
        <w:rPr>
          <w:rFonts w:eastAsiaTheme="minorEastAsia"/>
        </w:rPr>
      </w:pPr>
      <w:r>
        <w:t xml:space="preserve">Run the </w:t>
      </w:r>
      <w:r w:rsidRPr="0629429E">
        <w:rPr>
          <w:b/>
          <w:bCs/>
        </w:rPr>
        <w:t>Feature Preserving Smoothing filter</w:t>
      </w:r>
      <w:r w:rsidR="003E43B4">
        <w:rPr>
          <w:b/>
          <w:bCs/>
        </w:rPr>
        <w:t xml:space="preserve"> </w:t>
      </w:r>
      <w:r w:rsidR="003E43B4">
        <w:t>using Whitebox tools</w:t>
      </w:r>
      <w:r>
        <w:t xml:space="preserve"> on the DEM and use the smoothed surface for geomorphon extraction</w:t>
      </w:r>
    </w:p>
    <w:p w:rsidRPr="00C30D0A" w:rsidR="00A00F01" w:rsidP="00A00F01" w:rsidRDefault="00A00F01" w14:paraId="6DD067F7" w14:textId="4A6189EE">
      <w:pPr>
        <w:pStyle w:val="ListParagraph"/>
        <w:numPr>
          <w:ilvl w:val="1"/>
          <w:numId w:val="37"/>
        </w:numPr>
        <w:rPr>
          <w:rFonts w:eastAsiaTheme="minorEastAsia"/>
        </w:rPr>
      </w:pPr>
      <w:r>
        <w:lastRenderedPageBreak/>
        <w:t>Whitebox Tools in ArcGIS</w:t>
      </w:r>
      <w:r w:rsidR="0060764A">
        <w:t>:  Whitebox Tools&gt;Geomorph</w:t>
      </w:r>
      <w:r w:rsidR="002F11FC">
        <w:t xml:space="preserve">ometric Analysis </w:t>
      </w:r>
      <w:r>
        <w:t>&gt;</w:t>
      </w:r>
      <w:r w:rsidR="00C30D0A">
        <w:t>Feature Preserving Smoothing</w:t>
      </w:r>
    </w:p>
    <w:p w:rsidRPr="00E16BF5" w:rsidR="00C30D0A" w:rsidP="00A00F01" w:rsidRDefault="0084351C" w14:paraId="5536DC87" w14:textId="2EAC6886">
      <w:pPr>
        <w:pStyle w:val="ListParagraph"/>
        <w:numPr>
          <w:ilvl w:val="1"/>
          <w:numId w:val="37"/>
        </w:numPr>
        <w:rPr>
          <w:rFonts w:eastAsiaTheme="minorEastAsia"/>
        </w:rPr>
      </w:pPr>
      <w:r>
        <w:t>Use default parameters</w:t>
      </w:r>
    </w:p>
    <w:p w:rsidRPr="0094096F" w:rsidR="3446B4F1" w:rsidP="343D6839" w:rsidRDefault="3C9B33BD" w14:paraId="1E062510" w14:textId="399D2D61">
      <w:pPr>
        <w:pStyle w:val="ListParagraph"/>
        <w:numPr>
          <w:ilvl w:val="0"/>
          <w:numId w:val="37"/>
        </w:numPr>
        <w:rPr>
          <w:rFonts w:eastAsiaTheme="minorEastAsia"/>
        </w:rPr>
      </w:pPr>
      <w:r>
        <w:t xml:space="preserve">Use SAGA to create the geomorphon layer – </w:t>
      </w:r>
      <w:r w:rsidRPr="343D6839">
        <w:rPr>
          <w:b/>
          <w:bCs/>
        </w:rPr>
        <w:t xml:space="preserve">use a </w:t>
      </w:r>
      <w:proofErr w:type="gramStart"/>
      <w:r w:rsidRPr="343D6839">
        <w:rPr>
          <w:b/>
          <w:bCs/>
        </w:rPr>
        <w:t>.5 degree</w:t>
      </w:r>
      <w:proofErr w:type="gramEnd"/>
      <w:r w:rsidRPr="343D6839">
        <w:rPr>
          <w:b/>
          <w:bCs/>
        </w:rPr>
        <w:t xml:space="preserve"> slope</w:t>
      </w:r>
      <w:r w:rsidRPr="343D6839" w:rsidR="6E4C540A">
        <w:rPr>
          <w:b/>
          <w:bCs/>
        </w:rPr>
        <w:t xml:space="preserve"> (threshold angle)</w:t>
      </w:r>
      <w:r w:rsidRPr="343D6839">
        <w:rPr>
          <w:b/>
          <w:bCs/>
        </w:rPr>
        <w:t xml:space="preserve"> and 250 meters</w:t>
      </w:r>
      <w:r>
        <w:t xml:space="preserve"> as the search radius</w:t>
      </w:r>
      <w:r w:rsidR="2E382981">
        <w:t xml:space="preserve"> (radial limit)</w:t>
      </w:r>
      <w:r w:rsidR="141C723F">
        <w:t xml:space="preserve"> for Alaska. This distance may need to be changed if valleys are too wide or not being picked up.</w:t>
      </w:r>
    </w:p>
    <w:p w:rsidR="0094096F" w:rsidP="0094096F" w:rsidRDefault="0094096F" w14:paraId="7D95CD3F" w14:textId="7CAE69AE">
      <w:pPr>
        <w:pStyle w:val="ListParagraph"/>
        <w:rPr>
          <w:rFonts w:eastAsiaTheme="minorEastAsia"/>
        </w:rPr>
      </w:pPr>
      <w:r>
        <w:rPr>
          <w:noProof/>
        </w:rPr>
        <w:drawing>
          <wp:inline distT="0" distB="0" distL="0" distR="0" wp14:anchorId="4A1932B8" wp14:editId="026A6366">
            <wp:extent cx="5943600" cy="200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03425"/>
                    </a:xfrm>
                    <a:prstGeom prst="rect">
                      <a:avLst/>
                    </a:prstGeom>
                  </pic:spPr>
                </pic:pic>
              </a:graphicData>
            </a:graphic>
          </wp:inline>
        </w:drawing>
      </w:r>
    </w:p>
    <w:p w:rsidR="3446B4F1" w:rsidP="0629429E" w:rsidRDefault="3446B4F1" w14:paraId="13591BA0" w14:textId="52B79979">
      <w:pPr>
        <w:pStyle w:val="ListParagraph"/>
        <w:numPr>
          <w:ilvl w:val="0"/>
          <w:numId w:val="37"/>
        </w:numPr>
        <w:rPr>
          <w:rFonts w:eastAsiaTheme="minorEastAsia"/>
        </w:rPr>
      </w:pPr>
      <w:r>
        <w:t xml:space="preserve">Output as a tiff </w:t>
      </w:r>
    </w:p>
    <w:p w:rsidR="1C3FF665" w:rsidP="2FAE686C" w:rsidRDefault="00755806" w14:paraId="11F9B556" w14:textId="08D30A16">
      <w:pPr>
        <w:rPr>
          <w:rStyle w:val="Hyperlink"/>
        </w:rPr>
      </w:pPr>
      <w:hyperlink r:id="rId14">
        <w:r w:rsidRPr="343D6839" w:rsidR="15D981A0">
          <w:rPr>
            <w:rStyle w:val="Hyperlink"/>
          </w:rPr>
          <w:t>http://geomorphometry.org/system/files/StepinskiJasiewicz2011geomorphometry.pdf</w:t>
        </w:r>
      </w:hyperlink>
    </w:p>
    <w:p w:rsidR="00680769" w:rsidP="343D6839" w:rsidRDefault="444FCEB9" w14:paraId="624CB854" w14:textId="52663B87">
      <w:pPr>
        <w:pStyle w:val="Heading2"/>
        <w:rPr>
          <w:rStyle w:val="Hyperlink"/>
        </w:rPr>
      </w:pPr>
      <w:r w:rsidRPr="343D6839">
        <w:rPr>
          <w:rStyle w:val="Hyperlink"/>
        </w:rPr>
        <w:t>D-Infinity Flow Paths</w:t>
      </w:r>
    </w:p>
    <w:p w:rsidR="009F6453" w:rsidP="21282985" w:rsidRDefault="00551B44" w14:paraId="5346C7E9" w14:textId="5A84EF42">
      <w:pPr>
        <w:ind w:left="360"/>
        <w:rPr>
          <w:rFonts w:ascii="Calibri" w:hAnsi="Calibri" w:eastAsia="Calibri" w:cs="Calibri"/>
        </w:rPr>
      </w:pPr>
      <w:r w:rsidRPr="2FAE686C">
        <w:rPr>
          <w:noProof/>
        </w:rPr>
        <w:t xml:space="preserve"> </w:t>
      </w:r>
    </w:p>
    <w:p w:rsidR="05F7D8FE" w:rsidP="343D6839" w:rsidRDefault="31C866AA" w14:paraId="67A9E859" w14:textId="7DF480C9">
      <w:pPr>
        <w:pStyle w:val="ListParagraph"/>
        <w:numPr>
          <w:ilvl w:val="0"/>
          <w:numId w:val="41"/>
        </w:numPr>
        <w:rPr>
          <w:rFonts w:eastAsiaTheme="minorEastAsia"/>
        </w:rPr>
      </w:pPr>
      <w:r>
        <w:t xml:space="preserve">D-infinity flow paths – </w:t>
      </w:r>
      <w:r w:rsidR="6EE4BF4B">
        <w:t>“</w:t>
      </w:r>
      <w:r w:rsidR="5CE415AE">
        <w:t xml:space="preserve">The D-Infinity (DINF) flow method, described by </w:t>
      </w:r>
      <w:proofErr w:type="spellStart"/>
      <w:r w:rsidR="5CE415AE">
        <w:t>Tarboton</w:t>
      </w:r>
      <w:proofErr w:type="spellEnd"/>
      <w:r w:rsidR="5CE415AE">
        <w:t xml:space="preserve"> (1997), determines flow direction as the steepest downward slope on eight triangular facets formed in a 3x3 cell window centered on the cell of interest. Flow direction output is a </w:t>
      </w:r>
      <w:r w:rsidR="423A75D8">
        <w:t>floating-point</w:t>
      </w:r>
      <w:r w:rsidR="5CE415AE">
        <w:t xml:space="preserve"> raster represented as a single angle in degrees going </w:t>
      </w:r>
      <w:proofErr w:type="gramStart"/>
      <w:r w:rsidR="5CE415AE">
        <w:t>counter-clockwise</w:t>
      </w:r>
      <w:proofErr w:type="gramEnd"/>
      <w:r w:rsidR="5CE415AE">
        <w:t xml:space="preserve"> from 0 (due east) to 360 (again due east).</w:t>
      </w:r>
      <w:r>
        <w:t xml:space="preserve"> </w:t>
      </w:r>
      <w:r w:rsidR="1FA8F7F3">
        <w:t>“</w:t>
      </w:r>
    </w:p>
    <w:p w:rsidR="307515FB" w:rsidP="21282985" w:rsidRDefault="307515FB" w14:paraId="09044025" w14:textId="379BD9C4">
      <w:pPr>
        <w:ind w:left="360"/>
      </w:pPr>
      <w:r>
        <w:rPr>
          <w:noProof/>
        </w:rPr>
        <w:lastRenderedPageBreak/>
        <w:drawing>
          <wp:inline distT="0" distB="0" distL="0" distR="0" wp14:anchorId="639E0A18" wp14:editId="5AEFBD77">
            <wp:extent cx="5943600" cy="3086100"/>
            <wp:effectExtent l="0" t="0" r="0" b="0"/>
            <wp:docPr id="1968311627" name="Picture 19683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311627"/>
                    <pic:cNvPicPr/>
                  </pic:nvPicPr>
                  <pic:blipFill>
                    <a:blip r:embed="rId15">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rsidR="1921CC0A" w:rsidP="21282985" w:rsidRDefault="1921CC0A" w14:paraId="1FB95AF1" w14:textId="06F6FFD9">
      <w:pPr>
        <w:ind w:left="360"/>
      </w:pPr>
      <w:r>
        <w:t>Subset used of D-infinity raster:</w:t>
      </w:r>
    </w:p>
    <w:p w:rsidR="4A75B2E1" w:rsidP="0629429E" w:rsidRDefault="2813F6F5" w14:paraId="569CCDFE" w14:textId="20BFB630">
      <w:pPr>
        <w:ind w:left="360"/>
      </w:pPr>
      <w:r>
        <w:t>Run</w:t>
      </w:r>
      <w:r w:rsidR="26F38AB6">
        <w:t xml:space="preserve"> the D-infinity flowpaths on an </w:t>
      </w:r>
      <w:r w:rsidRPr="343D6839" w:rsidR="26F38AB6">
        <w:rPr>
          <w:b/>
          <w:bCs/>
        </w:rPr>
        <w:t xml:space="preserve">UNFILLED </w:t>
      </w:r>
      <w:r w:rsidR="26F38AB6">
        <w:t xml:space="preserve">DEM surface </w:t>
      </w:r>
      <w:r w:rsidR="6F493DBE">
        <w:t>to produce</w:t>
      </w:r>
      <w:r w:rsidR="26F38AB6">
        <w:t xml:space="preserve"> flowpaths that would naturally flow across the surface</w:t>
      </w:r>
      <w:r w:rsidR="7F428E28">
        <w:t xml:space="preserve"> in areas of moderate to high relief</w:t>
      </w:r>
      <w:r w:rsidR="26F38AB6">
        <w:t>. This does not work well in flat terrain or in places with many depressions.</w:t>
      </w:r>
    </w:p>
    <w:p w:rsidR="1921CC0A" w:rsidP="21282985" w:rsidRDefault="318407D9" w14:paraId="46511DBF" w14:textId="72610ED9">
      <w:pPr>
        <w:ind w:left="360"/>
      </w:pPr>
      <w:r>
        <w:t xml:space="preserve">We use a minimum accumulation of </w:t>
      </w:r>
      <w:r w:rsidRPr="343D6839" w:rsidR="52B9A46E">
        <w:rPr>
          <w:b/>
          <w:bCs/>
        </w:rPr>
        <w:t xml:space="preserve">500 </w:t>
      </w:r>
      <w:r>
        <w:t xml:space="preserve">pixels </w:t>
      </w:r>
      <w:r w:rsidR="43F6B262">
        <w:t xml:space="preserve">to create a model of probable flow. </w:t>
      </w:r>
    </w:p>
    <w:p w:rsidR="344E3574" w:rsidP="2FAE686C" w:rsidRDefault="7C1086BB" w14:paraId="2E4C64A6" w14:textId="09641443">
      <w:pPr>
        <w:ind w:left="360"/>
      </w:pPr>
      <w:r>
        <w:t>D-infinity flow</w:t>
      </w:r>
      <w:r w:rsidR="27987DA0">
        <w:t xml:space="preserve"> </w:t>
      </w:r>
      <w:r>
        <w:t xml:space="preserve">accumulation is available in most GIS Software systems. </w:t>
      </w:r>
    </w:p>
    <w:p w:rsidR="00680769" w:rsidP="00680769" w:rsidRDefault="444FCEB9" w14:paraId="11F83004" w14:textId="5C61FA4F">
      <w:pPr>
        <w:pStyle w:val="Heading2"/>
      </w:pPr>
      <w:r>
        <w:t>Plan Curvature</w:t>
      </w:r>
    </w:p>
    <w:p w:rsidRPr="00680769" w:rsidR="00680769" w:rsidP="343D6839" w:rsidRDefault="00680769" w14:paraId="034E0793" w14:textId="77777777"/>
    <w:p w:rsidRPr="00983263" w:rsidR="1D657161" w:rsidP="6C3E43B5" w:rsidRDefault="1D657161" w14:paraId="39AD9D04" w14:textId="2F5B15B1">
      <w:pPr>
        <w:pStyle w:val="ListParagraph"/>
        <w:numPr>
          <w:ilvl w:val="0"/>
          <w:numId w:val="41"/>
        </w:numPr>
        <w:rPr>
          <w:rFonts w:eastAsiaTheme="minorEastAsia"/>
        </w:rPr>
      </w:pPr>
      <w:r w:rsidRPr="6C3E43B5">
        <w:rPr>
          <w:rFonts w:ascii="Calibri" w:hAnsi="Calibri" w:eastAsia="Calibri" w:cs="Calibri"/>
        </w:rPr>
        <w:t>Plan c</w:t>
      </w:r>
      <w:r w:rsidRPr="6C3E43B5" w:rsidR="0ED5A568">
        <w:rPr>
          <w:rFonts w:ascii="Calibri" w:hAnsi="Calibri" w:eastAsia="Calibri" w:cs="Calibri"/>
        </w:rPr>
        <w:t xml:space="preserve">urvature – </w:t>
      </w:r>
      <w:r w:rsidRPr="6C3E43B5" w:rsidR="5A17A257">
        <w:rPr>
          <w:color w:val="4C4C4C"/>
          <w:sz w:val="23"/>
          <w:szCs w:val="23"/>
        </w:rPr>
        <w:t>the plan curvature is perpendicular to the direction of the maximum slope.</w:t>
      </w:r>
    </w:p>
    <w:p w:rsidR="6172E4A5" w:rsidP="21282985" w:rsidRDefault="6172E4A5" w14:paraId="0BA4FD2C" w14:textId="13919EB0">
      <w:pPr>
        <w:ind w:left="360"/>
        <w:rPr>
          <w:color w:val="4C4C4C"/>
          <w:sz w:val="23"/>
          <w:szCs w:val="23"/>
        </w:rPr>
      </w:pPr>
      <w:r w:rsidRPr="2FAE686C">
        <w:rPr>
          <w:color w:val="4C4C4C"/>
          <w:sz w:val="23"/>
          <w:szCs w:val="23"/>
        </w:rPr>
        <w:t>Plan curvature is used to avoid curvature that hugs a contour line, and instead goes against the contours finding more probabl</w:t>
      </w:r>
      <w:r w:rsidRPr="2FAE686C" w:rsidR="74F5A25E">
        <w:rPr>
          <w:color w:val="4C4C4C"/>
          <w:sz w:val="23"/>
          <w:szCs w:val="23"/>
        </w:rPr>
        <w:t>e</w:t>
      </w:r>
      <w:r w:rsidRPr="2FAE686C">
        <w:rPr>
          <w:color w:val="4C4C4C"/>
          <w:sz w:val="23"/>
          <w:szCs w:val="23"/>
        </w:rPr>
        <w:t xml:space="preserve"> channels heading downstream. </w:t>
      </w:r>
      <w:r w:rsidRPr="2FAE686C" w:rsidR="6A3738C0">
        <w:rPr>
          <w:color w:val="4C4C4C"/>
          <w:sz w:val="23"/>
          <w:szCs w:val="23"/>
        </w:rPr>
        <w:t xml:space="preserve">Negative plan curvature indicates concave channels, and positive indicates convex channels. </w:t>
      </w:r>
    </w:p>
    <w:p w:rsidR="40F91352" w:rsidP="21282985" w:rsidRDefault="40F91352" w14:paraId="2797B9C2" w14:textId="792B3DD9">
      <w:pPr>
        <w:ind w:left="360"/>
      </w:pPr>
      <w:r>
        <w:rPr>
          <w:noProof/>
        </w:rPr>
        <w:lastRenderedPageBreak/>
        <w:drawing>
          <wp:inline distT="0" distB="0" distL="0" distR="0" wp14:anchorId="1F8B2426" wp14:editId="628D9493">
            <wp:extent cx="5943600" cy="4086225"/>
            <wp:effectExtent l="0" t="0" r="0" b="0"/>
            <wp:docPr id="63906620" name="Picture 6390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rsidR="0F68F5D3" w:rsidP="21282985" w:rsidRDefault="0F68F5D3" w14:paraId="1D6A8543" w14:textId="1D937414">
      <w:pPr>
        <w:ind w:left="360"/>
      </w:pPr>
      <w:r>
        <w:t>Subset used for Plan Curvature raster:</w:t>
      </w:r>
    </w:p>
    <w:p w:rsidR="0C426917" w:rsidP="6C3E43B5" w:rsidRDefault="6C69B980" w14:paraId="1A24EF37" w14:textId="14BC7BCC">
      <w:pPr>
        <w:ind w:left="360"/>
      </w:pPr>
      <w:r>
        <w:t xml:space="preserve">Run the </w:t>
      </w:r>
      <w:r w:rsidRPr="6C3E43B5">
        <w:rPr>
          <w:b/>
          <w:bCs/>
        </w:rPr>
        <w:t xml:space="preserve">Feature Preserving Smoothing filter </w:t>
      </w:r>
      <w:r>
        <w:t>using Whitebox tools on the DEM and use the smoothed surface for curvature extraction.</w:t>
      </w:r>
    </w:p>
    <w:p w:rsidR="0C426917" w:rsidP="21282985" w:rsidRDefault="0C426917" w14:paraId="4C41E5AE" w14:textId="78CB57D8">
      <w:pPr>
        <w:ind w:left="360"/>
      </w:pPr>
      <w:r>
        <w:t xml:space="preserve">One </w:t>
      </w:r>
      <w:r w:rsidR="1C8C7033">
        <w:t xml:space="preserve">or two </w:t>
      </w:r>
      <w:r>
        <w:t>standard deviation</w:t>
      </w:r>
      <w:r w:rsidR="29D3A88A">
        <w:t>s</w:t>
      </w:r>
      <w:r>
        <w:t xml:space="preserve"> below the mean is used as the cut off for plan </w:t>
      </w:r>
      <w:proofErr w:type="gramStart"/>
      <w:r>
        <w:t>curvature, unless</w:t>
      </w:r>
      <w:proofErr w:type="gramEnd"/>
      <w:r>
        <w:t xml:space="preserve"> that value </w:t>
      </w:r>
      <w:r w:rsidR="0F68F5D3">
        <w:t xml:space="preserve">is positive. In that case -.5 is used. </w:t>
      </w:r>
    </w:p>
    <w:p w:rsidR="4268411F" w:rsidP="21282985" w:rsidRDefault="4268411F" w14:paraId="07C84936" w14:textId="0F3953EF">
      <w:pPr>
        <w:ind w:left="360"/>
      </w:pPr>
      <w:r>
        <w:t xml:space="preserve">This works well in the steep </w:t>
      </w:r>
      <w:r w:rsidR="0A5CBCAA">
        <w:t>terrain but</w:t>
      </w:r>
      <w:r>
        <w:t xml:space="preserve"> can also add definition </w:t>
      </w:r>
      <w:r w:rsidR="63D8954C">
        <w:t>in</w:t>
      </w:r>
      <w:r>
        <w:t xml:space="preserve"> hard to discern channels in low relief areas. </w:t>
      </w:r>
    </w:p>
    <w:p w:rsidR="39FF95DB" w:rsidP="6C3E43B5" w:rsidRDefault="51D302D5" w14:paraId="0C41F3DD" w14:textId="5561D767">
      <w:pPr>
        <w:ind w:left="360"/>
      </w:pPr>
      <w:r>
        <w:t xml:space="preserve">Plan curvature can create a lot of ‘noise’ if there are </w:t>
      </w:r>
      <w:r w:rsidR="38CB6CEC">
        <w:t>hummock</w:t>
      </w:r>
      <w:r w:rsidR="0A5D3EED">
        <w:t>s</w:t>
      </w:r>
      <w:r>
        <w:t xml:space="preserve"> or artifacts in the </w:t>
      </w:r>
      <w:proofErr w:type="gramStart"/>
      <w:r>
        <w:t>surface, and</w:t>
      </w:r>
      <w:proofErr w:type="gramEnd"/>
      <w:r>
        <w:t xml:space="preserve"> may not be an appropriate use for </w:t>
      </w:r>
      <w:r w:rsidR="31D9FF95">
        <w:t xml:space="preserve">the index. </w:t>
      </w:r>
    </w:p>
    <w:p w:rsidR="54FFEA2B" w:rsidP="21282985" w:rsidRDefault="54FFEA2B" w14:paraId="70D27320" w14:textId="0CF48354">
      <w:pPr>
        <w:ind w:left="360"/>
      </w:pPr>
      <w:r>
        <w:rPr>
          <w:noProof/>
        </w:rPr>
        <w:lastRenderedPageBreak/>
        <w:drawing>
          <wp:inline distT="0" distB="0" distL="0" distR="0" wp14:anchorId="4B0948BF" wp14:editId="330D0BD8">
            <wp:extent cx="5810248" cy="2699345"/>
            <wp:effectExtent l="0" t="0" r="0" b="0"/>
            <wp:docPr id="1678940785" name="Picture 167894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10248" cy="2699345"/>
                    </a:xfrm>
                    <a:prstGeom prst="rect">
                      <a:avLst/>
                    </a:prstGeom>
                  </pic:spPr>
                </pic:pic>
              </a:graphicData>
            </a:graphic>
          </wp:inline>
        </w:drawing>
      </w:r>
    </w:p>
    <w:p w:rsidR="491FB4F4" w:rsidP="21282985" w:rsidRDefault="491FB4F4" w14:paraId="00C77D53" w14:textId="2F5516C1">
      <w:pPr>
        <w:ind w:left="360"/>
      </w:pPr>
      <w:r>
        <w:t>For flat areas, the mean can be used to extract curvatu</w:t>
      </w:r>
      <w:r w:rsidR="00F0783B">
        <w:t>r</w:t>
      </w:r>
      <w:r>
        <w:t>e values.</w:t>
      </w:r>
    </w:p>
    <w:p w:rsidR="6A535068" w:rsidP="2FAE686C" w:rsidRDefault="0C6F53E6" w14:paraId="76125253" w14:textId="1D203993">
      <w:pPr>
        <w:ind w:left="360"/>
      </w:pPr>
      <w:r>
        <w:t>Plan curvature is available in most GIS Software systems.</w:t>
      </w:r>
    </w:p>
    <w:p w:rsidR="00ED4E20" w:rsidP="343D6839" w:rsidRDefault="3C22D027" w14:paraId="50176C18" w14:textId="03A06023">
      <w:pPr>
        <w:pStyle w:val="Heading2"/>
      </w:pPr>
      <w:r>
        <w:t>BOTHAT</w:t>
      </w:r>
    </w:p>
    <w:p w:rsidR="07C625EC" w:rsidP="6C3E43B5" w:rsidRDefault="07C625EC" w14:paraId="58282BFA" w14:textId="26A718BF">
      <w:pPr>
        <w:pStyle w:val="ListParagraph"/>
        <w:numPr>
          <w:ilvl w:val="0"/>
          <w:numId w:val="41"/>
        </w:numPr>
        <w:rPr>
          <w:rFonts w:eastAsiaTheme="minorEastAsia"/>
        </w:rPr>
      </w:pPr>
      <w:r>
        <w:t>BOTHAT</w:t>
      </w:r>
    </w:p>
    <w:p w:rsidR="07C625EC" w:rsidP="2FAE686C" w:rsidRDefault="07C625EC" w14:paraId="7747F491" w14:textId="3A73E089">
      <w:pPr>
        <w:ind w:left="720"/>
      </w:pPr>
      <w:r>
        <w:t xml:space="preserve">The </w:t>
      </w:r>
      <w:proofErr w:type="spellStart"/>
      <w:r>
        <w:t>bothat</w:t>
      </w:r>
      <w:proofErr w:type="spellEnd"/>
      <w:r>
        <w:t xml:space="preserve"> command uses a focal min at two focal radiuses and finds overlapping cells to extract channel bottoms. </w:t>
      </w:r>
    </w:p>
    <w:p w:rsidR="21282985" w:rsidP="343D6839" w:rsidRDefault="0FFC6BBD" w14:paraId="0FEE25B8" w14:textId="0477A2BC">
      <w:pPr>
        <w:pStyle w:val="ListParagraph"/>
        <w:numPr>
          <w:ilvl w:val="0"/>
          <w:numId w:val="34"/>
        </w:numPr>
        <w:rPr>
          <w:rFonts w:eastAsiaTheme="minorEastAsia"/>
        </w:rPr>
      </w:pPr>
      <w:r>
        <w:t xml:space="preserve">Run the </w:t>
      </w:r>
      <w:proofErr w:type="spellStart"/>
      <w:r>
        <w:t>BothHat</w:t>
      </w:r>
      <w:proofErr w:type="spellEnd"/>
      <w:r>
        <w:t xml:space="preserve"> </w:t>
      </w:r>
      <w:r w:rsidR="413854E1">
        <w:t xml:space="preserve">focal analysis </w:t>
      </w:r>
      <w:r>
        <w:t xml:space="preserve">for 11x11 and 3x3. </w:t>
      </w:r>
    </w:p>
    <w:p w:rsidR="0629429E" w:rsidP="6C3E43B5" w:rsidRDefault="066F706F" w14:paraId="7DC45919" w14:textId="65A591E9">
      <w:pPr>
        <w:pStyle w:val="ListParagraph"/>
        <w:numPr>
          <w:ilvl w:val="0"/>
          <w:numId w:val="34"/>
        </w:numPr>
      </w:pPr>
      <w:r>
        <w:t>E</w:t>
      </w:r>
      <w:r w:rsidR="07C625EC">
        <w:t>xtract th</w:t>
      </w:r>
      <w:r w:rsidR="5E4F1C79">
        <w:t>e cells from the 3x3 focal analysis that intersect the 11x11</w:t>
      </w:r>
      <w:r w:rsidR="07C625EC">
        <w:t xml:space="preserve"> cells.</w:t>
      </w:r>
      <w:r w:rsidR="00206134">
        <w:t xml:space="preserve"> </w:t>
      </w:r>
    </w:p>
    <w:p w:rsidR="6C3E43B5" w:rsidP="6C3E43B5" w:rsidRDefault="6C3E43B5" w14:paraId="453616F0" w14:textId="7E51D432"/>
    <w:p w:rsidR="004D1293" w:rsidP="343D6839" w:rsidRDefault="3EB5946C" w14:paraId="3B0E2F3E" w14:textId="77777777">
      <w:pPr>
        <w:pStyle w:val="ListParagraph"/>
        <w:keepNext/>
        <w:ind w:left="0"/>
      </w:pPr>
      <w:r>
        <w:rPr>
          <w:noProof/>
        </w:rPr>
        <w:lastRenderedPageBreak/>
        <w:drawing>
          <wp:inline distT="0" distB="0" distL="0" distR="0" wp14:anchorId="49BEE0C0" wp14:editId="22F4C82F">
            <wp:extent cx="6067424" cy="3273881"/>
            <wp:effectExtent l="0" t="0" r="0" b="0"/>
            <wp:docPr id="889939144" name="Picture 88993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939144"/>
                    <pic:cNvPicPr/>
                  </pic:nvPicPr>
                  <pic:blipFill>
                    <a:blip r:embed="rId18">
                      <a:extLst>
                        <a:ext uri="{28A0092B-C50C-407E-A947-70E740481C1C}">
                          <a14:useLocalDpi xmlns:a14="http://schemas.microsoft.com/office/drawing/2010/main" val="0"/>
                        </a:ext>
                      </a:extLst>
                    </a:blip>
                    <a:stretch>
                      <a:fillRect/>
                    </a:stretch>
                  </pic:blipFill>
                  <pic:spPr>
                    <a:xfrm>
                      <a:off x="0" y="0"/>
                      <a:ext cx="6067424" cy="3273881"/>
                    </a:xfrm>
                    <a:prstGeom prst="rect">
                      <a:avLst/>
                    </a:prstGeom>
                  </pic:spPr>
                </pic:pic>
              </a:graphicData>
            </a:graphic>
          </wp:inline>
        </w:drawing>
      </w:r>
    </w:p>
    <w:p w:rsidR="004D1293" w:rsidP="004D1293" w:rsidRDefault="509E5402" w14:paraId="31B49A91" w14:textId="2D810AA8">
      <w:pPr>
        <w:pStyle w:val="ListParagraph"/>
        <w:ind w:left="0"/>
      </w:pPr>
      <w:r>
        <w:t xml:space="preserve">Figure </w:t>
      </w:r>
      <w:r>
        <w:fldChar w:fldCharType="begin"/>
      </w:r>
      <w:r>
        <w:instrText> SEQ Figure \* ARABIC </w:instrText>
      </w:r>
      <w:r>
        <w:fldChar w:fldCharType="separate"/>
      </w:r>
      <w:r w:rsidRPr="343D6839" w:rsidR="14D1AF5E">
        <w:rPr>
          <w:noProof/>
        </w:rPr>
        <w:t>1</w:t>
      </w:r>
      <w:r>
        <w:fldChar w:fldCharType="end"/>
      </w:r>
      <w:r>
        <w:t xml:space="preserve"> </w:t>
      </w:r>
      <w:hyperlink r:id="rId19">
        <w:r w:rsidRPr="343D6839">
          <w:rPr>
            <w:rStyle w:val="Hyperlink"/>
          </w:rPr>
          <w:t>The Black Top Hat function applied to a DEM: A tool to estimate recent incision in a mountainous watershed (</w:t>
        </w:r>
        <w:proofErr w:type="spellStart"/>
        <w:r w:rsidRPr="343D6839">
          <w:rPr>
            <w:rStyle w:val="Hyperlink"/>
          </w:rPr>
          <w:t>Estibère</w:t>
        </w:r>
        <w:proofErr w:type="spellEnd"/>
        <w:r w:rsidRPr="343D6839">
          <w:rPr>
            <w:rStyle w:val="Hyperlink"/>
          </w:rPr>
          <w:t xml:space="preserve"> Watershed, Central Pyrenees) - Rodriguez - 2002 - Geophysical Research Letters - Wiley Online Library</w:t>
        </w:r>
      </w:hyperlink>
    </w:p>
    <w:p w:rsidR="004D1293" w:rsidP="004D1293" w:rsidRDefault="004D1293" w14:paraId="789A84DD" w14:textId="77777777">
      <w:pPr>
        <w:pStyle w:val="ListParagraph"/>
        <w:ind w:left="0"/>
      </w:pPr>
      <w:hyperlink r:id="rId20">
        <w:r w:rsidRPr="343D6839" w:rsidR="509E5402">
          <w:rPr>
            <w:rStyle w:val="Hyperlink"/>
          </w:rPr>
          <w:t>LiDAR at the New Hampshire Geological Survey (unh.edu)</w:t>
        </w:r>
      </w:hyperlink>
    </w:p>
    <w:p w:rsidR="541F4F18" w:rsidP="343D6839" w:rsidRDefault="541F4F18" w14:paraId="37E646E2" w14:textId="5AE80A78">
      <w:pPr>
        <w:pStyle w:val="Caption"/>
      </w:pPr>
    </w:p>
    <w:p w:rsidR="2FAE686C" w:rsidP="2FAE686C" w:rsidRDefault="2FAE686C" w14:paraId="653EF6E2" w14:textId="074074AD">
      <w:pPr>
        <w:pStyle w:val="ListParagraph"/>
        <w:ind w:left="0"/>
      </w:pPr>
    </w:p>
    <w:p w:rsidR="6D83BCC1" w:rsidP="2FAE686C" w:rsidRDefault="3A1EC157" w14:paraId="7B5D6D84" w14:textId="6527A8AC">
      <w:pPr>
        <w:pStyle w:val="ListParagraph"/>
        <w:ind w:left="0"/>
      </w:pPr>
      <w:r>
        <w:t xml:space="preserve">BotHat is available within SAGA and as </w:t>
      </w:r>
      <w:r w:rsidR="2596092F">
        <w:t>functions for use</w:t>
      </w:r>
      <w:r w:rsidR="7F66771C">
        <w:t xml:space="preserve"> in a </w:t>
      </w:r>
      <w:proofErr w:type="spellStart"/>
      <w:r w:rsidR="7F66771C">
        <w:t>modelbuilder</w:t>
      </w:r>
      <w:proofErr w:type="spellEnd"/>
      <w:r w:rsidR="7F66771C">
        <w:t xml:space="preserve"> tool. </w:t>
      </w:r>
    </w:p>
    <w:p w:rsidR="2FAE686C" w:rsidP="2FAE686C" w:rsidRDefault="2FAE686C" w14:paraId="42AA0499" w14:textId="30D88898">
      <w:pPr>
        <w:pStyle w:val="ListParagraph"/>
        <w:ind w:left="0"/>
      </w:pPr>
    </w:p>
    <w:p w:rsidR="07C625EC" w:rsidP="6B9B98CE" w:rsidRDefault="07C625EC" w14:paraId="6FCBC238" w14:textId="2BEA9366">
      <w:pPr>
        <w:pStyle w:val="Normal"/>
        <w:ind w:left="0"/>
      </w:pPr>
      <w:r w:rsidRPr="6B9B98CE" w:rsidR="07C625EC">
        <w:rPr>
          <w:rFonts w:ascii="Calibri Light" w:hAnsi="Calibri Light" w:eastAsia="ＭＳ ゴシック" w:cs="Times New Roman" w:asciiTheme="majorAscii" w:hAnsiTheme="majorAscii" w:eastAsiaTheme="majorEastAsia" w:cstheme="majorBidi"/>
          <w:color w:val="2F5496" w:themeColor="accent1" w:themeTint="FF" w:themeShade="BF"/>
          <w:sz w:val="26"/>
          <w:szCs w:val="26"/>
        </w:rPr>
        <w:t xml:space="preserve">Multiscale Elevation Percentile </w:t>
      </w:r>
    </w:p>
    <w:p w:rsidR="6B9B98CE" w:rsidP="6B9B98CE" w:rsidRDefault="6B9B98CE" w14:paraId="0E982796" w14:textId="4F777683">
      <w:pPr>
        <w:pStyle w:val="Normal"/>
        <w:ind w:left="0"/>
        <w:rPr>
          <w:rFonts w:ascii="Calibri Light" w:hAnsi="Calibri Light" w:eastAsia="ＭＳ ゴシック" w:cs="Times New Roman" w:asciiTheme="majorAscii" w:hAnsiTheme="majorAscii" w:eastAsiaTheme="majorEastAsia" w:cstheme="majorBidi"/>
          <w:color w:val="2F5496" w:themeColor="accent1" w:themeTint="FF" w:themeShade="BF"/>
          <w:sz w:val="26"/>
          <w:szCs w:val="26"/>
        </w:rPr>
      </w:pPr>
    </w:p>
    <w:p w:rsidR="46D2F456" w:rsidP="6C3E43B5" w:rsidRDefault="2CED2B75" w14:paraId="303D1931" w14:textId="44363E14">
      <w:pPr>
        <w:pStyle w:val="ListParagraph"/>
        <w:numPr>
          <w:ilvl w:val="1"/>
          <w:numId w:val="42"/>
        </w:numPr>
        <w:rPr>
          <w:rFonts w:eastAsiaTheme="minorEastAsia"/>
          <w:color w:val="000000" w:themeColor="text1"/>
        </w:rPr>
      </w:pPr>
      <w:r w:rsidRPr="6C3E43B5">
        <w:rPr>
          <w:rFonts w:ascii="Calibri" w:hAnsi="Calibri" w:eastAsia="Calibri" w:cs="Calibri"/>
          <w:color w:val="000000" w:themeColor="text1"/>
        </w:rPr>
        <w:t xml:space="preserve">Create a Feature Preserving Smoothing DEM from the original DEM. This will also be used to create </w:t>
      </w:r>
      <w:r w:rsidRPr="6C3E43B5" w:rsidR="6AA67EAF">
        <w:rPr>
          <w:rFonts w:ascii="Calibri" w:hAnsi="Calibri" w:eastAsia="Calibri" w:cs="Calibri"/>
          <w:color w:val="000000" w:themeColor="text1"/>
        </w:rPr>
        <w:t>the MEP layer</w:t>
      </w:r>
    </w:p>
    <w:p w:rsidR="46D2F456" w:rsidP="2FAE686C" w:rsidRDefault="2CED2B75" w14:paraId="18C9AC37" w14:textId="35B2DAC4">
      <w:pPr>
        <w:pStyle w:val="ListParagraph"/>
        <w:numPr>
          <w:ilvl w:val="2"/>
          <w:numId w:val="42"/>
        </w:numPr>
        <w:rPr>
          <w:rFonts w:eastAsiaTheme="minorEastAsia"/>
          <w:color w:val="000000" w:themeColor="text1"/>
        </w:rPr>
      </w:pPr>
      <w:r w:rsidRPr="2FAE686C">
        <w:rPr>
          <w:rFonts w:ascii="Calibri" w:hAnsi="Calibri" w:eastAsia="Calibri" w:cs="Calibri"/>
          <w:color w:val="000000" w:themeColor="text1"/>
        </w:rPr>
        <w:t xml:space="preserve">Run in </w:t>
      </w:r>
      <w:proofErr w:type="spellStart"/>
      <w:r w:rsidRPr="2FAE686C">
        <w:rPr>
          <w:rFonts w:ascii="Calibri" w:hAnsi="Calibri" w:eastAsia="Calibri" w:cs="Calibri"/>
          <w:color w:val="000000" w:themeColor="text1"/>
        </w:rPr>
        <w:t>WhiteBox</w:t>
      </w:r>
      <w:proofErr w:type="spellEnd"/>
      <w:r w:rsidRPr="2FAE686C">
        <w:rPr>
          <w:rFonts w:ascii="Calibri" w:hAnsi="Calibri" w:eastAsia="Calibri" w:cs="Calibri"/>
          <w:color w:val="000000" w:themeColor="text1"/>
        </w:rPr>
        <w:t xml:space="preserve"> tools – under Geomorphological functions</w:t>
      </w:r>
    </w:p>
    <w:p w:rsidR="46D2F456" w:rsidP="2FAE686C" w:rsidRDefault="2CED2B75" w14:paraId="2BB66869" w14:textId="0E57EA04">
      <w:pPr>
        <w:pStyle w:val="ListParagraph"/>
        <w:numPr>
          <w:ilvl w:val="1"/>
          <w:numId w:val="42"/>
        </w:numPr>
        <w:rPr>
          <w:rFonts w:eastAsiaTheme="minorEastAsia"/>
          <w:color w:val="000000" w:themeColor="text1"/>
        </w:rPr>
      </w:pPr>
      <w:r w:rsidRPr="2FAE686C">
        <w:rPr>
          <w:rFonts w:ascii="Calibri" w:hAnsi="Calibri" w:eastAsia="Calibri" w:cs="Calibri"/>
          <w:color w:val="000000" w:themeColor="text1"/>
        </w:rPr>
        <w:t xml:space="preserve">Run the Multiscale Elevation Percentile function from </w:t>
      </w:r>
      <w:proofErr w:type="spellStart"/>
      <w:r w:rsidRPr="2FAE686C">
        <w:rPr>
          <w:rFonts w:ascii="Calibri" w:hAnsi="Calibri" w:eastAsia="Calibri" w:cs="Calibri"/>
          <w:color w:val="000000" w:themeColor="text1"/>
        </w:rPr>
        <w:t>WhiteBox</w:t>
      </w:r>
      <w:proofErr w:type="spellEnd"/>
      <w:r w:rsidRPr="2FAE686C">
        <w:rPr>
          <w:rFonts w:ascii="Calibri" w:hAnsi="Calibri" w:eastAsia="Calibri" w:cs="Calibri"/>
          <w:color w:val="000000" w:themeColor="text1"/>
        </w:rPr>
        <w:t xml:space="preserve"> tools. This creates a continuous raster, with values from 0 to 100, indicating the relative position within the terrain. </w:t>
      </w:r>
    </w:p>
    <w:p w:rsidR="46D2F456" w:rsidP="2FAE686C" w:rsidRDefault="2CED2B75" w14:paraId="54F91056" w14:textId="3ABF67EE">
      <w:pPr>
        <w:pStyle w:val="ListParagraph"/>
        <w:numPr>
          <w:ilvl w:val="2"/>
          <w:numId w:val="42"/>
        </w:numPr>
        <w:rPr>
          <w:rFonts w:eastAsiaTheme="minorEastAsia"/>
          <w:color w:val="000000" w:themeColor="text1"/>
        </w:rPr>
      </w:pPr>
      <w:r w:rsidRPr="2FAE686C">
        <w:rPr>
          <w:rFonts w:ascii="Calibri" w:hAnsi="Calibri" w:eastAsia="Calibri" w:cs="Calibri"/>
          <w:color w:val="000000" w:themeColor="text1"/>
        </w:rPr>
        <w:t xml:space="preserve">Run in </w:t>
      </w:r>
      <w:proofErr w:type="spellStart"/>
      <w:r w:rsidRPr="2FAE686C">
        <w:rPr>
          <w:rFonts w:ascii="Calibri" w:hAnsi="Calibri" w:eastAsia="Calibri" w:cs="Calibri"/>
          <w:color w:val="000000" w:themeColor="text1"/>
        </w:rPr>
        <w:t>WhiteBox</w:t>
      </w:r>
      <w:proofErr w:type="spellEnd"/>
      <w:r w:rsidRPr="2FAE686C">
        <w:rPr>
          <w:rFonts w:ascii="Calibri" w:hAnsi="Calibri" w:eastAsia="Calibri" w:cs="Calibri"/>
          <w:color w:val="000000" w:themeColor="text1"/>
        </w:rPr>
        <w:t xml:space="preserve"> tools – under Geomorphological functions using the </w:t>
      </w:r>
      <w:proofErr w:type="spellStart"/>
      <w:r w:rsidRPr="2FAE686C">
        <w:rPr>
          <w:rFonts w:ascii="Calibri" w:hAnsi="Calibri" w:eastAsia="Calibri" w:cs="Calibri"/>
          <w:color w:val="000000" w:themeColor="text1"/>
        </w:rPr>
        <w:t>FPS_DEM.tif</w:t>
      </w:r>
      <w:proofErr w:type="spellEnd"/>
      <w:r w:rsidRPr="2FAE686C">
        <w:rPr>
          <w:rFonts w:ascii="Calibri" w:hAnsi="Calibri" w:eastAsia="Calibri" w:cs="Calibri"/>
          <w:color w:val="000000" w:themeColor="text1"/>
        </w:rPr>
        <w:t xml:space="preserve"> as input</w:t>
      </w:r>
    </w:p>
    <w:p w:rsidR="003D7FB2" w:rsidP="343D6839" w:rsidRDefault="4C300A4E" w14:paraId="2B809343" w14:textId="35B913E2">
      <w:pPr>
        <w:keepNext/>
        <w:ind w:left="720"/>
      </w:pPr>
      <w:r>
        <w:rPr>
          <w:noProof/>
        </w:rPr>
        <w:lastRenderedPageBreak/>
        <w:drawing>
          <wp:inline distT="0" distB="0" distL="0" distR="0" wp14:anchorId="318456E0" wp14:editId="769AEDE6">
            <wp:extent cx="5924548" cy="5838824"/>
            <wp:effectExtent l="0" t="0" r="0" b="0"/>
            <wp:docPr id="1998289769" name="Picture 199828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289769"/>
                    <pic:cNvPicPr/>
                  </pic:nvPicPr>
                  <pic:blipFill>
                    <a:blip r:embed="rId21">
                      <a:extLst>
                        <a:ext uri="{28A0092B-C50C-407E-A947-70E740481C1C}">
                          <a14:useLocalDpi xmlns:a14="http://schemas.microsoft.com/office/drawing/2010/main" val="0"/>
                        </a:ext>
                      </a:extLst>
                    </a:blip>
                    <a:stretch>
                      <a:fillRect/>
                    </a:stretch>
                  </pic:blipFill>
                  <pic:spPr>
                    <a:xfrm>
                      <a:off x="0" y="0"/>
                      <a:ext cx="5924548" cy="5838824"/>
                    </a:xfrm>
                    <a:prstGeom prst="rect">
                      <a:avLst/>
                    </a:prstGeom>
                  </pic:spPr>
                </pic:pic>
              </a:graphicData>
            </a:graphic>
          </wp:inline>
        </w:drawing>
      </w:r>
    </w:p>
    <w:p w:rsidRPr="003D7FB2" w:rsidR="003D7FB2" w:rsidP="003D7FB2" w:rsidRDefault="47D4401F" w14:paraId="7E9E3944" w14:textId="54495D1E">
      <w:pPr>
        <w:pStyle w:val="Caption"/>
        <w:rPr>
          <w:sz w:val="22"/>
          <w:szCs w:val="22"/>
        </w:rPr>
      </w:pPr>
      <w:r w:rsidRPr="343D6839">
        <w:rPr>
          <w:sz w:val="22"/>
          <w:szCs w:val="22"/>
        </w:rPr>
        <w:t xml:space="preserve">Figure </w:t>
      </w:r>
      <w:r w:rsidRPr="343D6839" w:rsidR="003D7FB2">
        <w:rPr>
          <w:sz w:val="22"/>
          <w:szCs w:val="22"/>
        </w:rPr>
        <w:fldChar w:fldCharType="begin"/>
      </w:r>
      <w:r w:rsidRPr="343D6839" w:rsidR="003D7FB2">
        <w:rPr>
          <w:sz w:val="22"/>
          <w:szCs w:val="22"/>
        </w:rPr>
        <w:instrText xml:space="preserve"> SEQ Figure \* ARABIC </w:instrText>
      </w:r>
      <w:r w:rsidRPr="343D6839" w:rsidR="003D7FB2">
        <w:rPr>
          <w:sz w:val="22"/>
          <w:szCs w:val="22"/>
        </w:rPr>
        <w:fldChar w:fldCharType="separate"/>
      </w:r>
      <w:r w:rsidRPr="343D6839" w:rsidR="14D1AF5E">
        <w:rPr>
          <w:noProof/>
          <w:sz w:val="22"/>
          <w:szCs w:val="22"/>
        </w:rPr>
        <w:t>2</w:t>
      </w:r>
      <w:r w:rsidRPr="343D6839" w:rsidR="003D7FB2">
        <w:rPr>
          <w:sz w:val="22"/>
          <w:szCs w:val="22"/>
        </w:rPr>
        <w:fldChar w:fldCharType="end"/>
      </w:r>
      <w:r w:rsidRPr="343D6839">
        <w:rPr>
          <w:sz w:val="22"/>
          <w:szCs w:val="22"/>
        </w:rPr>
        <w:t xml:space="preserve"> For Alaska, use a 1 cell search radius. This works for more non-connected areas with a lot of roughness to find probable channels.</w:t>
      </w:r>
    </w:p>
    <w:p w:rsidR="3432629A" w:rsidP="2FAE686C" w:rsidRDefault="3432629A" w14:paraId="21D5C1CA" w14:textId="46B7EA92">
      <w:r>
        <w:br/>
      </w:r>
    </w:p>
    <w:p w:rsidR="003D7FB2" w:rsidP="343D6839" w:rsidRDefault="0308287B" w14:paraId="17F866D1" w14:textId="77777777">
      <w:pPr>
        <w:keepNext/>
      </w:pPr>
      <w:r>
        <w:rPr>
          <w:noProof/>
        </w:rPr>
        <w:lastRenderedPageBreak/>
        <w:drawing>
          <wp:inline distT="0" distB="0" distL="0" distR="0" wp14:anchorId="54DD4B44" wp14:editId="14B1C275">
            <wp:extent cx="6019802" cy="4226401"/>
            <wp:effectExtent l="0" t="0" r="0" b="0"/>
            <wp:docPr id="1493880802" name="Picture 149388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880802"/>
                    <pic:cNvPicPr/>
                  </pic:nvPicPr>
                  <pic:blipFill>
                    <a:blip r:embed="rId22">
                      <a:extLst>
                        <a:ext uri="{28A0092B-C50C-407E-A947-70E740481C1C}">
                          <a14:useLocalDpi xmlns:a14="http://schemas.microsoft.com/office/drawing/2010/main" val="0"/>
                        </a:ext>
                      </a:extLst>
                    </a:blip>
                    <a:stretch>
                      <a:fillRect/>
                    </a:stretch>
                  </pic:blipFill>
                  <pic:spPr>
                    <a:xfrm>
                      <a:off x="0" y="0"/>
                      <a:ext cx="6019802" cy="4226401"/>
                    </a:xfrm>
                    <a:prstGeom prst="rect">
                      <a:avLst/>
                    </a:prstGeom>
                  </pic:spPr>
                </pic:pic>
              </a:graphicData>
            </a:graphic>
          </wp:inline>
        </w:drawing>
      </w:r>
    </w:p>
    <w:p w:rsidRPr="00553BD4" w:rsidR="712538BE" w:rsidP="343D6839" w:rsidRDefault="47D4401F" w14:paraId="68002CE1" w14:textId="546963C6">
      <w:pPr>
        <w:pStyle w:val="Caption"/>
      </w:pPr>
      <w:r w:rsidRPr="343D6839">
        <w:rPr>
          <w:sz w:val="22"/>
          <w:szCs w:val="22"/>
        </w:rPr>
        <w:t xml:space="preserve">Figure </w:t>
      </w:r>
      <w:r w:rsidRPr="343D6839" w:rsidR="003D7FB2">
        <w:rPr>
          <w:sz w:val="22"/>
          <w:szCs w:val="22"/>
        </w:rPr>
        <w:fldChar w:fldCharType="begin"/>
      </w:r>
      <w:r w:rsidRPr="343D6839" w:rsidR="003D7FB2">
        <w:rPr>
          <w:sz w:val="22"/>
          <w:szCs w:val="22"/>
        </w:rPr>
        <w:instrText xml:space="preserve"> SEQ Figure \* ARABIC </w:instrText>
      </w:r>
      <w:r w:rsidRPr="343D6839" w:rsidR="003D7FB2">
        <w:rPr>
          <w:sz w:val="22"/>
          <w:szCs w:val="22"/>
        </w:rPr>
        <w:fldChar w:fldCharType="separate"/>
      </w:r>
      <w:r w:rsidRPr="343D6839" w:rsidR="14D1AF5E">
        <w:rPr>
          <w:noProof/>
          <w:sz w:val="22"/>
          <w:szCs w:val="22"/>
        </w:rPr>
        <w:t>3</w:t>
      </w:r>
      <w:r w:rsidRPr="343D6839" w:rsidR="003D7FB2">
        <w:rPr>
          <w:sz w:val="22"/>
          <w:szCs w:val="22"/>
        </w:rPr>
        <w:fldChar w:fldCharType="end"/>
      </w:r>
      <w:r w:rsidRPr="343D6839">
        <w:rPr>
          <w:sz w:val="22"/>
          <w:szCs w:val="22"/>
        </w:rPr>
        <w:t xml:space="preserve"> For CONUS with lidar data, a larger distance is used, particularly in low slope areas, </w:t>
      </w:r>
      <w:proofErr w:type="gramStart"/>
      <w:r w:rsidRPr="343D6839">
        <w:rPr>
          <w:sz w:val="22"/>
          <w:szCs w:val="22"/>
        </w:rPr>
        <w:t>in order to</w:t>
      </w:r>
      <w:proofErr w:type="gramEnd"/>
      <w:r w:rsidRPr="343D6839">
        <w:rPr>
          <w:sz w:val="22"/>
          <w:szCs w:val="22"/>
        </w:rPr>
        <w:t xml:space="preserve"> identify wide vegetated channels. In Southeast Texas a search radius of 250 meters was used.</w:t>
      </w:r>
    </w:p>
    <w:p w:rsidR="003D7FB2" w:rsidP="343D6839" w:rsidRDefault="6B185912" w14:paraId="5397A5DF" w14:textId="535777CF">
      <w:pPr>
        <w:keepNext/>
      </w:pPr>
      <w:r>
        <w:rPr>
          <w:noProof/>
        </w:rPr>
        <w:lastRenderedPageBreak/>
        <w:drawing>
          <wp:inline distT="0" distB="0" distL="0" distR="0" wp14:anchorId="76C91879" wp14:editId="65E2C2A3">
            <wp:extent cx="5838824" cy="6572250"/>
            <wp:effectExtent l="0" t="0" r="0" b="0"/>
            <wp:docPr id="1437580" name="Picture 143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580"/>
                    <pic:cNvPicPr/>
                  </pic:nvPicPr>
                  <pic:blipFill>
                    <a:blip r:embed="rId23">
                      <a:extLst>
                        <a:ext uri="{28A0092B-C50C-407E-A947-70E740481C1C}">
                          <a14:useLocalDpi xmlns:a14="http://schemas.microsoft.com/office/drawing/2010/main" val="0"/>
                        </a:ext>
                      </a:extLst>
                    </a:blip>
                    <a:stretch>
                      <a:fillRect/>
                    </a:stretch>
                  </pic:blipFill>
                  <pic:spPr>
                    <a:xfrm>
                      <a:off x="0" y="0"/>
                      <a:ext cx="5838824" cy="6572250"/>
                    </a:xfrm>
                    <a:prstGeom prst="rect">
                      <a:avLst/>
                    </a:prstGeom>
                  </pic:spPr>
                </pic:pic>
              </a:graphicData>
            </a:graphic>
          </wp:inline>
        </w:drawing>
      </w:r>
    </w:p>
    <w:p w:rsidRPr="003D7FB2" w:rsidR="003D7FB2" w:rsidP="003D7FB2" w:rsidRDefault="47D4401F" w14:paraId="7BC339F8" w14:textId="7D47E623">
      <w:pPr>
        <w:pStyle w:val="Caption"/>
        <w:rPr>
          <w:sz w:val="22"/>
          <w:szCs w:val="22"/>
        </w:rPr>
      </w:pPr>
      <w:r w:rsidRPr="343D6839">
        <w:rPr>
          <w:sz w:val="22"/>
          <w:szCs w:val="22"/>
        </w:rPr>
        <w:t xml:space="preserve">Figure </w:t>
      </w:r>
      <w:r w:rsidRPr="343D6839" w:rsidR="003D7FB2">
        <w:rPr>
          <w:sz w:val="22"/>
          <w:szCs w:val="22"/>
        </w:rPr>
        <w:fldChar w:fldCharType="begin"/>
      </w:r>
      <w:r w:rsidRPr="343D6839" w:rsidR="003D7FB2">
        <w:rPr>
          <w:sz w:val="22"/>
          <w:szCs w:val="22"/>
        </w:rPr>
        <w:instrText xml:space="preserve"> SEQ Figure \* ARABIC </w:instrText>
      </w:r>
      <w:r w:rsidRPr="343D6839" w:rsidR="003D7FB2">
        <w:rPr>
          <w:sz w:val="22"/>
          <w:szCs w:val="22"/>
        </w:rPr>
        <w:fldChar w:fldCharType="separate"/>
      </w:r>
      <w:r w:rsidRPr="343D6839" w:rsidR="14D1AF5E">
        <w:rPr>
          <w:noProof/>
          <w:sz w:val="22"/>
          <w:szCs w:val="22"/>
        </w:rPr>
        <w:t>4</w:t>
      </w:r>
      <w:r w:rsidRPr="343D6839" w:rsidR="003D7FB2">
        <w:rPr>
          <w:sz w:val="22"/>
          <w:szCs w:val="22"/>
        </w:rPr>
        <w:fldChar w:fldCharType="end"/>
      </w:r>
      <w:r w:rsidRPr="343D6839">
        <w:rPr>
          <w:sz w:val="22"/>
          <w:szCs w:val="22"/>
        </w:rPr>
        <w:t xml:space="preserve"> In Pennsylvania, a radius of 15 meters was used to identify channel. Note that many sink holes were also identified in the karst terrain.</w:t>
      </w:r>
    </w:p>
    <w:p w:rsidR="55AC271C" w:rsidP="2FAE686C" w:rsidRDefault="55AC271C" w14:paraId="2176576E" w14:textId="60DE84C0">
      <w:r>
        <w:br/>
      </w:r>
    </w:p>
    <w:p w:rsidR="00C35E91" w:rsidP="2FAE686C" w:rsidRDefault="00755806" w14:paraId="08256ADB" w14:textId="4675C130">
      <w:hyperlink w:anchor="MultiscaleElevationPercentile" r:id="rId24">
        <w:r w:rsidRPr="2FAE686C" w:rsidR="00C35E91">
          <w:rPr>
            <w:rStyle w:val="Hyperlink"/>
            <w:rFonts w:ascii="Calibri" w:hAnsi="Calibri" w:eastAsia="Calibri" w:cs="Calibri"/>
          </w:rPr>
          <w:t xml:space="preserve">Geomorphometric analysis - </w:t>
        </w:r>
        <w:proofErr w:type="spellStart"/>
        <w:r w:rsidRPr="2FAE686C" w:rsidR="00C35E91">
          <w:rPr>
            <w:rStyle w:val="Hyperlink"/>
            <w:rFonts w:ascii="Calibri" w:hAnsi="Calibri" w:eastAsia="Calibri" w:cs="Calibri"/>
          </w:rPr>
          <w:t>WhiteboxTools</w:t>
        </w:r>
        <w:proofErr w:type="spellEnd"/>
        <w:r w:rsidRPr="2FAE686C" w:rsidR="00C35E91">
          <w:rPr>
            <w:rStyle w:val="Hyperlink"/>
            <w:rFonts w:ascii="Calibri" w:hAnsi="Calibri" w:eastAsia="Calibri" w:cs="Calibri"/>
          </w:rPr>
          <w:t xml:space="preserve"> User Manual (whiteboxgeo.com)</w:t>
        </w:r>
      </w:hyperlink>
    </w:p>
    <w:p w:rsidR="00C35E91" w:rsidP="2FAE686C" w:rsidRDefault="00C35E91" w14:paraId="3A6898B9" w14:textId="514F5297">
      <w:pPr>
        <w:rPr>
          <w:rFonts w:ascii="Calibri" w:hAnsi="Calibri" w:eastAsia="Calibri" w:cs="Calibri"/>
        </w:rPr>
      </w:pPr>
      <w:r w:rsidRPr="2FAE686C">
        <w:rPr>
          <w:rFonts w:ascii="Calibri" w:hAnsi="Calibri" w:eastAsia="Calibri" w:cs="Calibri"/>
        </w:rPr>
        <w:t xml:space="preserve">Available from the Whitebox Toolset. </w:t>
      </w:r>
    </w:p>
    <w:p w:rsidR="2FAE686C" w:rsidP="2FAE686C" w:rsidRDefault="2FAE686C" w14:paraId="2133F5F3" w14:textId="08497780"/>
    <w:p w:rsidR="61B601EF" w:rsidP="6B9B98CE" w:rsidRDefault="61B601EF" w14:paraId="50113708" w14:textId="1983B95B">
      <w:pPr>
        <w:pStyle w:val="ListParagraph"/>
        <w:numPr>
          <w:ilvl w:val="0"/>
          <w:numId w:val="41"/>
        </w:numPr>
        <w:rPr>
          <w:rFonts w:eastAsia="ＭＳ 明朝" w:eastAsiaTheme="minorEastAsia"/>
        </w:rPr>
      </w:pPr>
      <w:r w:rsidR="61B601EF">
        <w:rPr/>
        <w:t>Other derivatives that may be useful include Relative Topographic Index, Wetness Index, and Openness.</w:t>
      </w:r>
    </w:p>
    <w:p w:rsidR="2FAE686C" w:rsidP="2FAE686C" w:rsidRDefault="2FAE686C" w14:paraId="303383A2" w14:textId="1FF8C7CA"/>
    <w:p w:rsidR="5AA2C0F0" w:rsidP="2FAE686C" w:rsidRDefault="116E2627" w14:paraId="772D65E2" w14:textId="60C70430">
      <w:pPr>
        <w:pStyle w:val="Head1"/>
        <w:spacing w:line="480" w:lineRule="auto"/>
      </w:pPr>
      <w:r>
        <w:t>The</w:t>
      </w:r>
      <w:r w:rsidR="3537F595">
        <w:t xml:space="preserve"> geomorphic index (GMI).</w:t>
      </w:r>
    </w:p>
    <w:p w:rsidR="00BE14C3" w:rsidP="2FAE686C" w:rsidRDefault="5902A4DB" w14:paraId="5C40C9B3" w14:textId="77777777">
      <w:pPr>
        <w:ind w:left="360"/>
        <w:rPr>
          <w:rFonts w:ascii="Calibri" w:hAnsi="Calibri" w:eastAsia="Calibri" w:cs="Calibri"/>
        </w:rPr>
      </w:pPr>
      <w:r w:rsidRPr="343D6839">
        <w:rPr>
          <w:rFonts w:ascii="Calibri" w:hAnsi="Calibri" w:eastAsia="Calibri" w:cs="Calibri"/>
        </w:rPr>
        <w:t>A common GMI used in Alaska is a 4-</w:t>
      </w:r>
      <w:r w:rsidRPr="343D6839" w:rsidR="7CD76606">
        <w:rPr>
          <w:rFonts w:ascii="Calibri" w:hAnsi="Calibri" w:eastAsia="Calibri" w:cs="Calibri"/>
        </w:rPr>
        <w:t xml:space="preserve">parameter </w:t>
      </w:r>
      <w:r w:rsidRPr="343D6839" w:rsidR="2446E127">
        <w:rPr>
          <w:rFonts w:ascii="Calibri" w:hAnsi="Calibri" w:eastAsia="Calibri" w:cs="Calibri"/>
        </w:rPr>
        <w:t xml:space="preserve">combination </w:t>
      </w:r>
      <w:r w:rsidRPr="343D6839" w:rsidR="2A0EA9D8">
        <w:rPr>
          <w:rFonts w:ascii="Calibri" w:hAnsi="Calibri" w:eastAsia="Calibri" w:cs="Calibri"/>
        </w:rPr>
        <w:t>with</w:t>
      </w:r>
      <w:r w:rsidRPr="343D6839" w:rsidR="1A4A59A1">
        <w:rPr>
          <w:rFonts w:ascii="Calibri" w:hAnsi="Calibri" w:eastAsia="Calibri" w:cs="Calibri"/>
        </w:rPr>
        <w:t>:</w:t>
      </w:r>
    </w:p>
    <w:p w:rsidR="00BE14C3" w:rsidP="00BE14C3" w:rsidRDefault="1A4A59A1" w14:paraId="6803AA99" w14:textId="3D5E40AE">
      <w:pPr>
        <w:pStyle w:val="ListParagraph"/>
        <w:numPr>
          <w:ilvl w:val="0"/>
          <w:numId w:val="48"/>
        </w:numPr>
        <w:rPr>
          <w:rFonts w:ascii="Calibri" w:hAnsi="Calibri" w:eastAsia="Calibri" w:cs="Calibri"/>
        </w:rPr>
      </w:pPr>
      <w:proofErr w:type="spellStart"/>
      <w:r w:rsidRPr="343D6839">
        <w:rPr>
          <w:rFonts w:ascii="Calibri" w:hAnsi="Calibri" w:eastAsia="Calibri" w:cs="Calibri"/>
        </w:rPr>
        <w:t>a</w:t>
      </w:r>
      <w:r w:rsidRPr="343D6839" w:rsidR="2446E127">
        <w:rPr>
          <w:rFonts w:ascii="Calibri" w:hAnsi="Calibri" w:eastAsia="Calibri" w:cs="Calibri"/>
        </w:rPr>
        <w:t>subsets</w:t>
      </w:r>
      <w:proofErr w:type="spellEnd"/>
      <w:r w:rsidRPr="343D6839" w:rsidR="2446E127">
        <w:rPr>
          <w:rFonts w:ascii="Calibri" w:hAnsi="Calibri" w:eastAsia="Calibri" w:cs="Calibri"/>
        </w:rPr>
        <w:t xml:space="preserve"> of Geomorphon </w:t>
      </w:r>
      <w:r w:rsidRPr="343D6839" w:rsidR="645AF0D7">
        <w:rPr>
          <w:rFonts w:ascii="Calibri" w:hAnsi="Calibri" w:eastAsia="Calibri" w:cs="Calibri"/>
        </w:rPr>
        <w:t>v</w:t>
      </w:r>
      <w:r w:rsidRPr="343D6839" w:rsidR="2446E127">
        <w:rPr>
          <w:rFonts w:ascii="Calibri" w:hAnsi="Calibri" w:eastAsia="Calibri" w:cs="Calibri"/>
        </w:rPr>
        <w:t>alleys</w:t>
      </w:r>
      <w:r w:rsidRPr="343D6839" w:rsidR="50315EE6">
        <w:rPr>
          <w:rFonts w:ascii="Calibri" w:hAnsi="Calibri" w:eastAsia="Calibri" w:cs="Calibri"/>
        </w:rPr>
        <w:t xml:space="preserve"> (class 9)</w:t>
      </w:r>
      <w:r w:rsidRPr="343D6839" w:rsidR="2446E127">
        <w:rPr>
          <w:rFonts w:ascii="Calibri" w:hAnsi="Calibri" w:eastAsia="Calibri" w:cs="Calibri"/>
        </w:rPr>
        <w:t xml:space="preserve"> and </w:t>
      </w:r>
      <w:r w:rsidRPr="343D6839" w:rsidR="645AF0D7">
        <w:rPr>
          <w:rFonts w:ascii="Calibri" w:hAnsi="Calibri" w:eastAsia="Calibri" w:cs="Calibri"/>
        </w:rPr>
        <w:t xml:space="preserve">depressions </w:t>
      </w:r>
      <w:r w:rsidRPr="343D6839" w:rsidR="50315EE6">
        <w:rPr>
          <w:rFonts w:ascii="Calibri" w:hAnsi="Calibri" w:eastAsia="Calibri" w:cs="Calibri"/>
        </w:rPr>
        <w:t>(class</w:t>
      </w:r>
      <w:r w:rsidRPr="343D6839" w:rsidR="645AF0D7">
        <w:rPr>
          <w:rFonts w:ascii="Calibri" w:hAnsi="Calibri" w:eastAsia="Calibri" w:cs="Calibri"/>
        </w:rPr>
        <w:t xml:space="preserve"> 10)</w:t>
      </w:r>
      <w:r w:rsidRPr="343D6839" w:rsidR="2446E127">
        <w:rPr>
          <w:rFonts w:ascii="Calibri" w:hAnsi="Calibri" w:eastAsia="Calibri" w:cs="Calibri"/>
        </w:rPr>
        <w:t xml:space="preserve">, </w:t>
      </w:r>
    </w:p>
    <w:p w:rsidR="00BE14C3" w:rsidP="00BE14C3" w:rsidRDefault="2446E127" w14:paraId="7E280D76" w14:textId="77777777">
      <w:pPr>
        <w:pStyle w:val="ListParagraph"/>
        <w:numPr>
          <w:ilvl w:val="0"/>
          <w:numId w:val="48"/>
        </w:numPr>
        <w:rPr>
          <w:rFonts w:ascii="Calibri" w:hAnsi="Calibri" w:eastAsia="Calibri" w:cs="Calibri"/>
        </w:rPr>
      </w:pPr>
      <w:r w:rsidRPr="343D6839">
        <w:rPr>
          <w:rFonts w:ascii="Calibri" w:hAnsi="Calibri" w:eastAsia="Calibri" w:cs="Calibri"/>
        </w:rPr>
        <w:t xml:space="preserve">D-Infinity flow accumulation greater than </w:t>
      </w:r>
      <w:r w:rsidRPr="343D6839" w:rsidR="412D9972">
        <w:rPr>
          <w:rFonts w:ascii="Calibri" w:hAnsi="Calibri" w:eastAsia="Calibri" w:cs="Calibri"/>
        </w:rPr>
        <w:t>5</w:t>
      </w:r>
      <w:r w:rsidRPr="343D6839">
        <w:rPr>
          <w:rFonts w:ascii="Calibri" w:hAnsi="Calibri" w:eastAsia="Calibri" w:cs="Calibri"/>
        </w:rPr>
        <w:t xml:space="preserve">00 cells, </w:t>
      </w:r>
    </w:p>
    <w:p w:rsidR="00BE14C3" w:rsidP="00BE14C3" w:rsidRDefault="74252BDD" w14:paraId="536E60FA" w14:textId="77777777">
      <w:pPr>
        <w:pStyle w:val="ListParagraph"/>
        <w:numPr>
          <w:ilvl w:val="0"/>
          <w:numId w:val="48"/>
        </w:numPr>
        <w:rPr>
          <w:rFonts w:ascii="Calibri" w:hAnsi="Calibri" w:eastAsia="Calibri" w:cs="Calibri"/>
        </w:rPr>
      </w:pPr>
      <w:r w:rsidRPr="343D6839">
        <w:rPr>
          <w:rFonts w:ascii="Calibri" w:hAnsi="Calibri" w:eastAsia="Calibri" w:cs="Calibri"/>
        </w:rPr>
        <w:t>multiscale elevation percentile in the lowest 20</w:t>
      </w:r>
      <w:r w:rsidRPr="343D6839">
        <w:rPr>
          <w:rFonts w:ascii="Calibri" w:hAnsi="Calibri" w:eastAsia="Calibri" w:cs="Calibri"/>
          <w:vertAlign w:val="superscript"/>
        </w:rPr>
        <w:t>th</w:t>
      </w:r>
      <w:r w:rsidRPr="343D6839">
        <w:rPr>
          <w:rFonts w:ascii="Calibri" w:hAnsi="Calibri" w:eastAsia="Calibri" w:cs="Calibri"/>
        </w:rPr>
        <w:t xml:space="preserve"> percentile, </w:t>
      </w:r>
    </w:p>
    <w:p w:rsidRPr="00BE14C3" w:rsidR="21282985" w:rsidP="343D6839" w:rsidRDefault="74252BDD" w14:paraId="12818EA2" w14:textId="61995C14">
      <w:pPr>
        <w:pStyle w:val="ListParagraph"/>
        <w:numPr>
          <w:ilvl w:val="0"/>
          <w:numId w:val="48"/>
        </w:numPr>
        <w:rPr>
          <w:rFonts w:ascii="Calibri" w:hAnsi="Calibri" w:eastAsia="Calibri" w:cs="Calibri"/>
        </w:rPr>
      </w:pPr>
      <w:r w:rsidRPr="343D6839">
        <w:rPr>
          <w:rFonts w:ascii="Calibri" w:hAnsi="Calibri" w:eastAsia="Calibri" w:cs="Calibri"/>
        </w:rPr>
        <w:t xml:space="preserve">and </w:t>
      </w:r>
      <w:r w:rsidRPr="343D6839" w:rsidR="47544F3C">
        <w:rPr>
          <w:rFonts w:ascii="Calibri" w:hAnsi="Calibri" w:eastAsia="Calibri" w:cs="Calibri"/>
        </w:rPr>
        <w:t>plan curvature</w:t>
      </w:r>
      <w:r w:rsidRPr="343D6839" w:rsidR="3C021616">
        <w:rPr>
          <w:rFonts w:ascii="Calibri" w:hAnsi="Calibri" w:eastAsia="Calibri" w:cs="Calibri"/>
        </w:rPr>
        <w:t xml:space="preserve"> less than 1 standard deviation from the mean</w:t>
      </w:r>
      <w:r w:rsidRPr="343D6839" w:rsidR="2446E127">
        <w:rPr>
          <w:rFonts w:ascii="Calibri" w:hAnsi="Calibri" w:eastAsia="Calibri" w:cs="Calibri"/>
        </w:rPr>
        <w:t xml:space="preserve">. </w:t>
      </w:r>
    </w:p>
    <w:p w:rsidR="00A27AAA" w:rsidP="343D6839" w:rsidRDefault="5A609331" w14:paraId="4E6289BF" w14:textId="6BBA8EB2">
      <w:pPr>
        <w:keepNext/>
        <w:ind w:left="360"/>
      </w:pPr>
      <w:r>
        <w:rPr>
          <w:noProof/>
        </w:rPr>
        <w:drawing>
          <wp:inline distT="0" distB="0" distL="0" distR="0" wp14:anchorId="171413D2" wp14:editId="34E83E52">
            <wp:extent cx="5943600" cy="3314700"/>
            <wp:effectExtent l="0" t="0" r="0" b="0"/>
            <wp:docPr id="1541671724" name="Picture 154167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6717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rsidRPr="00A27AAA" w:rsidR="21282985" w:rsidP="343D6839" w:rsidRDefault="14D1AF5E" w14:paraId="180E03CE" w14:textId="19E4119D">
      <w:pPr>
        <w:pStyle w:val="Caption"/>
      </w:pPr>
      <w:r w:rsidRPr="343D6839">
        <w:rPr>
          <w:sz w:val="22"/>
          <w:szCs w:val="22"/>
        </w:rPr>
        <w:t xml:space="preserve">Figure </w:t>
      </w:r>
      <w:r w:rsidRPr="343D6839" w:rsidR="00A27AAA">
        <w:rPr>
          <w:sz w:val="22"/>
          <w:szCs w:val="22"/>
        </w:rPr>
        <w:fldChar w:fldCharType="begin"/>
      </w:r>
      <w:r w:rsidRPr="343D6839" w:rsidR="00A27AAA">
        <w:rPr>
          <w:sz w:val="22"/>
          <w:szCs w:val="22"/>
        </w:rPr>
        <w:instrText xml:space="preserve"> SEQ Figure \* ARABIC </w:instrText>
      </w:r>
      <w:r w:rsidRPr="343D6839" w:rsidR="00A27AAA">
        <w:rPr>
          <w:sz w:val="22"/>
          <w:szCs w:val="22"/>
        </w:rPr>
        <w:fldChar w:fldCharType="separate"/>
      </w:r>
      <w:r w:rsidRPr="343D6839">
        <w:rPr>
          <w:noProof/>
          <w:sz w:val="22"/>
          <w:szCs w:val="22"/>
        </w:rPr>
        <w:t>5</w:t>
      </w:r>
      <w:r w:rsidRPr="343D6839" w:rsidR="00A27AAA">
        <w:rPr>
          <w:sz w:val="22"/>
          <w:szCs w:val="22"/>
        </w:rPr>
        <w:fldChar w:fldCharType="end"/>
      </w:r>
      <w:r w:rsidRPr="343D6839">
        <w:rPr>
          <w:sz w:val="22"/>
          <w:szCs w:val="22"/>
        </w:rPr>
        <w:t xml:space="preserve"> The geomorphic index is a composite indicator with ranges in value from 1 to 4, where the higher the indicator index, the more likely a channel would pass through it. In this example, the darkest purple colors have </w:t>
      </w:r>
      <w:r w:rsidRPr="343D6839" w:rsidR="2FC97993">
        <w:rPr>
          <w:sz w:val="22"/>
          <w:szCs w:val="22"/>
        </w:rPr>
        <w:t>higher index values</w:t>
      </w:r>
      <w:r w:rsidRPr="343D6839">
        <w:rPr>
          <w:sz w:val="22"/>
          <w:szCs w:val="22"/>
        </w:rPr>
        <w:t xml:space="preserve">, indicating </w:t>
      </w:r>
      <w:r w:rsidRPr="343D6839" w:rsidR="2FC97993">
        <w:rPr>
          <w:sz w:val="22"/>
          <w:szCs w:val="22"/>
        </w:rPr>
        <w:t>more</w:t>
      </w:r>
      <w:r w:rsidRPr="343D6839" w:rsidR="01A62833">
        <w:rPr>
          <w:sz w:val="22"/>
          <w:szCs w:val="22"/>
        </w:rPr>
        <w:t xml:space="preserve"> </w:t>
      </w:r>
      <w:r w:rsidRPr="343D6839" w:rsidR="370F6AC8">
        <w:rPr>
          <w:sz w:val="22"/>
          <w:szCs w:val="22"/>
        </w:rPr>
        <w:t xml:space="preserve">index layers are positive for a channel in this location.  The lighter colors have </w:t>
      </w:r>
      <w:r w:rsidRPr="343D6839" w:rsidR="0D3FFABB">
        <w:rPr>
          <w:sz w:val="22"/>
          <w:szCs w:val="22"/>
        </w:rPr>
        <w:t xml:space="preserve">lower index values, indicating </w:t>
      </w:r>
      <w:r w:rsidRPr="343D6839" w:rsidR="0E2A3E0B">
        <w:rPr>
          <w:sz w:val="22"/>
          <w:szCs w:val="22"/>
        </w:rPr>
        <w:t>fewer indicators</w:t>
      </w:r>
      <w:r w:rsidRPr="343D6839" w:rsidR="31968326">
        <w:rPr>
          <w:sz w:val="22"/>
          <w:szCs w:val="22"/>
        </w:rPr>
        <w:t xml:space="preserve"> showing a channel for this location</w:t>
      </w:r>
      <w:r w:rsidRPr="343D6839" w:rsidR="0E2A3E0B">
        <w:rPr>
          <w:sz w:val="22"/>
          <w:szCs w:val="22"/>
        </w:rPr>
        <w:t>.</w:t>
      </w:r>
    </w:p>
    <w:p w:rsidR="72572A17" w:rsidP="0629429E" w:rsidRDefault="72572A17" w14:paraId="3CE24A90" w14:textId="64D15175"/>
    <w:p w:rsidR="00990FE5" w:rsidP="1E4A1039" w:rsidRDefault="00990FE5" w14:paraId="41660EB8" w14:textId="245A7825">
      <w:pPr>
        <w:spacing w:after="160" w:line="257" w:lineRule="auto"/>
        <w:ind/>
        <w:rPr>
          <w:rFonts w:ascii="Arial Narrow" w:hAnsi="Arial Narrow" w:eastAsia="Arial Narrow" w:cs="Arial Narrow"/>
          <w:b w:val="0"/>
          <w:bCs w:val="0"/>
          <w:i w:val="0"/>
          <w:iCs w:val="0"/>
          <w:caps w:val="0"/>
          <w:smallCaps w:val="0"/>
          <w:noProof w:val="0"/>
          <w:color w:val="000000" w:themeColor="text1" w:themeTint="FF" w:themeShade="FF"/>
          <w:sz w:val="26"/>
          <w:szCs w:val="26"/>
          <w:lang w:val="en-US"/>
        </w:rPr>
      </w:pPr>
      <w:r w:rsidRPr="1E4A1039" w:rsidR="3E5822CD">
        <w:rPr>
          <w:rFonts w:ascii="Arial Narrow" w:hAnsi="Arial Narrow" w:eastAsia="Arial Narrow" w:cs="Arial Narrow"/>
          <w:b w:val="1"/>
          <w:bCs w:val="1"/>
          <w:i w:val="0"/>
          <w:iCs w:val="0"/>
          <w:caps w:val="0"/>
          <w:smallCaps w:val="0"/>
          <w:noProof w:val="0"/>
          <w:color w:val="000000" w:themeColor="text1" w:themeTint="FF" w:themeShade="FF"/>
          <w:sz w:val="26"/>
          <w:szCs w:val="26"/>
          <w:lang w:val="en-US"/>
        </w:rPr>
        <w:t>Disclaimer</w:t>
      </w:r>
    </w:p>
    <w:p w:rsidR="00990FE5" w:rsidP="1E4A1039" w:rsidRDefault="00990FE5" w14:paraId="12C91ED5" w14:textId="1DCE0406">
      <w:pPr>
        <w:spacing w:after="160" w:line="257" w:lineRule="auto"/>
        <w:ind/>
        <w:rPr>
          <w:rFonts w:ascii="Calibri" w:hAnsi="Calibri" w:eastAsia="Calibri" w:cs="Calibri"/>
          <w:b w:val="0"/>
          <w:bCs w:val="0"/>
          <w:i w:val="0"/>
          <w:iCs w:val="0"/>
          <w:caps w:val="0"/>
          <w:smallCaps w:val="0"/>
          <w:noProof w:val="0"/>
          <w:color w:val="000000" w:themeColor="text1" w:themeTint="FF" w:themeShade="FF"/>
          <w:sz w:val="22"/>
          <w:szCs w:val="22"/>
          <w:lang w:val="en-US"/>
        </w:rPr>
      </w:pP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These guidelines have not been accepted as official USGS Specifications, do not supersede existing specifications, and are provided as clarifications of existing specifications only.  Please see the Alaska Specifications Roll-Up, and </w:t>
      </w:r>
      <w:r w:rsidRPr="1E4A1039" w:rsidR="3E5822CD">
        <w:rPr>
          <w:rStyle w:val="Hyperlink"/>
          <w:rFonts w:ascii="Calibri" w:hAnsi="Calibri" w:eastAsia="Calibri" w:cs="Calibri"/>
          <w:b w:val="0"/>
          <w:bCs w:val="0"/>
          <w:i w:val="0"/>
          <w:iCs w:val="0"/>
          <w:caps w:val="0"/>
          <w:smallCaps w:val="0"/>
          <w:strike w:val="0"/>
          <w:dstrike w:val="0"/>
          <w:noProof w:val="0"/>
          <w:sz w:val="22"/>
          <w:szCs w:val="22"/>
          <w:lang w:val="en-US"/>
        </w:rPr>
        <w:t>Elevation-Derived Hydrography Acquisition Specifications</w:t>
      </w: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w:t>
      </w:r>
      <w:r w:rsidRPr="1E4A1039" w:rsidR="3E5822CD">
        <w:rPr>
          <w:rStyle w:val="Hyperlink"/>
          <w:rFonts w:ascii="Calibri" w:hAnsi="Calibri" w:eastAsia="Calibri" w:cs="Calibri"/>
          <w:b w:val="0"/>
          <w:bCs w:val="0"/>
          <w:i w:val="0"/>
          <w:iCs w:val="0"/>
          <w:caps w:val="0"/>
          <w:smallCaps w:val="0"/>
          <w:strike w:val="0"/>
          <w:dstrike w:val="0"/>
          <w:noProof w:val="0"/>
          <w:sz w:val="22"/>
          <w:szCs w:val="22"/>
          <w:lang w:val="en-US"/>
        </w:rPr>
        <w:t>Elevation-Derived Hydrography—Representation, Extraction, Attribution, and Delineation Rules</w:t>
      </w: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more information about this topic.  There are additional capture conditions and specifications that must be adhered to for hydrography acquisition outside of these guidelines.  These guidelines may become official published specifications in the future.</w:t>
      </w:r>
    </w:p>
    <w:p w:rsidR="00990FE5" w:rsidP="1E4A1039" w:rsidRDefault="00990FE5" w14:paraId="0461FA54" w14:textId="68B03F8A">
      <w:pPr>
        <w:spacing w:after="160" w:line="480" w:lineRule="auto"/>
        <w:ind/>
        <w:rPr>
          <w:rFonts w:ascii="Arial Narrow" w:hAnsi="Arial Narrow" w:eastAsia="Arial Narrow" w:cs="Arial Narrow"/>
          <w:b w:val="0"/>
          <w:bCs w:val="0"/>
          <w:i w:val="0"/>
          <w:iCs w:val="0"/>
          <w:caps w:val="0"/>
          <w:smallCaps w:val="0"/>
          <w:noProof w:val="0"/>
          <w:color w:val="000000" w:themeColor="text1" w:themeTint="FF" w:themeShade="FF"/>
          <w:sz w:val="32"/>
          <w:szCs w:val="32"/>
          <w:lang w:val="en-US"/>
        </w:rPr>
      </w:pPr>
      <w:r w:rsidRPr="1E4A1039" w:rsidR="3E5822CD">
        <w:rPr>
          <w:rFonts w:ascii="Arial Narrow" w:hAnsi="Arial Narrow" w:eastAsia="Arial Narrow" w:cs="Arial Narrow"/>
          <w:b w:val="1"/>
          <w:bCs w:val="1"/>
          <w:i w:val="0"/>
          <w:iCs w:val="0"/>
          <w:caps w:val="0"/>
          <w:smallCaps w:val="0"/>
          <w:noProof w:val="0"/>
          <w:color w:val="000000" w:themeColor="text1" w:themeTint="FF" w:themeShade="FF"/>
          <w:sz w:val="32"/>
          <w:szCs w:val="32"/>
          <w:lang w:val="en-US"/>
        </w:rPr>
        <w:t>Selected References</w:t>
      </w:r>
    </w:p>
    <w:p w:rsidR="00990FE5" w:rsidP="1E4A1039" w:rsidRDefault="00990FE5" w14:paraId="7A23B690" w14:textId="74DCEE2C">
      <w:pPr>
        <w:spacing w:after="160" w:line="257" w:lineRule="auto"/>
        <w:ind w:left="450" w:hanging="450"/>
        <w:rPr>
          <w:rFonts w:ascii="Calibri" w:hAnsi="Calibri" w:eastAsia="Calibri" w:cs="Calibri"/>
          <w:b w:val="0"/>
          <w:bCs w:val="0"/>
          <w:i w:val="0"/>
          <w:iCs w:val="0"/>
          <w:caps w:val="0"/>
          <w:smallCaps w:val="0"/>
          <w:noProof w:val="0"/>
          <w:color w:val="000000" w:themeColor="text1" w:themeTint="FF" w:themeShade="FF"/>
          <w:sz w:val="22"/>
          <w:szCs w:val="22"/>
          <w:lang w:val="en-US"/>
        </w:rPr>
      </w:pP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Archuleta, C.M., and Terziotti, S., 2020, Elevation-Derived Hydrography—Representation, Extraction, Attribution, and Delineation Rules: U.S. Geological Survey Techniques and Methods, book 11, chap. B12, 60 p., </w:t>
      </w:r>
      <w:r w:rsidRPr="1E4A1039" w:rsidR="3E5822CD">
        <w:rPr>
          <w:rStyle w:val="Hyperlink"/>
          <w:rFonts w:ascii="Calibri" w:hAnsi="Calibri" w:eastAsia="Calibri" w:cs="Calibri"/>
          <w:b w:val="0"/>
          <w:bCs w:val="0"/>
          <w:i w:val="0"/>
          <w:iCs w:val="0"/>
          <w:caps w:val="0"/>
          <w:smallCaps w:val="0"/>
          <w:strike w:val="0"/>
          <w:dstrike w:val="0"/>
          <w:noProof w:val="0"/>
          <w:sz w:val="22"/>
          <w:szCs w:val="22"/>
          <w:lang w:val="en-US"/>
        </w:rPr>
        <w:t>https://doi.org/ 10.3133/ tm11B12</w:t>
      </w: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0990FE5" w:rsidP="1E4A1039" w:rsidRDefault="00990FE5" w14:paraId="73B749BA" w14:textId="243B808F">
      <w:pPr>
        <w:spacing w:after="160" w:line="257" w:lineRule="auto"/>
        <w:ind w:left="450" w:hanging="450"/>
        <w:rPr>
          <w:rFonts w:ascii="Calibri" w:hAnsi="Calibri" w:eastAsia="Calibri" w:cs="Calibri"/>
          <w:b w:val="0"/>
          <w:bCs w:val="0"/>
          <w:i w:val="0"/>
          <w:iCs w:val="0"/>
          <w:caps w:val="0"/>
          <w:smallCaps w:val="0"/>
          <w:noProof w:val="0"/>
          <w:color w:val="000000" w:themeColor="text1" w:themeTint="FF" w:themeShade="FF"/>
          <w:sz w:val="22"/>
          <w:szCs w:val="22"/>
          <w:lang w:val="en-US"/>
        </w:rPr>
      </w:pP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Terziotti, S., and Archuleta, C.M., 2020, Elevation-Derived Hydrography Acquisition Specifications: U.S. Geological Survey Techniques and Methods, book 11, chap. B11, 74 p., </w:t>
      </w:r>
      <w:r w:rsidRPr="1E4A1039" w:rsidR="3E5822CD">
        <w:rPr>
          <w:rStyle w:val="Hyperlink"/>
          <w:rFonts w:ascii="Calibri" w:hAnsi="Calibri" w:eastAsia="Calibri" w:cs="Calibri"/>
          <w:b w:val="0"/>
          <w:bCs w:val="0"/>
          <w:i w:val="0"/>
          <w:iCs w:val="0"/>
          <w:caps w:val="0"/>
          <w:smallCaps w:val="0"/>
          <w:strike w:val="0"/>
          <w:dstrike w:val="0"/>
          <w:noProof w:val="0"/>
          <w:sz w:val="22"/>
          <w:szCs w:val="22"/>
          <w:lang w:val="en-US"/>
        </w:rPr>
        <w:t>https://doi.org/ 10.3133/ tm11B11</w:t>
      </w:r>
      <w:r w:rsidRPr="1E4A1039" w:rsidR="3E5822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990FE5" w:rsidP="1E4A1039" w:rsidRDefault="00990FE5" w14:paraId="429246F1" w14:textId="2336F623">
      <w:pPr>
        <w:spacing w:after="160" w:line="259" w:lineRule="auto"/>
        <w:ind/>
        <w:rPr>
          <w:rFonts w:ascii="Calibri" w:hAnsi="Calibri" w:eastAsia="Calibri" w:cs="Calibri"/>
          <w:b w:val="0"/>
          <w:bCs w:val="0"/>
          <w:i w:val="0"/>
          <w:iCs w:val="0"/>
          <w:caps w:val="0"/>
          <w:smallCaps w:val="0"/>
          <w:noProof w:val="0"/>
          <w:color w:val="000000" w:themeColor="text1" w:themeTint="FF" w:themeShade="FF"/>
          <w:sz w:val="22"/>
          <w:szCs w:val="22"/>
          <w:lang w:val="en-US"/>
        </w:rPr>
      </w:pPr>
      <w:r>
        <w:br/>
      </w:r>
    </w:p>
    <w:p w:rsidR="00990FE5" w:rsidP="1E4A1039" w:rsidRDefault="00990FE5" w14:paraId="7E1B1EC0" w14:textId="63EC553B">
      <w:pPr>
        <w:pStyle w:val="ListParagraph"/>
        <w:ind w:left="0"/>
      </w:pPr>
    </w:p>
    <w:sectPr w:rsidR="00990FE5">
      <w:headerReference w:type="default" r:id="rId26"/>
      <w:footerReference w:type="default" r:id="rId2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5806" w:rsidP="00B51DD0" w:rsidRDefault="00755806" w14:paraId="61A91CF5" w14:textId="77777777">
      <w:pPr>
        <w:spacing w:after="0" w:line="240" w:lineRule="auto"/>
      </w:pPr>
      <w:r>
        <w:separator/>
      </w:r>
    </w:p>
  </w:endnote>
  <w:endnote w:type="continuationSeparator" w:id="0">
    <w:p w:rsidR="00755806" w:rsidP="00B51DD0" w:rsidRDefault="00755806" w14:paraId="42C23EFC" w14:textId="77777777">
      <w:pPr>
        <w:spacing w:after="0" w:line="240" w:lineRule="auto"/>
      </w:pPr>
      <w:r>
        <w:continuationSeparator/>
      </w:r>
    </w:p>
  </w:endnote>
  <w:endnote w:type="continuationNotice" w:id="1">
    <w:p w:rsidR="00755806" w:rsidRDefault="00755806" w14:paraId="161AC75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227222"/>
      <w:docPartObj>
        <w:docPartGallery w:val="Page Numbers (Bottom of Page)"/>
        <w:docPartUnique/>
      </w:docPartObj>
    </w:sdtPr>
    <w:sdtEndPr>
      <w:rPr>
        <w:noProof/>
      </w:rPr>
    </w:sdtEndPr>
    <w:sdtContent>
      <w:p w:rsidR="00B51DD0" w:rsidRDefault="00B51DD0" w14:paraId="1B59210C" w14:textId="7B8ED0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51DD0" w:rsidRDefault="00B51DD0" w14:paraId="2C47A04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5806" w:rsidP="00B51DD0" w:rsidRDefault="00755806" w14:paraId="2A326B1A" w14:textId="77777777">
      <w:pPr>
        <w:spacing w:after="0" w:line="240" w:lineRule="auto"/>
      </w:pPr>
      <w:r>
        <w:separator/>
      </w:r>
    </w:p>
  </w:footnote>
  <w:footnote w:type="continuationSeparator" w:id="0">
    <w:p w:rsidR="00755806" w:rsidP="00B51DD0" w:rsidRDefault="00755806" w14:paraId="1916EAFC" w14:textId="77777777">
      <w:pPr>
        <w:spacing w:after="0" w:line="240" w:lineRule="auto"/>
      </w:pPr>
      <w:r>
        <w:continuationSeparator/>
      </w:r>
    </w:p>
  </w:footnote>
  <w:footnote w:type="continuationNotice" w:id="1">
    <w:p w:rsidR="00755806" w:rsidRDefault="00755806" w14:paraId="2D25F45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43D6839" w:rsidTr="00D76469" w14:paraId="1803BC0C" w14:textId="77777777">
      <w:tc>
        <w:tcPr>
          <w:tcW w:w="3120" w:type="dxa"/>
        </w:tcPr>
        <w:p w:rsidR="343D6839" w:rsidP="00D76469" w:rsidRDefault="343D6839" w14:paraId="582112B3" w14:textId="2FCE53E0">
          <w:pPr>
            <w:pStyle w:val="Header"/>
            <w:ind w:left="-115"/>
          </w:pPr>
        </w:p>
      </w:tc>
      <w:tc>
        <w:tcPr>
          <w:tcW w:w="3120" w:type="dxa"/>
        </w:tcPr>
        <w:p w:rsidR="343D6839" w:rsidP="00D76469" w:rsidRDefault="343D6839" w14:paraId="1529E135" w14:textId="0DE9DF71">
          <w:pPr>
            <w:pStyle w:val="Header"/>
            <w:jc w:val="center"/>
          </w:pPr>
        </w:p>
      </w:tc>
      <w:tc>
        <w:tcPr>
          <w:tcW w:w="3120" w:type="dxa"/>
        </w:tcPr>
        <w:p w:rsidR="343D6839" w:rsidP="00D76469" w:rsidRDefault="343D6839" w14:paraId="48A6BE68" w14:textId="582D36C3">
          <w:pPr>
            <w:pStyle w:val="Header"/>
            <w:ind w:right="-115"/>
            <w:jc w:val="right"/>
          </w:pPr>
        </w:p>
      </w:tc>
    </w:tr>
  </w:tbl>
  <w:p w:rsidR="343D6839" w:rsidP="343D6839" w:rsidRDefault="343D6839" w14:paraId="5B38580D" w14:textId="607C9C7D">
    <w:pPr>
      <w:pStyle w:val="Header"/>
    </w:pPr>
  </w:p>
</w:hdr>
</file>

<file path=word/intelligence.xml><?xml version="1.0" encoding="utf-8"?>
<int:Intelligence xmlns:int="http://schemas.microsoft.com/office/intelligence/2019/intelligence">
  <int:IntelligenceSettings/>
  <int:Manifest>
    <int:ParagraphRange paragraphId="2064638136" textId="1846851555" start="458" length="4" invalidationStart="458" invalidationLength="4" id="oFBXaDI1"/>
  </int:Manifest>
  <int:Observations>
    <int:Content id="oFBXaDI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125E"/>
    <w:multiLevelType w:val="hybridMultilevel"/>
    <w:tmpl w:val="FFFFFFFF"/>
    <w:lvl w:ilvl="0" w:tplc="98DE0A0E">
      <w:start w:val="1"/>
      <w:numFmt w:val="decimal"/>
      <w:lvlText w:val="%1."/>
      <w:lvlJc w:val="left"/>
      <w:pPr>
        <w:ind w:left="720" w:hanging="360"/>
      </w:pPr>
    </w:lvl>
    <w:lvl w:ilvl="1" w:tplc="36083278">
      <w:start w:val="1"/>
      <w:numFmt w:val="lowerLetter"/>
      <w:lvlText w:val="%2."/>
      <w:lvlJc w:val="left"/>
      <w:pPr>
        <w:ind w:left="1440" w:hanging="360"/>
      </w:pPr>
    </w:lvl>
    <w:lvl w:ilvl="2" w:tplc="71E6ECA0">
      <w:start w:val="1"/>
      <w:numFmt w:val="lowerRoman"/>
      <w:lvlText w:val="%3."/>
      <w:lvlJc w:val="right"/>
      <w:pPr>
        <w:ind w:left="2160" w:hanging="180"/>
      </w:pPr>
    </w:lvl>
    <w:lvl w:ilvl="3" w:tplc="3F7829BC">
      <w:start w:val="1"/>
      <w:numFmt w:val="decimal"/>
      <w:lvlText w:val="%4."/>
      <w:lvlJc w:val="left"/>
      <w:pPr>
        <w:ind w:left="2880" w:hanging="360"/>
      </w:pPr>
    </w:lvl>
    <w:lvl w:ilvl="4" w:tplc="5D44575A">
      <w:start w:val="1"/>
      <w:numFmt w:val="lowerLetter"/>
      <w:lvlText w:val="%5."/>
      <w:lvlJc w:val="left"/>
      <w:pPr>
        <w:ind w:left="3600" w:hanging="360"/>
      </w:pPr>
    </w:lvl>
    <w:lvl w:ilvl="5" w:tplc="8A30FDD4">
      <w:start w:val="1"/>
      <w:numFmt w:val="lowerRoman"/>
      <w:lvlText w:val="%6."/>
      <w:lvlJc w:val="right"/>
      <w:pPr>
        <w:ind w:left="4320" w:hanging="180"/>
      </w:pPr>
    </w:lvl>
    <w:lvl w:ilvl="6" w:tplc="7806F520">
      <w:start w:val="1"/>
      <w:numFmt w:val="decimal"/>
      <w:lvlText w:val="%7."/>
      <w:lvlJc w:val="left"/>
      <w:pPr>
        <w:ind w:left="5040" w:hanging="360"/>
      </w:pPr>
    </w:lvl>
    <w:lvl w:ilvl="7" w:tplc="6192B196">
      <w:start w:val="1"/>
      <w:numFmt w:val="lowerLetter"/>
      <w:lvlText w:val="%8."/>
      <w:lvlJc w:val="left"/>
      <w:pPr>
        <w:ind w:left="5760" w:hanging="360"/>
      </w:pPr>
    </w:lvl>
    <w:lvl w:ilvl="8" w:tplc="4E62951C">
      <w:start w:val="1"/>
      <w:numFmt w:val="lowerRoman"/>
      <w:lvlText w:val="%9."/>
      <w:lvlJc w:val="right"/>
      <w:pPr>
        <w:ind w:left="6480" w:hanging="180"/>
      </w:pPr>
    </w:lvl>
  </w:abstractNum>
  <w:abstractNum w:abstractNumId="1" w15:restartNumberingAfterBreak="0">
    <w:nsid w:val="05B23061"/>
    <w:multiLevelType w:val="hybridMultilevel"/>
    <w:tmpl w:val="FFFFFFFF"/>
    <w:lvl w:ilvl="0" w:tplc="791EFE1A">
      <w:start w:val="1"/>
      <w:numFmt w:val="decimal"/>
      <w:lvlText w:val="%1."/>
      <w:lvlJc w:val="left"/>
      <w:pPr>
        <w:ind w:left="720" w:hanging="360"/>
      </w:pPr>
    </w:lvl>
    <w:lvl w:ilvl="1" w:tplc="F600E550">
      <w:start w:val="1"/>
      <w:numFmt w:val="lowerLetter"/>
      <w:lvlText w:val="%2."/>
      <w:lvlJc w:val="left"/>
      <w:pPr>
        <w:ind w:left="1440" w:hanging="360"/>
      </w:pPr>
    </w:lvl>
    <w:lvl w:ilvl="2" w:tplc="E48458A6">
      <w:start w:val="1"/>
      <w:numFmt w:val="lowerRoman"/>
      <w:lvlText w:val="%3."/>
      <w:lvlJc w:val="right"/>
      <w:pPr>
        <w:ind w:left="2160" w:hanging="180"/>
      </w:pPr>
    </w:lvl>
    <w:lvl w:ilvl="3" w:tplc="3190EDB6">
      <w:start w:val="1"/>
      <w:numFmt w:val="decimal"/>
      <w:lvlText w:val="%4."/>
      <w:lvlJc w:val="left"/>
      <w:pPr>
        <w:ind w:left="2880" w:hanging="360"/>
      </w:pPr>
    </w:lvl>
    <w:lvl w:ilvl="4" w:tplc="DD860828">
      <w:start w:val="1"/>
      <w:numFmt w:val="lowerLetter"/>
      <w:lvlText w:val="%5."/>
      <w:lvlJc w:val="left"/>
      <w:pPr>
        <w:ind w:left="3600" w:hanging="360"/>
      </w:pPr>
    </w:lvl>
    <w:lvl w:ilvl="5" w:tplc="6254BC76">
      <w:start w:val="1"/>
      <w:numFmt w:val="lowerRoman"/>
      <w:lvlText w:val="%6."/>
      <w:lvlJc w:val="right"/>
      <w:pPr>
        <w:ind w:left="4320" w:hanging="180"/>
      </w:pPr>
    </w:lvl>
    <w:lvl w:ilvl="6" w:tplc="83A01ED4">
      <w:start w:val="1"/>
      <w:numFmt w:val="decimal"/>
      <w:lvlText w:val="%7."/>
      <w:lvlJc w:val="left"/>
      <w:pPr>
        <w:ind w:left="5040" w:hanging="360"/>
      </w:pPr>
    </w:lvl>
    <w:lvl w:ilvl="7" w:tplc="FCDC4270">
      <w:start w:val="1"/>
      <w:numFmt w:val="lowerLetter"/>
      <w:lvlText w:val="%8."/>
      <w:lvlJc w:val="left"/>
      <w:pPr>
        <w:ind w:left="5760" w:hanging="360"/>
      </w:pPr>
    </w:lvl>
    <w:lvl w:ilvl="8" w:tplc="482C10D2">
      <w:start w:val="1"/>
      <w:numFmt w:val="lowerRoman"/>
      <w:lvlText w:val="%9."/>
      <w:lvlJc w:val="right"/>
      <w:pPr>
        <w:ind w:left="6480" w:hanging="180"/>
      </w:pPr>
    </w:lvl>
  </w:abstractNum>
  <w:abstractNum w:abstractNumId="2" w15:restartNumberingAfterBreak="0">
    <w:nsid w:val="070B579C"/>
    <w:multiLevelType w:val="hybridMultilevel"/>
    <w:tmpl w:val="FFFFFFFF"/>
    <w:lvl w:ilvl="0" w:tplc="9BAC89E2">
      <w:start w:val="1"/>
      <w:numFmt w:val="decimal"/>
      <w:lvlText w:val="%1."/>
      <w:lvlJc w:val="left"/>
      <w:pPr>
        <w:ind w:left="720" w:hanging="360"/>
      </w:pPr>
    </w:lvl>
    <w:lvl w:ilvl="1" w:tplc="1DC0A066">
      <w:start w:val="1"/>
      <w:numFmt w:val="lowerLetter"/>
      <w:lvlText w:val="%2."/>
      <w:lvlJc w:val="left"/>
      <w:pPr>
        <w:ind w:left="1440" w:hanging="360"/>
      </w:pPr>
    </w:lvl>
    <w:lvl w:ilvl="2" w:tplc="1AAE0FAC">
      <w:start w:val="1"/>
      <w:numFmt w:val="lowerRoman"/>
      <w:lvlText w:val="%3."/>
      <w:lvlJc w:val="right"/>
      <w:pPr>
        <w:ind w:left="2160" w:hanging="180"/>
      </w:pPr>
    </w:lvl>
    <w:lvl w:ilvl="3" w:tplc="830253A2">
      <w:start w:val="1"/>
      <w:numFmt w:val="decimal"/>
      <w:lvlText w:val="%4."/>
      <w:lvlJc w:val="left"/>
      <w:pPr>
        <w:ind w:left="2880" w:hanging="360"/>
      </w:pPr>
    </w:lvl>
    <w:lvl w:ilvl="4" w:tplc="C964BE28">
      <w:start w:val="1"/>
      <w:numFmt w:val="lowerLetter"/>
      <w:lvlText w:val="%5."/>
      <w:lvlJc w:val="left"/>
      <w:pPr>
        <w:ind w:left="3600" w:hanging="360"/>
      </w:pPr>
    </w:lvl>
    <w:lvl w:ilvl="5" w:tplc="A328ACA0">
      <w:start w:val="1"/>
      <w:numFmt w:val="lowerRoman"/>
      <w:lvlText w:val="%6."/>
      <w:lvlJc w:val="right"/>
      <w:pPr>
        <w:ind w:left="4320" w:hanging="180"/>
      </w:pPr>
    </w:lvl>
    <w:lvl w:ilvl="6" w:tplc="23DC0ABC">
      <w:start w:val="1"/>
      <w:numFmt w:val="decimal"/>
      <w:lvlText w:val="%7."/>
      <w:lvlJc w:val="left"/>
      <w:pPr>
        <w:ind w:left="5040" w:hanging="360"/>
      </w:pPr>
    </w:lvl>
    <w:lvl w:ilvl="7" w:tplc="45787426">
      <w:start w:val="1"/>
      <w:numFmt w:val="lowerLetter"/>
      <w:lvlText w:val="%8."/>
      <w:lvlJc w:val="left"/>
      <w:pPr>
        <w:ind w:left="5760" w:hanging="360"/>
      </w:pPr>
    </w:lvl>
    <w:lvl w:ilvl="8" w:tplc="407C31DE">
      <w:start w:val="1"/>
      <w:numFmt w:val="lowerRoman"/>
      <w:lvlText w:val="%9."/>
      <w:lvlJc w:val="right"/>
      <w:pPr>
        <w:ind w:left="6480" w:hanging="180"/>
      </w:pPr>
    </w:lvl>
  </w:abstractNum>
  <w:abstractNum w:abstractNumId="3" w15:restartNumberingAfterBreak="0">
    <w:nsid w:val="077A0216"/>
    <w:multiLevelType w:val="hybridMultilevel"/>
    <w:tmpl w:val="FFFFFFFF"/>
    <w:lvl w:ilvl="0" w:tplc="8D2A29A2">
      <w:start w:val="1"/>
      <w:numFmt w:val="lowerLetter"/>
      <w:lvlText w:val="%1."/>
      <w:lvlJc w:val="left"/>
      <w:pPr>
        <w:ind w:left="720" w:hanging="360"/>
      </w:pPr>
    </w:lvl>
    <w:lvl w:ilvl="1" w:tplc="B218BFAC">
      <w:start w:val="1"/>
      <w:numFmt w:val="lowerLetter"/>
      <w:lvlText w:val="%2."/>
      <w:lvlJc w:val="left"/>
      <w:pPr>
        <w:ind w:left="1440" w:hanging="360"/>
      </w:pPr>
    </w:lvl>
    <w:lvl w:ilvl="2" w:tplc="A36618CC">
      <w:start w:val="1"/>
      <w:numFmt w:val="lowerRoman"/>
      <w:lvlText w:val="%3."/>
      <w:lvlJc w:val="right"/>
      <w:pPr>
        <w:ind w:left="2160" w:hanging="180"/>
      </w:pPr>
    </w:lvl>
    <w:lvl w:ilvl="3" w:tplc="B080A9BA">
      <w:start w:val="1"/>
      <w:numFmt w:val="decimal"/>
      <w:lvlText w:val="%4."/>
      <w:lvlJc w:val="left"/>
      <w:pPr>
        <w:ind w:left="2880" w:hanging="360"/>
      </w:pPr>
    </w:lvl>
    <w:lvl w:ilvl="4" w:tplc="C33A20CE">
      <w:start w:val="1"/>
      <w:numFmt w:val="lowerLetter"/>
      <w:lvlText w:val="%5."/>
      <w:lvlJc w:val="left"/>
      <w:pPr>
        <w:ind w:left="3600" w:hanging="360"/>
      </w:pPr>
    </w:lvl>
    <w:lvl w:ilvl="5" w:tplc="D77EB10A">
      <w:start w:val="1"/>
      <w:numFmt w:val="lowerRoman"/>
      <w:lvlText w:val="%6."/>
      <w:lvlJc w:val="right"/>
      <w:pPr>
        <w:ind w:left="4320" w:hanging="180"/>
      </w:pPr>
    </w:lvl>
    <w:lvl w:ilvl="6" w:tplc="41D4B29C">
      <w:start w:val="1"/>
      <w:numFmt w:val="decimal"/>
      <w:lvlText w:val="%7."/>
      <w:lvlJc w:val="left"/>
      <w:pPr>
        <w:ind w:left="5040" w:hanging="360"/>
      </w:pPr>
    </w:lvl>
    <w:lvl w:ilvl="7" w:tplc="BDB68B08">
      <w:start w:val="1"/>
      <w:numFmt w:val="lowerLetter"/>
      <w:lvlText w:val="%8."/>
      <w:lvlJc w:val="left"/>
      <w:pPr>
        <w:ind w:left="5760" w:hanging="360"/>
      </w:pPr>
    </w:lvl>
    <w:lvl w:ilvl="8" w:tplc="1E20028A">
      <w:start w:val="1"/>
      <w:numFmt w:val="lowerRoman"/>
      <w:lvlText w:val="%9."/>
      <w:lvlJc w:val="right"/>
      <w:pPr>
        <w:ind w:left="6480" w:hanging="180"/>
      </w:pPr>
    </w:lvl>
  </w:abstractNum>
  <w:abstractNum w:abstractNumId="4" w15:restartNumberingAfterBreak="0">
    <w:nsid w:val="07EC0986"/>
    <w:multiLevelType w:val="hybridMultilevel"/>
    <w:tmpl w:val="FFFFFFFF"/>
    <w:lvl w:ilvl="0" w:tplc="29CA948A">
      <w:start w:val="1"/>
      <w:numFmt w:val="lowerLetter"/>
      <w:lvlText w:val="%1."/>
      <w:lvlJc w:val="left"/>
      <w:pPr>
        <w:ind w:left="720" w:hanging="360"/>
      </w:pPr>
    </w:lvl>
    <w:lvl w:ilvl="1" w:tplc="05EEFA4E">
      <w:start w:val="1"/>
      <w:numFmt w:val="lowerLetter"/>
      <w:lvlText w:val="%2."/>
      <w:lvlJc w:val="left"/>
      <w:pPr>
        <w:ind w:left="1440" w:hanging="360"/>
      </w:pPr>
    </w:lvl>
    <w:lvl w:ilvl="2" w:tplc="2AB6FB92">
      <w:start w:val="1"/>
      <w:numFmt w:val="lowerRoman"/>
      <w:lvlText w:val="%3."/>
      <w:lvlJc w:val="right"/>
      <w:pPr>
        <w:ind w:left="2160" w:hanging="180"/>
      </w:pPr>
    </w:lvl>
    <w:lvl w:ilvl="3" w:tplc="AAF863AA">
      <w:start w:val="1"/>
      <w:numFmt w:val="decimal"/>
      <w:lvlText w:val="%4."/>
      <w:lvlJc w:val="left"/>
      <w:pPr>
        <w:ind w:left="2880" w:hanging="360"/>
      </w:pPr>
    </w:lvl>
    <w:lvl w:ilvl="4" w:tplc="E5B8887A">
      <w:start w:val="1"/>
      <w:numFmt w:val="lowerLetter"/>
      <w:lvlText w:val="%5."/>
      <w:lvlJc w:val="left"/>
      <w:pPr>
        <w:ind w:left="3600" w:hanging="360"/>
      </w:pPr>
    </w:lvl>
    <w:lvl w:ilvl="5" w:tplc="406CE12A">
      <w:start w:val="1"/>
      <w:numFmt w:val="lowerRoman"/>
      <w:lvlText w:val="%6."/>
      <w:lvlJc w:val="right"/>
      <w:pPr>
        <w:ind w:left="4320" w:hanging="180"/>
      </w:pPr>
    </w:lvl>
    <w:lvl w:ilvl="6" w:tplc="B5540B62">
      <w:start w:val="1"/>
      <w:numFmt w:val="decimal"/>
      <w:lvlText w:val="%7."/>
      <w:lvlJc w:val="left"/>
      <w:pPr>
        <w:ind w:left="5040" w:hanging="360"/>
      </w:pPr>
    </w:lvl>
    <w:lvl w:ilvl="7" w:tplc="242AEAB6">
      <w:start w:val="1"/>
      <w:numFmt w:val="lowerLetter"/>
      <w:lvlText w:val="%8."/>
      <w:lvlJc w:val="left"/>
      <w:pPr>
        <w:ind w:left="5760" w:hanging="360"/>
      </w:pPr>
    </w:lvl>
    <w:lvl w:ilvl="8" w:tplc="CF5ECEEA">
      <w:start w:val="1"/>
      <w:numFmt w:val="lowerRoman"/>
      <w:lvlText w:val="%9."/>
      <w:lvlJc w:val="right"/>
      <w:pPr>
        <w:ind w:left="6480" w:hanging="180"/>
      </w:pPr>
    </w:lvl>
  </w:abstractNum>
  <w:abstractNum w:abstractNumId="5" w15:restartNumberingAfterBreak="0">
    <w:nsid w:val="0A9A7287"/>
    <w:multiLevelType w:val="hybridMultilevel"/>
    <w:tmpl w:val="FFFFFFFF"/>
    <w:lvl w:ilvl="0" w:tplc="FEAE1B34">
      <w:start w:val="1"/>
      <w:numFmt w:val="decimal"/>
      <w:lvlText w:val="%1."/>
      <w:lvlJc w:val="left"/>
      <w:pPr>
        <w:ind w:left="720" w:hanging="360"/>
      </w:pPr>
    </w:lvl>
    <w:lvl w:ilvl="1" w:tplc="F672226A">
      <w:start w:val="1"/>
      <w:numFmt w:val="lowerLetter"/>
      <w:lvlText w:val="%2."/>
      <w:lvlJc w:val="left"/>
      <w:pPr>
        <w:ind w:left="1440" w:hanging="360"/>
      </w:pPr>
    </w:lvl>
    <w:lvl w:ilvl="2" w:tplc="9C5AD38A">
      <w:start w:val="1"/>
      <w:numFmt w:val="lowerRoman"/>
      <w:lvlText w:val="%3."/>
      <w:lvlJc w:val="right"/>
      <w:pPr>
        <w:ind w:left="2160" w:hanging="180"/>
      </w:pPr>
    </w:lvl>
    <w:lvl w:ilvl="3" w:tplc="FDD0C658">
      <w:start w:val="1"/>
      <w:numFmt w:val="decimal"/>
      <w:lvlText w:val="%4."/>
      <w:lvlJc w:val="left"/>
      <w:pPr>
        <w:ind w:left="2880" w:hanging="360"/>
      </w:pPr>
    </w:lvl>
    <w:lvl w:ilvl="4" w:tplc="D15C5ACC">
      <w:start w:val="1"/>
      <w:numFmt w:val="lowerLetter"/>
      <w:lvlText w:val="%5."/>
      <w:lvlJc w:val="left"/>
      <w:pPr>
        <w:ind w:left="3600" w:hanging="360"/>
      </w:pPr>
    </w:lvl>
    <w:lvl w:ilvl="5" w:tplc="E168FB60">
      <w:start w:val="1"/>
      <w:numFmt w:val="lowerRoman"/>
      <w:lvlText w:val="%6."/>
      <w:lvlJc w:val="right"/>
      <w:pPr>
        <w:ind w:left="4320" w:hanging="180"/>
      </w:pPr>
    </w:lvl>
    <w:lvl w:ilvl="6" w:tplc="1D8601F8">
      <w:start w:val="1"/>
      <w:numFmt w:val="decimal"/>
      <w:lvlText w:val="%7."/>
      <w:lvlJc w:val="left"/>
      <w:pPr>
        <w:ind w:left="5040" w:hanging="360"/>
      </w:pPr>
    </w:lvl>
    <w:lvl w:ilvl="7" w:tplc="DDD2810E">
      <w:start w:val="1"/>
      <w:numFmt w:val="lowerLetter"/>
      <w:lvlText w:val="%8."/>
      <w:lvlJc w:val="left"/>
      <w:pPr>
        <w:ind w:left="5760" w:hanging="360"/>
      </w:pPr>
    </w:lvl>
    <w:lvl w:ilvl="8" w:tplc="96665D78">
      <w:start w:val="1"/>
      <w:numFmt w:val="lowerRoman"/>
      <w:lvlText w:val="%9."/>
      <w:lvlJc w:val="right"/>
      <w:pPr>
        <w:ind w:left="6480" w:hanging="180"/>
      </w:pPr>
    </w:lvl>
  </w:abstractNum>
  <w:abstractNum w:abstractNumId="6" w15:restartNumberingAfterBreak="0">
    <w:nsid w:val="0DC3150D"/>
    <w:multiLevelType w:val="hybridMultilevel"/>
    <w:tmpl w:val="FFFFFFFF"/>
    <w:lvl w:ilvl="0" w:tplc="8D3A7190">
      <w:start w:val="1"/>
      <w:numFmt w:val="lowerLetter"/>
      <w:lvlText w:val="%1."/>
      <w:lvlJc w:val="left"/>
      <w:pPr>
        <w:ind w:left="720" w:hanging="360"/>
      </w:pPr>
    </w:lvl>
    <w:lvl w:ilvl="1" w:tplc="39CCBED4">
      <w:start w:val="1"/>
      <w:numFmt w:val="lowerLetter"/>
      <w:lvlText w:val="%2."/>
      <w:lvlJc w:val="left"/>
      <w:pPr>
        <w:ind w:left="1440" w:hanging="360"/>
      </w:pPr>
    </w:lvl>
    <w:lvl w:ilvl="2" w:tplc="81D2C1B2">
      <w:start w:val="1"/>
      <w:numFmt w:val="lowerRoman"/>
      <w:lvlText w:val="%3."/>
      <w:lvlJc w:val="right"/>
      <w:pPr>
        <w:ind w:left="2160" w:hanging="180"/>
      </w:pPr>
    </w:lvl>
    <w:lvl w:ilvl="3" w:tplc="53B82618">
      <w:start w:val="1"/>
      <w:numFmt w:val="decimal"/>
      <w:lvlText w:val="%4."/>
      <w:lvlJc w:val="left"/>
      <w:pPr>
        <w:ind w:left="2880" w:hanging="360"/>
      </w:pPr>
    </w:lvl>
    <w:lvl w:ilvl="4" w:tplc="B798D920">
      <w:start w:val="1"/>
      <w:numFmt w:val="lowerLetter"/>
      <w:lvlText w:val="%5."/>
      <w:lvlJc w:val="left"/>
      <w:pPr>
        <w:ind w:left="3600" w:hanging="360"/>
      </w:pPr>
    </w:lvl>
    <w:lvl w:ilvl="5" w:tplc="5914C3B6">
      <w:start w:val="1"/>
      <w:numFmt w:val="lowerRoman"/>
      <w:lvlText w:val="%6."/>
      <w:lvlJc w:val="right"/>
      <w:pPr>
        <w:ind w:left="4320" w:hanging="180"/>
      </w:pPr>
    </w:lvl>
    <w:lvl w:ilvl="6" w:tplc="A6EE9BCE">
      <w:start w:val="1"/>
      <w:numFmt w:val="decimal"/>
      <w:lvlText w:val="%7."/>
      <w:lvlJc w:val="left"/>
      <w:pPr>
        <w:ind w:left="5040" w:hanging="360"/>
      </w:pPr>
    </w:lvl>
    <w:lvl w:ilvl="7" w:tplc="C31A4932">
      <w:start w:val="1"/>
      <w:numFmt w:val="lowerLetter"/>
      <w:lvlText w:val="%8."/>
      <w:lvlJc w:val="left"/>
      <w:pPr>
        <w:ind w:left="5760" w:hanging="360"/>
      </w:pPr>
    </w:lvl>
    <w:lvl w:ilvl="8" w:tplc="9486855E">
      <w:start w:val="1"/>
      <w:numFmt w:val="lowerRoman"/>
      <w:lvlText w:val="%9."/>
      <w:lvlJc w:val="right"/>
      <w:pPr>
        <w:ind w:left="6480" w:hanging="180"/>
      </w:pPr>
    </w:lvl>
  </w:abstractNum>
  <w:abstractNum w:abstractNumId="7" w15:restartNumberingAfterBreak="0">
    <w:nsid w:val="13956E11"/>
    <w:multiLevelType w:val="hybridMultilevel"/>
    <w:tmpl w:val="FFFFFFFF"/>
    <w:lvl w:ilvl="0" w:tplc="B8F41618">
      <w:start w:val="1"/>
      <w:numFmt w:val="decimal"/>
      <w:lvlText w:val="%1."/>
      <w:lvlJc w:val="left"/>
      <w:pPr>
        <w:ind w:left="720" w:hanging="360"/>
      </w:pPr>
    </w:lvl>
    <w:lvl w:ilvl="1" w:tplc="F228A44E">
      <w:start w:val="1"/>
      <w:numFmt w:val="lowerLetter"/>
      <w:lvlText w:val="%2."/>
      <w:lvlJc w:val="left"/>
      <w:pPr>
        <w:ind w:left="1440" w:hanging="360"/>
      </w:pPr>
    </w:lvl>
    <w:lvl w:ilvl="2" w:tplc="B0124242">
      <w:start w:val="1"/>
      <w:numFmt w:val="lowerRoman"/>
      <w:lvlText w:val="%3."/>
      <w:lvlJc w:val="right"/>
      <w:pPr>
        <w:ind w:left="2160" w:hanging="180"/>
      </w:pPr>
    </w:lvl>
    <w:lvl w:ilvl="3" w:tplc="3CAABC9C">
      <w:start w:val="1"/>
      <w:numFmt w:val="decimal"/>
      <w:lvlText w:val="%4."/>
      <w:lvlJc w:val="left"/>
      <w:pPr>
        <w:ind w:left="2880" w:hanging="360"/>
      </w:pPr>
    </w:lvl>
    <w:lvl w:ilvl="4" w:tplc="5E541202">
      <w:start w:val="1"/>
      <w:numFmt w:val="lowerLetter"/>
      <w:lvlText w:val="%5."/>
      <w:lvlJc w:val="left"/>
      <w:pPr>
        <w:ind w:left="3600" w:hanging="360"/>
      </w:pPr>
    </w:lvl>
    <w:lvl w:ilvl="5" w:tplc="5CAA7384">
      <w:start w:val="1"/>
      <w:numFmt w:val="lowerRoman"/>
      <w:lvlText w:val="%6."/>
      <w:lvlJc w:val="right"/>
      <w:pPr>
        <w:ind w:left="4320" w:hanging="180"/>
      </w:pPr>
    </w:lvl>
    <w:lvl w:ilvl="6" w:tplc="20B66996">
      <w:start w:val="1"/>
      <w:numFmt w:val="decimal"/>
      <w:lvlText w:val="%7."/>
      <w:lvlJc w:val="left"/>
      <w:pPr>
        <w:ind w:left="5040" w:hanging="360"/>
      </w:pPr>
    </w:lvl>
    <w:lvl w:ilvl="7" w:tplc="0EC62B6C">
      <w:start w:val="1"/>
      <w:numFmt w:val="lowerLetter"/>
      <w:lvlText w:val="%8."/>
      <w:lvlJc w:val="left"/>
      <w:pPr>
        <w:ind w:left="5760" w:hanging="360"/>
      </w:pPr>
    </w:lvl>
    <w:lvl w:ilvl="8" w:tplc="4926C0BA">
      <w:start w:val="1"/>
      <w:numFmt w:val="lowerRoman"/>
      <w:lvlText w:val="%9."/>
      <w:lvlJc w:val="right"/>
      <w:pPr>
        <w:ind w:left="6480" w:hanging="180"/>
      </w:pPr>
    </w:lvl>
  </w:abstractNum>
  <w:abstractNum w:abstractNumId="8" w15:restartNumberingAfterBreak="0">
    <w:nsid w:val="156907C7"/>
    <w:multiLevelType w:val="hybridMultilevel"/>
    <w:tmpl w:val="FFFFFFFF"/>
    <w:lvl w:ilvl="0" w:tplc="33162F5C">
      <w:start w:val="1"/>
      <w:numFmt w:val="decimal"/>
      <w:lvlText w:val="%1."/>
      <w:lvlJc w:val="left"/>
      <w:pPr>
        <w:ind w:left="720" w:hanging="360"/>
      </w:pPr>
    </w:lvl>
    <w:lvl w:ilvl="1" w:tplc="609A7B14">
      <w:start w:val="1"/>
      <w:numFmt w:val="lowerLetter"/>
      <w:lvlText w:val="%2."/>
      <w:lvlJc w:val="left"/>
      <w:pPr>
        <w:ind w:left="1440" w:hanging="360"/>
      </w:pPr>
    </w:lvl>
    <w:lvl w:ilvl="2" w:tplc="530C743A">
      <w:start w:val="1"/>
      <w:numFmt w:val="lowerRoman"/>
      <w:lvlText w:val="%3."/>
      <w:lvlJc w:val="right"/>
      <w:pPr>
        <w:ind w:left="2160" w:hanging="180"/>
      </w:pPr>
    </w:lvl>
    <w:lvl w:ilvl="3" w:tplc="451CD234">
      <w:start w:val="1"/>
      <w:numFmt w:val="decimal"/>
      <w:lvlText w:val="%4."/>
      <w:lvlJc w:val="left"/>
      <w:pPr>
        <w:ind w:left="2880" w:hanging="360"/>
      </w:pPr>
    </w:lvl>
    <w:lvl w:ilvl="4" w:tplc="B4EEBF4E">
      <w:start w:val="1"/>
      <w:numFmt w:val="lowerLetter"/>
      <w:lvlText w:val="%5."/>
      <w:lvlJc w:val="left"/>
      <w:pPr>
        <w:ind w:left="3600" w:hanging="360"/>
      </w:pPr>
    </w:lvl>
    <w:lvl w:ilvl="5" w:tplc="8B0A8CEE">
      <w:start w:val="1"/>
      <w:numFmt w:val="lowerRoman"/>
      <w:lvlText w:val="%6."/>
      <w:lvlJc w:val="right"/>
      <w:pPr>
        <w:ind w:left="4320" w:hanging="180"/>
      </w:pPr>
    </w:lvl>
    <w:lvl w:ilvl="6" w:tplc="F1F6157E">
      <w:start w:val="1"/>
      <w:numFmt w:val="decimal"/>
      <w:lvlText w:val="%7."/>
      <w:lvlJc w:val="left"/>
      <w:pPr>
        <w:ind w:left="5040" w:hanging="360"/>
      </w:pPr>
    </w:lvl>
    <w:lvl w:ilvl="7" w:tplc="F66C1D18">
      <w:start w:val="1"/>
      <w:numFmt w:val="lowerLetter"/>
      <w:lvlText w:val="%8."/>
      <w:lvlJc w:val="left"/>
      <w:pPr>
        <w:ind w:left="5760" w:hanging="360"/>
      </w:pPr>
    </w:lvl>
    <w:lvl w:ilvl="8" w:tplc="8DB82D58">
      <w:start w:val="1"/>
      <w:numFmt w:val="lowerRoman"/>
      <w:lvlText w:val="%9."/>
      <w:lvlJc w:val="right"/>
      <w:pPr>
        <w:ind w:left="6480" w:hanging="180"/>
      </w:pPr>
    </w:lvl>
  </w:abstractNum>
  <w:abstractNum w:abstractNumId="9" w15:restartNumberingAfterBreak="0">
    <w:nsid w:val="1E1B363D"/>
    <w:multiLevelType w:val="hybridMultilevel"/>
    <w:tmpl w:val="23AE1588"/>
    <w:lvl w:ilvl="0" w:tplc="7F824482">
      <w:start w:val="1"/>
      <w:numFmt w:val="decimal"/>
      <w:lvlText w:val="%1."/>
      <w:lvlJc w:val="left"/>
      <w:pPr>
        <w:ind w:left="720" w:hanging="360"/>
      </w:pPr>
    </w:lvl>
    <w:lvl w:ilvl="1" w:tplc="BB287932">
      <w:start w:val="1"/>
      <w:numFmt w:val="lowerLetter"/>
      <w:lvlText w:val="%2."/>
      <w:lvlJc w:val="left"/>
      <w:pPr>
        <w:ind w:left="1440" w:hanging="360"/>
      </w:pPr>
    </w:lvl>
    <w:lvl w:ilvl="2" w:tplc="D1CE6984">
      <w:start w:val="1"/>
      <w:numFmt w:val="lowerRoman"/>
      <w:lvlText w:val="%3."/>
      <w:lvlJc w:val="right"/>
      <w:pPr>
        <w:ind w:left="2160" w:hanging="180"/>
      </w:pPr>
    </w:lvl>
    <w:lvl w:ilvl="3" w:tplc="46F6D2B8">
      <w:start w:val="1"/>
      <w:numFmt w:val="decimal"/>
      <w:lvlText w:val="%4."/>
      <w:lvlJc w:val="left"/>
      <w:pPr>
        <w:ind w:left="2880" w:hanging="360"/>
      </w:pPr>
    </w:lvl>
    <w:lvl w:ilvl="4" w:tplc="71BA8C7C">
      <w:start w:val="1"/>
      <w:numFmt w:val="lowerLetter"/>
      <w:lvlText w:val="%5."/>
      <w:lvlJc w:val="left"/>
      <w:pPr>
        <w:ind w:left="3600" w:hanging="360"/>
      </w:pPr>
    </w:lvl>
    <w:lvl w:ilvl="5" w:tplc="0D5CD9BC">
      <w:start w:val="1"/>
      <w:numFmt w:val="lowerRoman"/>
      <w:lvlText w:val="%6."/>
      <w:lvlJc w:val="right"/>
      <w:pPr>
        <w:ind w:left="4320" w:hanging="180"/>
      </w:pPr>
    </w:lvl>
    <w:lvl w:ilvl="6" w:tplc="9AAAE8B6">
      <w:start w:val="1"/>
      <w:numFmt w:val="decimal"/>
      <w:lvlText w:val="%7."/>
      <w:lvlJc w:val="left"/>
      <w:pPr>
        <w:ind w:left="5040" w:hanging="360"/>
      </w:pPr>
    </w:lvl>
    <w:lvl w:ilvl="7" w:tplc="55C84C1E">
      <w:start w:val="1"/>
      <w:numFmt w:val="lowerLetter"/>
      <w:lvlText w:val="%8."/>
      <w:lvlJc w:val="left"/>
      <w:pPr>
        <w:ind w:left="5760" w:hanging="360"/>
      </w:pPr>
    </w:lvl>
    <w:lvl w:ilvl="8" w:tplc="81C63040">
      <w:start w:val="1"/>
      <w:numFmt w:val="lowerRoman"/>
      <w:lvlText w:val="%9."/>
      <w:lvlJc w:val="right"/>
      <w:pPr>
        <w:ind w:left="6480" w:hanging="180"/>
      </w:pPr>
    </w:lvl>
  </w:abstractNum>
  <w:abstractNum w:abstractNumId="10" w15:restartNumberingAfterBreak="0">
    <w:nsid w:val="23A51AF4"/>
    <w:multiLevelType w:val="hybridMultilevel"/>
    <w:tmpl w:val="6AEC744C"/>
    <w:lvl w:ilvl="0" w:tplc="F476F4D8">
      <w:start w:val="1"/>
      <w:numFmt w:val="decimal"/>
      <w:lvlText w:val="%1."/>
      <w:lvlJc w:val="left"/>
      <w:pPr>
        <w:ind w:left="1080" w:hanging="360"/>
      </w:pPr>
    </w:lvl>
    <w:lvl w:ilvl="1" w:tplc="9C5C1AC8">
      <w:start w:val="1"/>
      <w:numFmt w:val="lowerLetter"/>
      <w:lvlText w:val="%2."/>
      <w:lvlJc w:val="left"/>
      <w:pPr>
        <w:ind w:left="1800" w:hanging="360"/>
      </w:pPr>
    </w:lvl>
    <w:lvl w:ilvl="2" w:tplc="C4FA25DE">
      <w:start w:val="1"/>
      <w:numFmt w:val="lowerRoman"/>
      <w:lvlText w:val="%3."/>
      <w:lvlJc w:val="right"/>
      <w:pPr>
        <w:ind w:left="2520" w:hanging="180"/>
      </w:pPr>
    </w:lvl>
    <w:lvl w:ilvl="3" w:tplc="365CD908">
      <w:start w:val="1"/>
      <w:numFmt w:val="decimal"/>
      <w:lvlText w:val="%4."/>
      <w:lvlJc w:val="left"/>
      <w:pPr>
        <w:ind w:left="3240" w:hanging="360"/>
      </w:pPr>
    </w:lvl>
    <w:lvl w:ilvl="4" w:tplc="A8F072BE">
      <w:start w:val="1"/>
      <w:numFmt w:val="lowerLetter"/>
      <w:lvlText w:val="%5."/>
      <w:lvlJc w:val="left"/>
      <w:pPr>
        <w:ind w:left="3960" w:hanging="360"/>
      </w:pPr>
    </w:lvl>
    <w:lvl w:ilvl="5" w:tplc="4B9C12FE">
      <w:start w:val="1"/>
      <w:numFmt w:val="lowerRoman"/>
      <w:lvlText w:val="%6."/>
      <w:lvlJc w:val="right"/>
      <w:pPr>
        <w:ind w:left="4680" w:hanging="180"/>
      </w:pPr>
    </w:lvl>
    <w:lvl w:ilvl="6" w:tplc="F51CE6DC">
      <w:start w:val="1"/>
      <w:numFmt w:val="decimal"/>
      <w:lvlText w:val="%7."/>
      <w:lvlJc w:val="left"/>
      <w:pPr>
        <w:ind w:left="5400" w:hanging="360"/>
      </w:pPr>
    </w:lvl>
    <w:lvl w:ilvl="7" w:tplc="319A6AEE">
      <w:start w:val="1"/>
      <w:numFmt w:val="lowerLetter"/>
      <w:lvlText w:val="%8."/>
      <w:lvlJc w:val="left"/>
      <w:pPr>
        <w:ind w:left="6120" w:hanging="360"/>
      </w:pPr>
    </w:lvl>
    <w:lvl w:ilvl="8" w:tplc="88A82A94">
      <w:start w:val="1"/>
      <w:numFmt w:val="lowerRoman"/>
      <w:lvlText w:val="%9."/>
      <w:lvlJc w:val="right"/>
      <w:pPr>
        <w:ind w:left="6840" w:hanging="180"/>
      </w:pPr>
    </w:lvl>
  </w:abstractNum>
  <w:abstractNum w:abstractNumId="11" w15:restartNumberingAfterBreak="0">
    <w:nsid w:val="296C5CF7"/>
    <w:multiLevelType w:val="hybridMultilevel"/>
    <w:tmpl w:val="FFFFFFFF"/>
    <w:lvl w:ilvl="0" w:tplc="783C2096">
      <w:start w:val="1"/>
      <w:numFmt w:val="decimal"/>
      <w:lvlText w:val="%1."/>
      <w:lvlJc w:val="left"/>
      <w:pPr>
        <w:ind w:left="720" w:hanging="360"/>
      </w:pPr>
    </w:lvl>
    <w:lvl w:ilvl="1" w:tplc="77DCC454">
      <w:start w:val="1"/>
      <w:numFmt w:val="lowerLetter"/>
      <w:lvlText w:val="%2."/>
      <w:lvlJc w:val="left"/>
      <w:pPr>
        <w:ind w:left="1440" w:hanging="360"/>
      </w:pPr>
    </w:lvl>
    <w:lvl w:ilvl="2" w:tplc="79EE2FD2">
      <w:start w:val="1"/>
      <w:numFmt w:val="lowerRoman"/>
      <w:lvlText w:val="%3."/>
      <w:lvlJc w:val="right"/>
      <w:pPr>
        <w:ind w:left="2160" w:hanging="180"/>
      </w:pPr>
    </w:lvl>
    <w:lvl w:ilvl="3" w:tplc="0A70B778">
      <w:start w:val="1"/>
      <w:numFmt w:val="decimal"/>
      <w:lvlText w:val="%4."/>
      <w:lvlJc w:val="left"/>
      <w:pPr>
        <w:ind w:left="2880" w:hanging="360"/>
      </w:pPr>
    </w:lvl>
    <w:lvl w:ilvl="4" w:tplc="19BCCB70">
      <w:start w:val="1"/>
      <w:numFmt w:val="lowerLetter"/>
      <w:lvlText w:val="%5."/>
      <w:lvlJc w:val="left"/>
      <w:pPr>
        <w:ind w:left="3600" w:hanging="360"/>
      </w:pPr>
    </w:lvl>
    <w:lvl w:ilvl="5" w:tplc="1488F8A6">
      <w:start w:val="1"/>
      <w:numFmt w:val="lowerRoman"/>
      <w:lvlText w:val="%6."/>
      <w:lvlJc w:val="right"/>
      <w:pPr>
        <w:ind w:left="4320" w:hanging="180"/>
      </w:pPr>
    </w:lvl>
    <w:lvl w:ilvl="6" w:tplc="83468362">
      <w:start w:val="1"/>
      <w:numFmt w:val="decimal"/>
      <w:lvlText w:val="%7."/>
      <w:lvlJc w:val="left"/>
      <w:pPr>
        <w:ind w:left="5040" w:hanging="360"/>
      </w:pPr>
    </w:lvl>
    <w:lvl w:ilvl="7" w:tplc="EDA6A2CA">
      <w:start w:val="1"/>
      <w:numFmt w:val="lowerLetter"/>
      <w:lvlText w:val="%8."/>
      <w:lvlJc w:val="left"/>
      <w:pPr>
        <w:ind w:left="5760" w:hanging="360"/>
      </w:pPr>
    </w:lvl>
    <w:lvl w:ilvl="8" w:tplc="C3064D5A">
      <w:start w:val="1"/>
      <w:numFmt w:val="lowerRoman"/>
      <w:lvlText w:val="%9."/>
      <w:lvlJc w:val="right"/>
      <w:pPr>
        <w:ind w:left="6480" w:hanging="180"/>
      </w:pPr>
    </w:lvl>
  </w:abstractNum>
  <w:abstractNum w:abstractNumId="12" w15:restartNumberingAfterBreak="0">
    <w:nsid w:val="2A442944"/>
    <w:multiLevelType w:val="hybridMultilevel"/>
    <w:tmpl w:val="98E4CD3E"/>
    <w:lvl w:ilvl="0" w:tplc="44D2A7F0">
      <w:start w:val="1"/>
      <w:numFmt w:val="decimal"/>
      <w:lvlText w:val="%1."/>
      <w:lvlJc w:val="left"/>
      <w:pPr>
        <w:ind w:left="720" w:hanging="360"/>
      </w:pPr>
    </w:lvl>
    <w:lvl w:ilvl="1" w:tplc="35C2BF44">
      <w:start w:val="1"/>
      <w:numFmt w:val="lowerLetter"/>
      <w:lvlText w:val="%2."/>
      <w:lvlJc w:val="left"/>
      <w:pPr>
        <w:ind w:left="1440" w:hanging="360"/>
      </w:pPr>
    </w:lvl>
    <w:lvl w:ilvl="2" w:tplc="279005D2">
      <w:start w:val="1"/>
      <w:numFmt w:val="lowerRoman"/>
      <w:lvlText w:val="%3."/>
      <w:lvlJc w:val="right"/>
      <w:pPr>
        <w:ind w:left="2160" w:hanging="180"/>
      </w:pPr>
    </w:lvl>
    <w:lvl w:ilvl="3" w:tplc="C8305370">
      <w:start w:val="1"/>
      <w:numFmt w:val="decimal"/>
      <w:lvlText w:val="%4."/>
      <w:lvlJc w:val="left"/>
      <w:pPr>
        <w:ind w:left="2880" w:hanging="360"/>
      </w:pPr>
    </w:lvl>
    <w:lvl w:ilvl="4" w:tplc="4368559A">
      <w:start w:val="1"/>
      <w:numFmt w:val="lowerLetter"/>
      <w:lvlText w:val="%5."/>
      <w:lvlJc w:val="left"/>
      <w:pPr>
        <w:ind w:left="3600" w:hanging="360"/>
      </w:pPr>
    </w:lvl>
    <w:lvl w:ilvl="5" w:tplc="628E7D86">
      <w:start w:val="1"/>
      <w:numFmt w:val="lowerRoman"/>
      <w:lvlText w:val="%6."/>
      <w:lvlJc w:val="right"/>
      <w:pPr>
        <w:ind w:left="4320" w:hanging="180"/>
      </w:pPr>
    </w:lvl>
    <w:lvl w:ilvl="6" w:tplc="1D48C3FC">
      <w:start w:val="1"/>
      <w:numFmt w:val="decimal"/>
      <w:lvlText w:val="%7."/>
      <w:lvlJc w:val="left"/>
      <w:pPr>
        <w:ind w:left="5040" w:hanging="360"/>
      </w:pPr>
    </w:lvl>
    <w:lvl w:ilvl="7" w:tplc="3FF6173A">
      <w:start w:val="1"/>
      <w:numFmt w:val="lowerLetter"/>
      <w:lvlText w:val="%8."/>
      <w:lvlJc w:val="left"/>
      <w:pPr>
        <w:ind w:left="5760" w:hanging="360"/>
      </w:pPr>
    </w:lvl>
    <w:lvl w:ilvl="8" w:tplc="73A032D6">
      <w:start w:val="1"/>
      <w:numFmt w:val="lowerRoman"/>
      <w:lvlText w:val="%9."/>
      <w:lvlJc w:val="right"/>
      <w:pPr>
        <w:ind w:left="6480" w:hanging="180"/>
      </w:pPr>
    </w:lvl>
  </w:abstractNum>
  <w:abstractNum w:abstractNumId="13" w15:restartNumberingAfterBreak="0">
    <w:nsid w:val="2AAB1200"/>
    <w:multiLevelType w:val="hybridMultilevel"/>
    <w:tmpl w:val="FFFFFFFF"/>
    <w:lvl w:ilvl="0" w:tplc="943C6638">
      <w:start w:val="1"/>
      <w:numFmt w:val="decimal"/>
      <w:lvlText w:val="%1."/>
      <w:lvlJc w:val="left"/>
      <w:pPr>
        <w:ind w:left="720" w:hanging="360"/>
      </w:pPr>
    </w:lvl>
    <w:lvl w:ilvl="1" w:tplc="0B24DC5C">
      <w:start w:val="1"/>
      <w:numFmt w:val="lowerLetter"/>
      <w:lvlText w:val="%2."/>
      <w:lvlJc w:val="left"/>
      <w:pPr>
        <w:ind w:left="1440" w:hanging="360"/>
      </w:pPr>
    </w:lvl>
    <w:lvl w:ilvl="2" w:tplc="5E9C1282">
      <w:start w:val="1"/>
      <w:numFmt w:val="lowerRoman"/>
      <w:lvlText w:val="%3."/>
      <w:lvlJc w:val="right"/>
      <w:pPr>
        <w:ind w:left="2160" w:hanging="180"/>
      </w:pPr>
    </w:lvl>
    <w:lvl w:ilvl="3" w:tplc="6EF066BC">
      <w:start w:val="1"/>
      <w:numFmt w:val="decimal"/>
      <w:lvlText w:val="%4."/>
      <w:lvlJc w:val="left"/>
      <w:pPr>
        <w:ind w:left="2880" w:hanging="360"/>
      </w:pPr>
    </w:lvl>
    <w:lvl w:ilvl="4" w:tplc="D3C82AE2">
      <w:start w:val="1"/>
      <w:numFmt w:val="lowerLetter"/>
      <w:lvlText w:val="%5."/>
      <w:lvlJc w:val="left"/>
      <w:pPr>
        <w:ind w:left="3600" w:hanging="360"/>
      </w:pPr>
    </w:lvl>
    <w:lvl w:ilvl="5" w:tplc="6482463C">
      <w:start w:val="1"/>
      <w:numFmt w:val="lowerRoman"/>
      <w:lvlText w:val="%6."/>
      <w:lvlJc w:val="right"/>
      <w:pPr>
        <w:ind w:left="4320" w:hanging="180"/>
      </w:pPr>
    </w:lvl>
    <w:lvl w:ilvl="6" w:tplc="C6BEE724">
      <w:start w:val="1"/>
      <w:numFmt w:val="decimal"/>
      <w:lvlText w:val="%7."/>
      <w:lvlJc w:val="left"/>
      <w:pPr>
        <w:ind w:left="5040" w:hanging="360"/>
      </w:pPr>
    </w:lvl>
    <w:lvl w:ilvl="7" w:tplc="FB767EFA">
      <w:start w:val="1"/>
      <w:numFmt w:val="lowerLetter"/>
      <w:lvlText w:val="%8."/>
      <w:lvlJc w:val="left"/>
      <w:pPr>
        <w:ind w:left="5760" w:hanging="360"/>
      </w:pPr>
    </w:lvl>
    <w:lvl w:ilvl="8" w:tplc="A7D07D16">
      <w:start w:val="1"/>
      <w:numFmt w:val="lowerRoman"/>
      <w:lvlText w:val="%9."/>
      <w:lvlJc w:val="right"/>
      <w:pPr>
        <w:ind w:left="6480" w:hanging="180"/>
      </w:pPr>
    </w:lvl>
  </w:abstractNum>
  <w:abstractNum w:abstractNumId="14" w15:restartNumberingAfterBreak="0">
    <w:nsid w:val="2D2D45B1"/>
    <w:multiLevelType w:val="hybridMultilevel"/>
    <w:tmpl w:val="C53ACE84"/>
    <w:lvl w:ilvl="0" w:tplc="470023C4">
      <w:start w:val="1"/>
      <w:numFmt w:val="lowerLetter"/>
      <w:lvlText w:val="%1."/>
      <w:lvlJc w:val="left"/>
      <w:pPr>
        <w:ind w:left="720" w:hanging="360"/>
      </w:pPr>
    </w:lvl>
    <w:lvl w:ilvl="1" w:tplc="73BA44FC">
      <w:start w:val="1"/>
      <w:numFmt w:val="lowerLetter"/>
      <w:lvlText w:val="%2."/>
      <w:lvlJc w:val="left"/>
      <w:pPr>
        <w:ind w:left="1440" w:hanging="360"/>
      </w:pPr>
    </w:lvl>
    <w:lvl w:ilvl="2" w:tplc="F238E0F2">
      <w:start w:val="1"/>
      <w:numFmt w:val="lowerRoman"/>
      <w:lvlText w:val="%3."/>
      <w:lvlJc w:val="right"/>
      <w:pPr>
        <w:ind w:left="2160" w:hanging="180"/>
      </w:pPr>
    </w:lvl>
    <w:lvl w:ilvl="3" w:tplc="37B0E51E">
      <w:start w:val="1"/>
      <w:numFmt w:val="decimal"/>
      <w:lvlText w:val="%4."/>
      <w:lvlJc w:val="left"/>
      <w:pPr>
        <w:ind w:left="2880" w:hanging="360"/>
      </w:pPr>
    </w:lvl>
    <w:lvl w:ilvl="4" w:tplc="5BFAF914">
      <w:start w:val="1"/>
      <w:numFmt w:val="lowerLetter"/>
      <w:lvlText w:val="%5."/>
      <w:lvlJc w:val="left"/>
      <w:pPr>
        <w:ind w:left="3600" w:hanging="360"/>
      </w:pPr>
    </w:lvl>
    <w:lvl w:ilvl="5" w:tplc="25AECD4C">
      <w:start w:val="1"/>
      <w:numFmt w:val="lowerRoman"/>
      <w:lvlText w:val="%6."/>
      <w:lvlJc w:val="right"/>
      <w:pPr>
        <w:ind w:left="4320" w:hanging="180"/>
      </w:pPr>
    </w:lvl>
    <w:lvl w:ilvl="6" w:tplc="6EDC8D38">
      <w:start w:val="1"/>
      <w:numFmt w:val="decimal"/>
      <w:lvlText w:val="%7."/>
      <w:lvlJc w:val="left"/>
      <w:pPr>
        <w:ind w:left="5040" w:hanging="360"/>
      </w:pPr>
    </w:lvl>
    <w:lvl w:ilvl="7" w:tplc="0D7EF988">
      <w:start w:val="1"/>
      <w:numFmt w:val="lowerLetter"/>
      <w:lvlText w:val="%8."/>
      <w:lvlJc w:val="left"/>
      <w:pPr>
        <w:ind w:left="5760" w:hanging="360"/>
      </w:pPr>
    </w:lvl>
    <w:lvl w:ilvl="8" w:tplc="A06A6EC4">
      <w:start w:val="1"/>
      <w:numFmt w:val="lowerRoman"/>
      <w:lvlText w:val="%9."/>
      <w:lvlJc w:val="right"/>
      <w:pPr>
        <w:ind w:left="6480" w:hanging="180"/>
      </w:pPr>
    </w:lvl>
  </w:abstractNum>
  <w:abstractNum w:abstractNumId="15" w15:restartNumberingAfterBreak="0">
    <w:nsid w:val="2F701A32"/>
    <w:multiLevelType w:val="hybridMultilevel"/>
    <w:tmpl w:val="FFFFFFFF"/>
    <w:lvl w:ilvl="0" w:tplc="4FB8B2C2">
      <w:start w:val="1"/>
      <w:numFmt w:val="lowerLetter"/>
      <w:lvlText w:val="%1."/>
      <w:lvlJc w:val="left"/>
      <w:pPr>
        <w:ind w:left="720" w:hanging="360"/>
      </w:pPr>
    </w:lvl>
    <w:lvl w:ilvl="1" w:tplc="68089B72">
      <w:start w:val="1"/>
      <w:numFmt w:val="lowerLetter"/>
      <w:lvlText w:val="%2."/>
      <w:lvlJc w:val="left"/>
      <w:pPr>
        <w:ind w:left="1440" w:hanging="360"/>
      </w:pPr>
    </w:lvl>
    <w:lvl w:ilvl="2" w:tplc="F8DCA83E">
      <w:start w:val="1"/>
      <w:numFmt w:val="lowerRoman"/>
      <w:lvlText w:val="%3."/>
      <w:lvlJc w:val="right"/>
      <w:pPr>
        <w:ind w:left="2160" w:hanging="180"/>
      </w:pPr>
    </w:lvl>
    <w:lvl w:ilvl="3" w:tplc="BB2CF79C">
      <w:start w:val="1"/>
      <w:numFmt w:val="decimal"/>
      <w:lvlText w:val="%4."/>
      <w:lvlJc w:val="left"/>
      <w:pPr>
        <w:ind w:left="2880" w:hanging="360"/>
      </w:pPr>
    </w:lvl>
    <w:lvl w:ilvl="4" w:tplc="A6AA42B0">
      <w:start w:val="1"/>
      <w:numFmt w:val="lowerLetter"/>
      <w:lvlText w:val="%5."/>
      <w:lvlJc w:val="left"/>
      <w:pPr>
        <w:ind w:left="3600" w:hanging="360"/>
      </w:pPr>
    </w:lvl>
    <w:lvl w:ilvl="5" w:tplc="E83ABDE0">
      <w:start w:val="1"/>
      <w:numFmt w:val="lowerRoman"/>
      <w:lvlText w:val="%6."/>
      <w:lvlJc w:val="right"/>
      <w:pPr>
        <w:ind w:left="4320" w:hanging="180"/>
      </w:pPr>
    </w:lvl>
    <w:lvl w:ilvl="6" w:tplc="CFCA1CD8">
      <w:start w:val="1"/>
      <w:numFmt w:val="decimal"/>
      <w:lvlText w:val="%7."/>
      <w:lvlJc w:val="left"/>
      <w:pPr>
        <w:ind w:left="5040" w:hanging="360"/>
      </w:pPr>
    </w:lvl>
    <w:lvl w:ilvl="7" w:tplc="E5F469D0">
      <w:start w:val="1"/>
      <w:numFmt w:val="lowerLetter"/>
      <w:lvlText w:val="%8."/>
      <w:lvlJc w:val="left"/>
      <w:pPr>
        <w:ind w:left="5760" w:hanging="360"/>
      </w:pPr>
    </w:lvl>
    <w:lvl w:ilvl="8" w:tplc="F2C2BC8C">
      <w:start w:val="1"/>
      <w:numFmt w:val="lowerRoman"/>
      <w:lvlText w:val="%9."/>
      <w:lvlJc w:val="right"/>
      <w:pPr>
        <w:ind w:left="6480" w:hanging="180"/>
      </w:pPr>
    </w:lvl>
  </w:abstractNum>
  <w:abstractNum w:abstractNumId="16" w15:restartNumberingAfterBreak="0">
    <w:nsid w:val="34985639"/>
    <w:multiLevelType w:val="hybridMultilevel"/>
    <w:tmpl w:val="FBD85AC2"/>
    <w:lvl w:ilvl="0" w:tplc="2A28900E">
      <w:start w:val="1"/>
      <w:numFmt w:val="decimal"/>
      <w:lvlText w:val="%1."/>
      <w:lvlJc w:val="left"/>
      <w:pPr>
        <w:ind w:left="720" w:hanging="360"/>
      </w:pPr>
    </w:lvl>
    <w:lvl w:ilvl="1" w:tplc="10AE698E">
      <w:start w:val="1"/>
      <w:numFmt w:val="lowerLetter"/>
      <w:lvlText w:val="%2."/>
      <w:lvlJc w:val="left"/>
      <w:pPr>
        <w:ind w:left="1440" w:hanging="360"/>
      </w:pPr>
    </w:lvl>
    <w:lvl w:ilvl="2" w:tplc="DE0ADE82">
      <w:start w:val="1"/>
      <w:numFmt w:val="lowerRoman"/>
      <w:lvlText w:val="%3."/>
      <w:lvlJc w:val="right"/>
      <w:pPr>
        <w:ind w:left="2160" w:hanging="180"/>
      </w:pPr>
    </w:lvl>
    <w:lvl w:ilvl="3" w:tplc="CD0CE72A">
      <w:start w:val="1"/>
      <w:numFmt w:val="decimal"/>
      <w:lvlText w:val="%4."/>
      <w:lvlJc w:val="left"/>
      <w:pPr>
        <w:ind w:left="2880" w:hanging="360"/>
      </w:pPr>
    </w:lvl>
    <w:lvl w:ilvl="4" w:tplc="FD90153A">
      <w:start w:val="1"/>
      <w:numFmt w:val="lowerLetter"/>
      <w:lvlText w:val="%5."/>
      <w:lvlJc w:val="left"/>
      <w:pPr>
        <w:ind w:left="3600" w:hanging="360"/>
      </w:pPr>
    </w:lvl>
    <w:lvl w:ilvl="5" w:tplc="96AE06A2">
      <w:start w:val="1"/>
      <w:numFmt w:val="lowerRoman"/>
      <w:lvlText w:val="%6."/>
      <w:lvlJc w:val="right"/>
      <w:pPr>
        <w:ind w:left="4320" w:hanging="180"/>
      </w:pPr>
    </w:lvl>
    <w:lvl w:ilvl="6" w:tplc="D276AE14">
      <w:start w:val="1"/>
      <w:numFmt w:val="decimal"/>
      <w:lvlText w:val="%7."/>
      <w:lvlJc w:val="left"/>
      <w:pPr>
        <w:ind w:left="5040" w:hanging="360"/>
      </w:pPr>
    </w:lvl>
    <w:lvl w:ilvl="7" w:tplc="E990F91E">
      <w:start w:val="1"/>
      <w:numFmt w:val="lowerLetter"/>
      <w:lvlText w:val="%8."/>
      <w:lvlJc w:val="left"/>
      <w:pPr>
        <w:ind w:left="5760" w:hanging="360"/>
      </w:pPr>
    </w:lvl>
    <w:lvl w:ilvl="8" w:tplc="81482A74">
      <w:start w:val="1"/>
      <w:numFmt w:val="lowerRoman"/>
      <w:lvlText w:val="%9."/>
      <w:lvlJc w:val="right"/>
      <w:pPr>
        <w:ind w:left="6480" w:hanging="180"/>
      </w:pPr>
    </w:lvl>
  </w:abstractNum>
  <w:abstractNum w:abstractNumId="17" w15:restartNumberingAfterBreak="0">
    <w:nsid w:val="38A96A82"/>
    <w:multiLevelType w:val="hybridMultilevel"/>
    <w:tmpl w:val="FFFFFFFF"/>
    <w:lvl w:ilvl="0" w:tplc="AA6CA2A8">
      <w:start w:val="1"/>
      <w:numFmt w:val="decimal"/>
      <w:lvlText w:val="%1."/>
      <w:lvlJc w:val="left"/>
      <w:pPr>
        <w:ind w:left="720" w:hanging="360"/>
      </w:pPr>
    </w:lvl>
    <w:lvl w:ilvl="1" w:tplc="9FEA77C8">
      <w:start w:val="1"/>
      <w:numFmt w:val="lowerLetter"/>
      <w:lvlText w:val="%2."/>
      <w:lvlJc w:val="left"/>
      <w:pPr>
        <w:ind w:left="1440" w:hanging="360"/>
      </w:pPr>
    </w:lvl>
    <w:lvl w:ilvl="2" w:tplc="9C74BD12">
      <w:start w:val="1"/>
      <w:numFmt w:val="lowerRoman"/>
      <w:lvlText w:val="%3."/>
      <w:lvlJc w:val="right"/>
      <w:pPr>
        <w:ind w:left="2160" w:hanging="180"/>
      </w:pPr>
    </w:lvl>
    <w:lvl w:ilvl="3" w:tplc="111258F8">
      <w:start w:val="1"/>
      <w:numFmt w:val="decimal"/>
      <w:lvlText w:val="%4."/>
      <w:lvlJc w:val="left"/>
      <w:pPr>
        <w:ind w:left="2880" w:hanging="360"/>
      </w:pPr>
    </w:lvl>
    <w:lvl w:ilvl="4" w:tplc="9C5C247C">
      <w:start w:val="1"/>
      <w:numFmt w:val="lowerLetter"/>
      <w:lvlText w:val="%5."/>
      <w:lvlJc w:val="left"/>
      <w:pPr>
        <w:ind w:left="3600" w:hanging="360"/>
      </w:pPr>
    </w:lvl>
    <w:lvl w:ilvl="5" w:tplc="1F0682FC">
      <w:start w:val="1"/>
      <w:numFmt w:val="lowerRoman"/>
      <w:lvlText w:val="%6."/>
      <w:lvlJc w:val="right"/>
      <w:pPr>
        <w:ind w:left="4320" w:hanging="180"/>
      </w:pPr>
    </w:lvl>
    <w:lvl w:ilvl="6" w:tplc="85E29268">
      <w:start w:val="1"/>
      <w:numFmt w:val="decimal"/>
      <w:lvlText w:val="%7."/>
      <w:lvlJc w:val="left"/>
      <w:pPr>
        <w:ind w:left="5040" w:hanging="360"/>
      </w:pPr>
    </w:lvl>
    <w:lvl w:ilvl="7" w:tplc="4A6ECE24">
      <w:start w:val="1"/>
      <w:numFmt w:val="lowerLetter"/>
      <w:lvlText w:val="%8."/>
      <w:lvlJc w:val="left"/>
      <w:pPr>
        <w:ind w:left="5760" w:hanging="360"/>
      </w:pPr>
    </w:lvl>
    <w:lvl w:ilvl="8" w:tplc="DD34AA8A">
      <w:start w:val="1"/>
      <w:numFmt w:val="lowerRoman"/>
      <w:lvlText w:val="%9."/>
      <w:lvlJc w:val="right"/>
      <w:pPr>
        <w:ind w:left="6480" w:hanging="180"/>
      </w:pPr>
    </w:lvl>
  </w:abstractNum>
  <w:abstractNum w:abstractNumId="18" w15:restartNumberingAfterBreak="0">
    <w:nsid w:val="38B7068F"/>
    <w:multiLevelType w:val="hybridMultilevel"/>
    <w:tmpl w:val="FFFFFFFF"/>
    <w:lvl w:ilvl="0" w:tplc="7B3064F0">
      <w:start w:val="1"/>
      <w:numFmt w:val="decimal"/>
      <w:lvlText w:val="%1."/>
      <w:lvlJc w:val="left"/>
      <w:pPr>
        <w:ind w:left="720" w:hanging="360"/>
      </w:pPr>
    </w:lvl>
    <w:lvl w:ilvl="1" w:tplc="B0C86FCE">
      <w:start w:val="1"/>
      <w:numFmt w:val="lowerLetter"/>
      <w:lvlText w:val="%2."/>
      <w:lvlJc w:val="left"/>
      <w:pPr>
        <w:ind w:left="1440" w:hanging="360"/>
      </w:pPr>
    </w:lvl>
    <w:lvl w:ilvl="2" w:tplc="8B8AACFE">
      <w:start w:val="1"/>
      <w:numFmt w:val="lowerRoman"/>
      <w:lvlText w:val="%3."/>
      <w:lvlJc w:val="right"/>
      <w:pPr>
        <w:ind w:left="2160" w:hanging="180"/>
      </w:pPr>
    </w:lvl>
    <w:lvl w:ilvl="3" w:tplc="29668E3A">
      <w:start w:val="1"/>
      <w:numFmt w:val="decimal"/>
      <w:lvlText w:val="%4."/>
      <w:lvlJc w:val="left"/>
      <w:pPr>
        <w:ind w:left="2880" w:hanging="360"/>
      </w:pPr>
    </w:lvl>
    <w:lvl w:ilvl="4" w:tplc="EDA466DC">
      <w:start w:val="1"/>
      <w:numFmt w:val="lowerLetter"/>
      <w:lvlText w:val="%5."/>
      <w:lvlJc w:val="left"/>
      <w:pPr>
        <w:ind w:left="3600" w:hanging="360"/>
      </w:pPr>
    </w:lvl>
    <w:lvl w:ilvl="5" w:tplc="5F60484E">
      <w:start w:val="1"/>
      <w:numFmt w:val="lowerRoman"/>
      <w:lvlText w:val="%6."/>
      <w:lvlJc w:val="right"/>
      <w:pPr>
        <w:ind w:left="4320" w:hanging="180"/>
      </w:pPr>
    </w:lvl>
    <w:lvl w:ilvl="6" w:tplc="33C80A2C">
      <w:start w:val="1"/>
      <w:numFmt w:val="decimal"/>
      <w:lvlText w:val="%7."/>
      <w:lvlJc w:val="left"/>
      <w:pPr>
        <w:ind w:left="5040" w:hanging="360"/>
      </w:pPr>
    </w:lvl>
    <w:lvl w:ilvl="7" w:tplc="7FE87D78">
      <w:start w:val="1"/>
      <w:numFmt w:val="lowerLetter"/>
      <w:lvlText w:val="%8."/>
      <w:lvlJc w:val="left"/>
      <w:pPr>
        <w:ind w:left="5760" w:hanging="360"/>
      </w:pPr>
    </w:lvl>
    <w:lvl w:ilvl="8" w:tplc="D8E43E5E">
      <w:start w:val="1"/>
      <w:numFmt w:val="lowerRoman"/>
      <w:lvlText w:val="%9."/>
      <w:lvlJc w:val="right"/>
      <w:pPr>
        <w:ind w:left="6480" w:hanging="180"/>
      </w:pPr>
    </w:lvl>
  </w:abstractNum>
  <w:abstractNum w:abstractNumId="19" w15:restartNumberingAfterBreak="0">
    <w:nsid w:val="3BA84AD1"/>
    <w:multiLevelType w:val="hybridMultilevel"/>
    <w:tmpl w:val="FFFFFFFF"/>
    <w:lvl w:ilvl="0" w:tplc="E1F61B9E">
      <w:start w:val="1"/>
      <w:numFmt w:val="decimal"/>
      <w:lvlText w:val="%1."/>
      <w:lvlJc w:val="left"/>
      <w:pPr>
        <w:ind w:left="720" w:hanging="360"/>
      </w:pPr>
    </w:lvl>
    <w:lvl w:ilvl="1" w:tplc="F63E3428">
      <w:start w:val="1"/>
      <w:numFmt w:val="lowerLetter"/>
      <w:lvlText w:val="%2."/>
      <w:lvlJc w:val="left"/>
      <w:pPr>
        <w:ind w:left="1440" w:hanging="360"/>
      </w:pPr>
    </w:lvl>
    <w:lvl w:ilvl="2" w:tplc="6BBEC1AE">
      <w:start w:val="1"/>
      <w:numFmt w:val="lowerRoman"/>
      <w:lvlText w:val="%3."/>
      <w:lvlJc w:val="right"/>
      <w:pPr>
        <w:ind w:left="2160" w:hanging="180"/>
      </w:pPr>
    </w:lvl>
    <w:lvl w:ilvl="3" w:tplc="CB2E302A">
      <w:start w:val="1"/>
      <w:numFmt w:val="decimal"/>
      <w:lvlText w:val="%4."/>
      <w:lvlJc w:val="left"/>
      <w:pPr>
        <w:ind w:left="2880" w:hanging="360"/>
      </w:pPr>
    </w:lvl>
    <w:lvl w:ilvl="4" w:tplc="4558AAA4">
      <w:start w:val="1"/>
      <w:numFmt w:val="lowerLetter"/>
      <w:lvlText w:val="%5."/>
      <w:lvlJc w:val="left"/>
      <w:pPr>
        <w:ind w:left="3600" w:hanging="360"/>
      </w:pPr>
    </w:lvl>
    <w:lvl w:ilvl="5" w:tplc="FEFA80C4">
      <w:start w:val="1"/>
      <w:numFmt w:val="lowerRoman"/>
      <w:lvlText w:val="%6."/>
      <w:lvlJc w:val="right"/>
      <w:pPr>
        <w:ind w:left="4320" w:hanging="180"/>
      </w:pPr>
    </w:lvl>
    <w:lvl w:ilvl="6" w:tplc="833E585A">
      <w:start w:val="1"/>
      <w:numFmt w:val="decimal"/>
      <w:lvlText w:val="%7."/>
      <w:lvlJc w:val="left"/>
      <w:pPr>
        <w:ind w:left="5040" w:hanging="360"/>
      </w:pPr>
    </w:lvl>
    <w:lvl w:ilvl="7" w:tplc="F3B8945E">
      <w:start w:val="1"/>
      <w:numFmt w:val="lowerLetter"/>
      <w:lvlText w:val="%8."/>
      <w:lvlJc w:val="left"/>
      <w:pPr>
        <w:ind w:left="5760" w:hanging="360"/>
      </w:pPr>
    </w:lvl>
    <w:lvl w:ilvl="8" w:tplc="58A4FA58">
      <w:start w:val="1"/>
      <w:numFmt w:val="lowerRoman"/>
      <w:lvlText w:val="%9."/>
      <w:lvlJc w:val="right"/>
      <w:pPr>
        <w:ind w:left="6480" w:hanging="180"/>
      </w:pPr>
    </w:lvl>
  </w:abstractNum>
  <w:abstractNum w:abstractNumId="20" w15:restartNumberingAfterBreak="0">
    <w:nsid w:val="3C861781"/>
    <w:multiLevelType w:val="hybridMultilevel"/>
    <w:tmpl w:val="D612171A"/>
    <w:lvl w:ilvl="0" w:tplc="04090001">
      <w:start w:val="1"/>
      <w:numFmt w:val="bullet"/>
      <w:lvlText w:val=""/>
      <w:lvlJc w:val="left"/>
      <w:pPr>
        <w:ind w:left="1125" w:hanging="360"/>
      </w:pPr>
      <w:rPr>
        <w:rFonts w:hint="default" w:ascii="Symbol" w:hAnsi="Symbol"/>
      </w:rPr>
    </w:lvl>
    <w:lvl w:ilvl="1" w:tplc="04090003" w:tentative="1">
      <w:start w:val="1"/>
      <w:numFmt w:val="bullet"/>
      <w:lvlText w:val="o"/>
      <w:lvlJc w:val="left"/>
      <w:pPr>
        <w:ind w:left="1845" w:hanging="360"/>
      </w:pPr>
      <w:rPr>
        <w:rFonts w:hint="default" w:ascii="Courier New" w:hAnsi="Courier New" w:cs="Courier New"/>
      </w:rPr>
    </w:lvl>
    <w:lvl w:ilvl="2" w:tplc="04090005" w:tentative="1">
      <w:start w:val="1"/>
      <w:numFmt w:val="bullet"/>
      <w:lvlText w:val=""/>
      <w:lvlJc w:val="left"/>
      <w:pPr>
        <w:ind w:left="2565" w:hanging="360"/>
      </w:pPr>
      <w:rPr>
        <w:rFonts w:hint="default" w:ascii="Wingdings" w:hAnsi="Wingdings"/>
      </w:rPr>
    </w:lvl>
    <w:lvl w:ilvl="3" w:tplc="04090001" w:tentative="1">
      <w:start w:val="1"/>
      <w:numFmt w:val="bullet"/>
      <w:lvlText w:val=""/>
      <w:lvlJc w:val="left"/>
      <w:pPr>
        <w:ind w:left="3285" w:hanging="360"/>
      </w:pPr>
      <w:rPr>
        <w:rFonts w:hint="default" w:ascii="Symbol" w:hAnsi="Symbol"/>
      </w:rPr>
    </w:lvl>
    <w:lvl w:ilvl="4" w:tplc="04090003" w:tentative="1">
      <w:start w:val="1"/>
      <w:numFmt w:val="bullet"/>
      <w:lvlText w:val="o"/>
      <w:lvlJc w:val="left"/>
      <w:pPr>
        <w:ind w:left="4005" w:hanging="360"/>
      </w:pPr>
      <w:rPr>
        <w:rFonts w:hint="default" w:ascii="Courier New" w:hAnsi="Courier New" w:cs="Courier New"/>
      </w:rPr>
    </w:lvl>
    <w:lvl w:ilvl="5" w:tplc="04090005" w:tentative="1">
      <w:start w:val="1"/>
      <w:numFmt w:val="bullet"/>
      <w:lvlText w:val=""/>
      <w:lvlJc w:val="left"/>
      <w:pPr>
        <w:ind w:left="4725" w:hanging="360"/>
      </w:pPr>
      <w:rPr>
        <w:rFonts w:hint="default" w:ascii="Wingdings" w:hAnsi="Wingdings"/>
      </w:rPr>
    </w:lvl>
    <w:lvl w:ilvl="6" w:tplc="04090001" w:tentative="1">
      <w:start w:val="1"/>
      <w:numFmt w:val="bullet"/>
      <w:lvlText w:val=""/>
      <w:lvlJc w:val="left"/>
      <w:pPr>
        <w:ind w:left="5445" w:hanging="360"/>
      </w:pPr>
      <w:rPr>
        <w:rFonts w:hint="default" w:ascii="Symbol" w:hAnsi="Symbol"/>
      </w:rPr>
    </w:lvl>
    <w:lvl w:ilvl="7" w:tplc="04090003" w:tentative="1">
      <w:start w:val="1"/>
      <w:numFmt w:val="bullet"/>
      <w:lvlText w:val="o"/>
      <w:lvlJc w:val="left"/>
      <w:pPr>
        <w:ind w:left="6165" w:hanging="360"/>
      </w:pPr>
      <w:rPr>
        <w:rFonts w:hint="default" w:ascii="Courier New" w:hAnsi="Courier New" w:cs="Courier New"/>
      </w:rPr>
    </w:lvl>
    <w:lvl w:ilvl="8" w:tplc="04090005" w:tentative="1">
      <w:start w:val="1"/>
      <w:numFmt w:val="bullet"/>
      <w:lvlText w:val=""/>
      <w:lvlJc w:val="left"/>
      <w:pPr>
        <w:ind w:left="6885" w:hanging="360"/>
      </w:pPr>
      <w:rPr>
        <w:rFonts w:hint="default" w:ascii="Wingdings" w:hAnsi="Wingdings"/>
      </w:rPr>
    </w:lvl>
  </w:abstractNum>
  <w:abstractNum w:abstractNumId="21" w15:restartNumberingAfterBreak="0">
    <w:nsid w:val="3D7873E3"/>
    <w:multiLevelType w:val="hybridMultilevel"/>
    <w:tmpl w:val="4094F494"/>
    <w:lvl w:ilvl="0" w:tplc="7742963C">
      <w:start w:val="1"/>
      <w:numFmt w:val="decimal"/>
      <w:lvlText w:val="%1."/>
      <w:lvlJc w:val="left"/>
      <w:pPr>
        <w:ind w:left="720" w:hanging="360"/>
      </w:pPr>
    </w:lvl>
    <w:lvl w:ilvl="1" w:tplc="27624406">
      <w:start w:val="1"/>
      <w:numFmt w:val="lowerLetter"/>
      <w:lvlText w:val="%2."/>
      <w:lvlJc w:val="left"/>
      <w:pPr>
        <w:ind w:left="1440" w:hanging="360"/>
      </w:pPr>
    </w:lvl>
    <w:lvl w:ilvl="2" w:tplc="220A5968">
      <w:start w:val="1"/>
      <w:numFmt w:val="lowerRoman"/>
      <w:lvlText w:val="%3."/>
      <w:lvlJc w:val="right"/>
      <w:pPr>
        <w:ind w:left="2160" w:hanging="180"/>
      </w:pPr>
    </w:lvl>
    <w:lvl w:ilvl="3" w:tplc="83CE0BF6">
      <w:start w:val="1"/>
      <w:numFmt w:val="decimal"/>
      <w:lvlText w:val="%4."/>
      <w:lvlJc w:val="left"/>
      <w:pPr>
        <w:ind w:left="2880" w:hanging="360"/>
      </w:pPr>
    </w:lvl>
    <w:lvl w:ilvl="4" w:tplc="3AC020E6">
      <w:start w:val="1"/>
      <w:numFmt w:val="lowerLetter"/>
      <w:lvlText w:val="%5."/>
      <w:lvlJc w:val="left"/>
      <w:pPr>
        <w:ind w:left="3600" w:hanging="360"/>
      </w:pPr>
    </w:lvl>
    <w:lvl w:ilvl="5" w:tplc="66C86890">
      <w:start w:val="1"/>
      <w:numFmt w:val="lowerRoman"/>
      <w:lvlText w:val="%6."/>
      <w:lvlJc w:val="right"/>
      <w:pPr>
        <w:ind w:left="4320" w:hanging="180"/>
      </w:pPr>
    </w:lvl>
    <w:lvl w:ilvl="6" w:tplc="DB66863C">
      <w:start w:val="1"/>
      <w:numFmt w:val="decimal"/>
      <w:lvlText w:val="%7."/>
      <w:lvlJc w:val="left"/>
      <w:pPr>
        <w:ind w:left="5040" w:hanging="360"/>
      </w:pPr>
    </w:lvl>
    <w:lvl w:ilvl="7" w:tplc="0B340A6C">
      <w:start w:val="1"/>
      <w:numFmt w:val="lowerLetter"/>
      <w:lvlText w:val="%8."/>
      <w:lvlJc w:val="left"/>
      <w:pPr>
        <w:ind w:left="5760" w:hanging="360"/>
      </w:pPr>
    </w:lvl>
    <w:lvl w:ilvl="8" w:tplc="30D6E5E8">
      <w:start w:val="1"/>
      <w:numFmt w:val="lowerRoman"/>
      <w:lvlText w:val="%9."/>
      <w:lvlJc w:val="right"/>
      <w:pPr>
        <w:ind w:left="6480" w:hanging="180"/>
      </w:pPr>
    </w:lvl>
  </w:abstractNum>
  <w:abstractNum w:abstractNumId="22" w15:restartNumberingAfterBreak="0">
    <w:nsid w:val="3FBE1A94"/>
    <w:multiLevelType w:val="hybridMultilevel"/>
    <w:tmpl w:val="FFFFFFFF"/>
    <w:lvl w:ilvl="0" w:tplc="94E4520E">
      <w:start w:val="1"/>
      <w:numFmt w:val="lowerLetter"/>
      <w:lvlText w:val="%1."/>
      <w:lvlJc w:val="left"/>
      <w:pPr>
        <w:ind w:left="720" w:hanging="360"/>
      </w:pPr>
    </w:lvl>
    <w:lvl w:ilvl="1" w:tplc="53E869B8">
      <w:start w:val="1"/>
      <w:numFmt w:val="lowerLetter"/>
      <w:lvlText w:val="%2."/>
      <w:lvlJc w:val="left"/>
      <w:pPr>
        <w:ind w:left="1440" w:hanging="360"/>
      </w:pPr>
    </w:lvl>
    <w:lvl w:ilvl="2" w:tplc="3CF273AA">
      <w:start w:val="1"/>
      <w:numFmt w:val="lowerRoman"/>
      <w:lvlText w:val="%3."/>
      <w:lvlJc w:val="right"/>
      <w:pPr>
        <w:ind w:left="2160" w:hanging="180"/>
      </w:pPr>
    </w:lvl>
    <w:lvl w:ilvl="3" w:tplc="AC467628">
      <w:start w:val="1"/>
      <w:numFmt w:val="decimal"/>
      <w:lvlText w:val="%4."/>
      <w:lvlJc w:val="left"/>
      <w:pPr>
        <w:ind w:left="2880" w:hanging="360"/>
      </w:pPr>
    </w:lvl>
    <w:lvl w:ilvl="4" w:tplc="3A74F49A">
      <w:start w:val="1"/>
      <w:numFmt w:val="lowerLetter"/>
      <w:lvlText w:val="%5."/>
      <w:lvlJc w:val="left"/>
      <w:pPr>
        <w:ind w:left="3600" w:hanging="360"/>
      </w:pPr>
    </w:lvl>
    <w:lvl w:ilvl="5" w:tplc="5ABEB8E6">
      <w:start w:val="1"/>
      <w:numFmt w:val="lowerRoman"/>
      <w:lvlText w:val="%6."/>
      <w:lvlJc w:val="right"/>
      <w:pPr>
        <w:ind w:left="4320" w:hanging="180"/>
      </w:pPr>
    </w:lvl>
    <w:lvl w:ilvl="6" w:tplc="F80A1918">
      <w:start w:val="1"/>
      <w:numFmt w:val="decimal"/>
      <w:lvlText w:val="%7."/>
      <w:lvlJc w:val="left"/>
      <w:pPr>
        <w:ind w:left="5040" w:hanging="360"/>
      </w:pPr>
    </w:lvl>
    <w:lvl w:ilvl="7" w:tplc="1CFC55B2">
      <w:start w:val="1"/>
      <w:numFmt w:val="lowerLetter"/>
      <w:lvlText w:val="%8."/>
      <w:lvlJc w:val="left"/>
      <w:pPr>
        <w:ind w:left="5760" w:hanging="360"/>
      </w:pPr>
    </w:lvl>
    <w:lvl w:ilvl="8" w:tplc="1DD87136">
      <w:start w:val="1"/>
      <w:numFmt w:val="lowerRoman"/>
      <w:lvlText w:val="%9."/>
      <w:lvlJc w:val="right"/>
      <w:pPr>
        <w:ind w:left="6480" w:hanging="180"/>
      </w:pPr>
    </w:lvl>
  </w:abstractNum>
  <w:abstractNum w:abstractNumId="23" w15:restartNumberingAfterBreak="0">
    <w:nsid w:val="40BD61E1"/>
    <w:multiLevelType w:val="hybridMultilevel"/>
    <w:tmpl w:val="FFFFFFFF"/>
    <w:lvl w:ilvl="0" w:tplc="61022746">
      <w:start w:val="1"/>
      <w:numFmt w:val="lowerLetter"/>
      <w:lvlText w:val="%1."/>
      <w:lvlJc w:val="left"/>
      <w:pPr>
        <w:ind w:left="720" w:hanging="360"/>
      </w:pPr>
    </w:lvl>
    <w:lvl w:ilvl="1" w:tplc="310027D2">
      <w:start w:val="1"/>
      <w:numFmt w:val="lowerLetter"/>
      <w:lvlText w:val="%2."/>
      <w:lvlJc w:val="left"/>
      <w:pPr>
        <w:ind w:left="1440" w:hanging="360"/>
      </w:pPr>
    </w:lvl>
    <w:lvl w:ilvl="2" w:tplc="20C2F840">
      <w:start w:val="1"/>
      <w:numFmt w:val="lowerRoman"/>
      <w:lvlText w:val="%3."/>
      <w:lvlJc w:val="right"/>
      <w:pPr>
        <w:ind w:left="2160" w:hanging="180"/>
      </w:pPr>
    </w:lvl>
    <w:lvl w:ilvl="3" w:tplc="6EE60728">
      <w:start w:val="1"/>
      <w:numFmt w:val="decimal"/>
      <w:lvlText w:val="%4."/>
      <w:lvlJc w:val="left"/>
      <w:pPr>
        <w:ind w:left="2880" w:hanging="360"/>
      </w:pPr>
    </w:lvl>
    <w:lvl w:ilvl="4" w:tplc="F9421868">
      <w:start w:val="1"/>
      <w:numFmt w:val="lowerLetter"/>
      <w:lvlText w:val="%5."/>
      <w:lvlJc w:val="left"/>
      <w:pPr>
        <w:ind w:left="3600" w:hanging="360"/>
      </w:pPr>
    </w:lvl>
    <w:lvl w:ilvl="5" w:tplc="CD4EA5B0">
      <w:start w:val="1"/>
      <w:numFmt w:val="lowerRoman"/>
      <w:lvlText w:val="%6."/>
      <w:lvlJc w:val="right"/>
      <w:pPr>
        <w:ind w:left="4320" w:hanging="180"/>
      </w:pPr>
    </w:lvl>
    <w:lvl w:ilvl="6" w:tplc="DD9C3744">
      <w:start w:val="1"/>
      <w:numFmt w:val="decimal"/>
      <w:lvlText w:val="%7."/>
      <w:lvlJc w:val="left"/>
      <w:pPr>
        <w:ind w:left="5040" w:hanging="360"/>
      </w:pPr>
    </w:lvl>
    <w:lvl w:ilvl="7" w:tplc="92F0A75E">
      <w:start w:val="1"/>
      <w:numFmt w:val="lowerLetter"/>
      <w:lvlText w:val="%8."/>
      <w:lvlJc w:val="left"/>
      <w:pPr>
        <w:ind w:left="5760" w:hanging="360"/>
      </w:pPr>
    </w:lvl>
    <w:lvl w:ilvl="8" w:tplc="352AD2F2">
      <w:start w:val="1"/>
      <w:numFmt w:val="lowerRoman"/>
      <w:lvlText w:val="%9."/>
      <w:lvlJc w:val="right"/>
      <w:pPr>
        <w:ind w:left="6480" w:hanging="180"/>
      </w:pPr>
    </w:lvl>
  </w:abstractNum>
  <w:abstractNum w:abstractNumId="24" w15:restartNumberingAfterBreak="0">
    <w:nsid w:val="416B67B6"/>
    <w:multiLevelType w:val="hybridMultilevel"/>
    <w:tmpl w:val="EB04A132"/>
    <w:lvl w:ilvl="0" w:tplc="7098D82A">
      <w:start w:val="1"/>
      <w:numFmt w:val="decimal"/>
      <w:lvlText w:val="%1."/>
      <w:lvlJc w:val="left"/>
      <w:pPr>
        <w:ind w:left="720" w:hanging="360"/>
      </w:pPr>
    </w:lvl>
    <w:lvl w:ilvl="1" w:tplc="57CA76C8">
      <w:start w:val="1"/>
      <w:numFmt w:val="lowerLetter"/>
      <w:lvlText w:val="%2."/>
      <w:lvlJc w:val="left"/>
      <w:pPr>
        <w:ind w:left="1440" w:hanging="360"/>
      </w:pPr>
    </w:lvl>
    <w:lvl w:ilvl="2" w:tplc="3A2297FA">
      <w:start w:val="1"/>
      <w:numFmt w:val="lowerRoman"/>
      <w:lvlText w:val="%3."/>
      <w:lvlJc w:val="right"/>
      <w:pPr>
        <w:ind w:left="2160" w:hanging="180"/>
      </w:pPr>
    </w:lvl>
    <w:lvl w:ilvl="3" w:tplc="E0C0CC4C">
      <w:start w:val="1"/>
      <w:numFmt w:val="decimal"/>
      <w:lvlText w:val="%4."/>
      <w:lvlJc w:val="left"/>
      <w:pPr>
        <w:ind w:left="2880" w:hanging="360"/>
      </w:pPr>
    </w:lvl>
    <w:lvl w:ilvl="4" w:tplc="33A48C7E">
      <w:start w:val="1"/>
      <w:numFmt w:val="lowerLetter"/>
      <w:lvlText w:val="%5."/>
      <w:lvlJc w:val="left"/>
      <w:pPr>
        <w:ind w:left="3600" w:hanging="360"/>
      </w:pPr>
    </w:lvl>
    <w:lvl w:ilvl="5" w:tplc="297CDB3C">
      <w:start w:val="1"/>
      <w:numFmt w:val="lowerRoman"/>
      <w:lvlText w:val="%6."/>
      <w:lvlJc w:val="right"/>
      <w:pPr>
        <w:ind w:left="4320" w:hanging="180"/>
      </w:pPr>
    </w:lvl>
    <w:lvl w:ilvl="6" w:tplc="2B84C4F6">
      <w:start w:val="1"/>
      <w:numFmt w:val="decimal"/>
      <w:lvlText w:val="%7."/>
      <w:lvlJc w:val="left"/>
      <w:pPr>
        <w:ind w:left="5040" w:hanging="360"/>
      </w:pPr>
    </w:lvl>
    <w:lvl w:ilvl="7" w:tplc="A09E4E2A">
      <w:start w:val="1"/>
      <w:numFmt w:val="lowerLetter"/>
      <w:lvlText w:val="%8."/>
      <w:lvlJc w:val="left"/>
      <w:pPr>
        <w:ind w:left="5760" w:hanging="360"/>
      </w:pPr>
    </w:lvl>
    <w:lvl w:ilvl="8" w:tplc="2234AEC2">
      <w:start w:val="1"/>
      <w:numFmt w:val="lowerRoman"/>
      <w:lvlText w:val="%9."/>
      <w:lvlJc w:val="right"/>
      <w:pPr>
        <w:ind w:left="6480" w:hanging="180"/>
      </w:pPr>
    </w:lvl>
  </w:abstractNum>
  <w:abstractNum w:abstractNumId="25" w15:restartNumberingAfterBreak="0">
    <w:nsid w:val="420902C4"/>
    <w:multiLevelType w:val="hybridMultilevel"/>
    <w:tmpl w:val="7E12E992"/>
    <w:lvl w:ilvl="0" w:tplc="3BE07B42">
      <w:start w:val="1"/>
      <w:numFmt w:val="lowerLetter"/>
      <w:lvlText w:val="%1."/>
      <w:lvlJc w:val="left"/>
      <w:pPr>
        <w:ind w:left="720" w:hanging="360"/>
      </w:pPr>
    </w:lvl>
    <w:lvl w:ilvl="1" w:tplc="F2B0CDD4">
      <w:start w:val="1"/>
      <w:numFmt w:val="lowerLetter"/>
      <w:lvlText w:val="%2."/>
      <w:lvlJc w:val="left"/>
      <w:pPr>
        <w:ind w:left="1440" w:hanging="360"/>
      </w:pPr>
    </w:lvl>
    <w:lvl w:ilvl="2" w:tplc="B450F1F6">
      <w:start w:val="1"/>
      <w:numFmt w:val="lowerRoman"/>
      <w:lvlText w:val="%3."/>
      <w:lvlJc w:val="right"/>
      <w:pPr>
        <w:ind w:left="2160" w:hanging="180"/>
      </w:pPr>
    </w:lvl>
    <w:lvl w:ilvl="3" w:tplc="057CD1AE">
      <w:start w:val="1"/>
      <w:numFmt w:val="decimal"/>
      <w:lvlText w:val="%4."/>
      <w:lvlJc w:val="left"/>
      <w:pPr>
        <w:ind w:left="2880" w:hanging="360"/>
      </w:pPr>
    </w:lvl>
    <w:lvl w:ilvl="4" w:tplc="993AE518">
      <w:start w:val="1"/>
      <w:numFmt w:val="lowerLetter"/>
      <w:lvlText w:val="%5."/>
      <w:lvlJc w:val="left"/>
      <w:pPr>
        <w:ind w:left="3600" w:hanging="360"/>
      </w:pPr>
    </w:lvl>
    <w:lvl w:ilvl="5" w:tplc="7DB0286A">
      <w:start w:val="1"/>
      <w:numFmt w:val="lowerRoman"/>
      <w:lvlText w:val="%6."/>
      <w:lvlJc w:val="right"/>
      <w:pPr>
        <w:ind w:left="4320" w:hanging="180"/>
      </w:pPr>
    </w:lvl>
    <w:lvl w:ilvl="6" w:tplc="ADCA9CFC">
      <w:start w:val="1"/>
      <w:numFmt w:val="decimal"/>
      <w:lvlText w:val="%7."/>
      <w:lvlJc w:val="left"/>
      <w:pPr>
        <w:ind w:left="5040" w:hanging="360"/>
      </w:pPr>
    </w:lvl>
    <w:lvl w:ilvl="7" w:tplc="0D6E8170">
      <w:start w:val="1"/>
      <w:numFmt w:val="lowerLetter"/>
      <w:lvlText w:val="%8."/>
      <w:lvlJc w:val="left"/>
      <w:pPr>
        <w:ind w:left="5760" w:hanging="360"/>
      </w:pPr>
    </w:lvl>
    <w:lvl w:ilvl="8" w:tplc="1DF82C34">
      <w:start w:val="1"/>
      <w:numFmt w:val="lowerRoman"/>
      <w:lvlText w:val="%9."/>
      <w:lvlJc w:val="right"/>
      <w:pPr>
        <w:ind w:left="6480" w:hanging="180"/>
      </w:pPr>
    </w:lvl>
  </w:abstractNum>
  <w:abstractNum w:abstractNumId="26" w15:restartNumberingAfterBreak="0">
    <w:nsid w:val="43931862"/>
    <w:multiLevelType w:val="hybridMultilevel"/>
    <w:tmpl w:val="FFFFFFFF"/>
    <w:lvl w:ilvl="0" w:tplc="462EC03C">
      <w:start w:val="1"/>
      <w:numFmt w:val="decimal"/>
      <w:lvlText w:val="%1."/>
      <w:lvlJc w:val="left"/>
      <w:pPr>
        <w:ind w:left="720" w:hanging="360"/>
      </w:pPr>
    </w:lvl>
    <w:lvl w:ilvl="1" w:tplc="599E7AC4">
      <w:start w:val="1"/>
      <w:numFmt w:val="lowerLetter"/>
      <w:lvlText w:val="%2."/>
      <w:lvlJc w:val="left"/>
      <w:pPr>
        <w:ind w:left="1440" w:hanging="360"/>
      </w:pPr>
    </w:lvl>
    <w:lvl w:ilvl="2" w:tplc="36F238EC">
      <w:start w:val="1"/>
      <w:numFmt w:val="lowerRoman"/>
      <w:lvlText w:val="%3."/>
      <w:lvlJc w:val="right"/>
      <w:pPr>
        <w:ind w:left="2160" w:hanging="180"/>
      </w:pPr>
    </w:lvl>
    <w:lvl w:ilvl="3" w:tplc="47FE5638">
      <w:start w:val="1"/>
      <w:numFmt w:val="decimal"/>
      <w:lvlText w:val="%4."/>
      <w:lvlJc w:val="left"/>
      <w:pPr>
        <w:ind w:left="2880" w:hanging="360"/>
      </w:pPr>
    </w:lvl>
    <w:lvl w:ilvl="4" w:tplc="2CB68B20">
      <w:start w:val="1"/>
      <w:numFmt w:val="lowerLetter"/>
      <w:lvlText w:val="%5."/>
      <w:lvlJc w:val="left"/>
      <w:pPr>
        <w:ind w:left="3600" w:hanging="360"/>
      </w:pPr>
    </w:lvl>
    <w:lvl w:ilvl="5" w:tplc="DEDAEDD6">
      <w:start w:val="1"/>
      <w:numFmt w:val="lowerRoman"/>
      <w:lvlText w:val="%6."/>
      <w:lvlJc w:val="right"/>
      <w:pPr>
        <w:ind w:left="4320" w:hanging="180"/>
      </w:pPr>
    </w:lvl>
    <w:lvl w:ilvl="6" w:tplc="F1CCAE7C">
      <w:start w:val="1"/>
      <w:numFmt w:val="decimal"/>
      <w:lvlText w:val="%7."/>
      <w:lvlJc w:val="left"/>
      <w:pPr>
        <w:ind w:left="5040" w:hanging="360"/>
      </w:pPr>
    </w:lvl>
    <w:lvl w:ilvl="7" w:tplc="7348F510">
      <w:start w:val="1"/>
      <w:numFmt w:val="lowerLetter"/>
      <w:lvlText w:val="%8."/>
      <w:lvlJc w:val="left"/>
      <w:pPr>
        <w:ind w:left="5760" w:hanging="360"/>
      </w:pPr>
    </w:lvl>
    <w:lvl w:ilvl="8" w:tplc="114835AA">
      <w:start w:val="1"/>
      <w:numFmt w:val="lowerRoman"/>
      <w:lvlText w:val="%9."/>
      <w:lvlJc w:val="right"/>
      <w:pPr>
        <w:ind w:left="6480" w:hanging="180"/>
      </w:pPr>
    </w:lvl>
  </w:abstractNum>
  <w:abstractNum w:abstractNumId="27" w15:restartNumberingAfterBreak="0">
    <w:nsid w:val="45D52DC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162DF7"/>
    <w:multiLevelType w:val="hybridMultilevel"/>
    <w:tmpl w:val="FFFFFFFF"/>
    <w:lvl w:ilvl="0" w:tplc="35B847C0">
      <w:start w:val="1"/>
      <w:numFmt w:val="lowerLetter"/>
      <w:lvlText w:val="%1."/>
      <w:lvlJc w:val="left"/>
      <w:pPr>
        <w:ind w:left="720" w:hanging="360"/>
      </w:pPr>
    </w:lvl>
    <w:lvl w:ilvl="1" w:tplc="1FCE9274">
      <w:start w:val="1"/>
      <w:numFmt w:val="lowerLetter"/>
      <w:lvlText w:val="%2."/>
      <w:lvlJc w:val="left"/>
      <w:pPr>
        <w:ind w:left="1440" w:hanging="360"/>
      </w:pPr>
    </w:lvl>
    <w:lvl w:ilvl="2" w:tplc="01485ECA">
      <w:start w:val="1"/>
      <w:numFmt w:val="lowerRoman"/>
      <w:lvlText w:val="%3."/>
      <w:lvlJc w:val="right"/>
      <w:pPr>
        <w:ind w:left="2160" w:hanging="180"/>
      </w:pPr>
    </w:lvl>
    <w:lvl w:ilvl="3" w:tplc="D8BE7990">
      <w:start w:val="1"/>
      <w:numFmt w:val="decimal"/>
      <w:lvlText w:val="%4."/>
      <w:lvlJc w:val="left"/>
      <w:pPr>
        <w:ind w:left="2880" w:hanging="360"/>
      </w:pPr>
    </w:lvl>
    <w:lvl w:ilvl="4" w:tplc="2FAE7EA8">
      <w:start w:val="1"/>
      <w:numFmt w:val="lowerLetter"/>
      <w:lvlText w:val="%5."/>
      <w:lvlJc w:val="left"/>
      <w:pPr>
        <w:ind w:left="3600" w:hanging="360"/>
      </w:pPr>
    </w:lvl>
    <w:lvl w:ilvl="5" w:tplc="78BAE50C">
      <w:start w:val="1"/>
      <w:numFmt w:val="lowerRoman"/>
      <w:lvlText w:val="%6."/>
      <w:lvlJc w:val="right"/>
      <w:pPr>
        <w:ind w:left="4320" w:hanging="180"/>
      </w:pPr>
    </w:lvl>
    <w:lvl w:ilvl="6" w:tplc="A0EAD41A">
      <w:start w:val="1"/>
      <w:numFmt w:val="decimal"/>
      <w:lvlText w:val="%7."/>
      <w:lvlJc w:val="left"/>
      <w:pPr>
        <w:ind w:left="5040" w:hanging="360"/>
      </w:pPr>
    </w:lvl>
    <w:lvl w:ilvl="7" w:tplc="7CE6FEDC">
      <w:start w:val="1"/>
      <w:numFmt w:val="lowerLetter"/>
      <w:lvlText w:val="%8."/>
      <w:lvlJc w:val="left"/>
      <w:pPr>
        <w:ind w:left="5760" w:hanging="360"/>
      </w:pPr>
    </w:lvl>
    <w:lvl w:ilvl="8" w:tplc="E816478E">
      <w:start w:val="1"/>
      <w:numFmt w:val="lowerRoman"/>
      <w:lvlText w:val="%9."/>
      <w:lvlJc w:val="right"/>
      <w:pPr>
        <w:ind w:left="6480" w:hanging="180"/>
      </w:pPr>
    </w:lvl>
  </w:abstractNum>
  <w:abstractNum w:abstractNumId="29" w15:restartNumberingAfterBreak="0">
    <w:nsid w:val="49126DBD"/>
    <w:multiLevelType w:val="multilevel"/>
    <w:tmpl w:val="76ECC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AC517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CC697C"/>
    <w:multiLevelType w:val="hybridMultilevel"/>
    <w:tmpl w:val="0478DE8A"/>
    <w:lvl w:ilvl="0" w:tplc="E6EA4CDC">
      <w:start w:val="1"/>
      <w:numFmt w:val="decimal"/>
      <w:lvlText w:val="%1."/>
      <w:lvlJc w:val="left"/>
      <w:pPr>
        <w:ind w:left="720" w:hanging="360"/>
      </w:pPr>
    </w:lvl>
    <w:lvl w:ilvl="1" w:tplc="18C47664">
      <w:start w:val="1"/>
      <w:numFmt w:val="lowerLetter"/>
      <w:lvlText w:val="%2."/>
      <w:lvlJc w:val="left"/>
      <w:pPr>
        <w:ind w:left="1440" w:hanging="360"/>
      </w:pPr>
    </w:lvl>
    <w:lvl w:ilvl="2" w:tplc="40E60B6E">
      <w:start w:val="1"/>
      <w:numFmt w:val="lowerRoman"/>
      <w:lvlText w:val="%3."/>
      <w:lvlJc w:val="right"/>
      <w:pPr>
        <w:ind w:left="2160" w:hanging="180"/>
      </w:pPr>
    </w:lvl>
    <w:lvl w:ilvl="3" w:tplc="F3A8F4AA">
      <w:start w:val="1"/>
      <w:numFmt w:val="decimal"/>
      <w:lvlText w:val="%4."/>
      <w:lvlJc w:val="left"/>
      <w:pPr>
        <w:ind w:left="2880" w:hanging="360"/>
      </w:pPr>
    </w:lvl>
    <w:lvl w:ilvl="4" w:tplc="B7C0B008">
      <w:start w:val="1"/>
      <w:numFmt w:val="lowerLetter"/>
      <w:lvlText w:val="%5."/>
      <w:lvlJc w:val="left"/>
      <w:pPr>
        <w:ind w:left="3600" w:hanging="360"/>
      </w:pPr>
    </w:lvl>
    <w:lvl w:ilvl="5" w:tplc="B8F4E360">
      <w:start w:val="1"/>
      <w:numFmt w:val="lowerRoman"/>
      <w:lvlText w:val="%6."/>
      <w:lvlJc w:val="right"/>
      <w:pPr>
        <w:ind w:left="4320" w:hanging="180"/>
      </w:pPr>
    </w:lvl>
    <w:lvl w:ilvl="6" w:tplc="95DE0D72">
      <w:start w:val="1"/>
      <w:numFmt w:val="decimal"/>
      <w:lvlText w:val="%7."/>
      <w:lvlJc w:val="left"/>
      <w:pPr>
        <w:ind w:left="5040" w:hanging="360"/>
      </w:pPr>
    </w:lvl>
    <w:lvl w:ilvl="7" w:tplc="1D42AE4E">
      <w:start w:val="1"/>
      <w:numFmt w:val="lowerLetter"/>
      <w:lvlText w:val="%8."/>
      <w:lvlJc w:val="left"/>
      <w:pPr>
        <w:ind w:left="5760" w:hanging="360"/>
      </w:pPr>
    </w:lvl>
    <w:lvl w:ilvl="8" w:tplc="7CF2F436">
      <w:start w:val="1"/>
      <w:numFmt w:val="lowerRoman"/>
      <w:lvlText w:val="%9."/>
      <w:lvlJc w:val="right"/>
      <w:pPr>
        <w:ind w:left="6480" w:hanging="180"/>
      </w:pPr>
    </w:lvl>
  </w:abstractNum>
  <w:abstractNum w:abstractNumId="32" w15:restartNumberingAfterBreak="0">
    <w:nsid w:val="59CF1081"/>
    <w:multiLevelType w:val="hybridMultilevel"/>
    <w:tmpl w:val="FFFFFFFF"/>
    <w:lvl w:ilvl="0" w:tplc="B7944F34">
      <w:start w:val="1"/>
      <w:numFmt w:val="decimal"/>
      <w:lvlText w:val="%1."/>
      <w:lvlJc w:val="left"/>
      <w:pPr>
        <w:ind w:left="720" w:hanging="360"/>
      </w:pPr>
    </w:lvl>
    <w:lvl w:ilvl="1" w:tplc="F7BEC096">
      <w:start w:val="1"/>
      <w:numFmt w:val="lowerLetter"/>
      <w:lvlText w:val="%2."/>
      <w:lvlJc w:val="left"/>
      <w:pPr>
        <w:ind w:left="1440" w:hanging="360"/>
      </w:pPr>
    </w:lvl>
    <w:lvl w:ilvl="2" w:tplc="C3F052C0">
      <w:start w:val="1"/>
      <w:numFmt w:val="lowerRoman"/>
      <w:lvlText w:val="%3."/>
      <w:lvlJc w:val="right"/>
      <w:pPr>
        <w:ind w:left="2160" w:hanging="180"/>
      </w:pPr>
    </w:lvl>
    <w:lvl w:ilvl="3" w:tplc="0D2EF746">
      <w:start w:val="1"/>
      <w:numFmt w:val="decimal"/>
      <w:lvlText w:val="%4."/>
      <w:lvlJc w:val="left"/>
      <w:pPr>
        <w:ind w:left="2880" w:hanging="360"/>
      </w:pPr>
    </w:lvl>
    <w:lvl w:ilvl="4" w:tplc="CCB85DDE">
      <w:start w:val="1"/>
      <w:numFmt w:val="lowerLetter"/>
      <w:lvlText w:val="%5."/>
      <w:lvlJc w:val="left"/>
      <w:pPr>
        <w:ind w:left="3600" w:hanging="360"/>
      </w:pPr>
    </w:lvl>
    <w:lvl w:ilvl="5" w:tplc="809C799A">
      <w:start w:val="1"/>
      <w:numFmt w:val="lowerRoman"/>
      <w:lvlText w:val="%6."/>
      <w:lvlJc w:val="right"/>
      <w:pPr>
        <w:ind w:left="4320" w:hanging="180"/>
      </w:pPr>
    </w:lvl>
    <w:lvl w:ilvl="6" w:tplc="6642592C">
      <w:start w:val="1"/>
      <w:numFmt w:val="decimal"/>
      <w:lvlText w:val="%7."/>
      <w:lvlJc w:val="left"/>
      <w:pPr>
        <w:ind w:left="5040" w:hanging="360"/>
      </w:pPr>
    </w:lvl>
    <w:lvl w:ilvl="7" w:tplc="7876CC92">
      <w:start w:val="1"/>
      <w:numFmt w:val="lowerLetter"/>
      <w:lvlText w:val="%8."/>
      <w:lvlJc w:val="left"/>
      <w:pPr>
        <w:ind w:left="5760" w:hanging="360"/>
      </w:pPr>
    </w:lvl>
    <w:lvl w:ilvl="8" w:tplc="9496E800">
      <w:start w:val="1"/>
      <w:numFmt w:val="lowerRoman"/>
      <w:lvlText w:val="%9."/>
      <w:lvlJc w:val="right"/>
      <w:pPr>
        <w:ind w:left="6480" w:hanging="180"/>
      </w:pPr>
    </w:lvl>
  </w:abstractNum>
  <w:abstractNum w:abstractNumId="33" w15:restartNumberingAfterBreak="0">
    <w:nsid w:val="5A3E4C2D"/>
    <w:multiLevelType w:val="hybridMultilevel"/>
    <w:tmpl w:val="FFFFFFFF"/>
    <w:lvl w:ilvl="0" w:tplc="19B6DBF6">
      <w:start w:val="1"/>
      <w:numFmt w:val="decimal"/>
      <w:lvlText w:val="%1."/>
      <w:lvlJc w:val="left"/>
      <w:pPr>
        <w:ind w:left="720" w:hanging="360"/>
      </w:pPr>
    </w:lvl>
    <w:lvl w:ilvl="1" w:tplc="EBB2978E">
      <w:start w:val="1"/>
      <w:numFmt w:val="lowerLetter"/>
      <w:lvlText w:val="%2."/>
      <w:lvlJc w:val="left"/>
      <w:pPr>
        <w:ind w:left="1440" w:hanging="360"/>
      </w:pPr>
    </w:lvl>
    <w:lvl w:ilvl="2" w:tplc="BCB4FE90">
      <w:start w:val="1"/>
      <w:numFmt w:val="lowerRoman"/>
      <w:lvlText w:val="%3."/>
      <w:lvlJc w:val="right"/>
      <w:pPr>
        <w:ind w:left="2160" w:hanging="180"/>
      </w:pPr>
    </w:lvl>
    <w:lvl w:ilvl="3" w:tplc="815C1034">
      <w:start w:val="1"/>
      <w:numFmt w:val="decimal"/>
      <w:lvlText w:val="%4."/>
      <w:lvlJc w:val="left"/>
      <w:pPr>
        <w:ind w:left="2880" w:hanging="360"/>
      </w:pPr>
    </w:lvl>
    <w:lvl w:ilvl="4" w:tplc="F64A2306">
      <w:start w:val="1"/>
      <w:numFmt w:val="lowerLetter"/>
      <w:lvlText w:val="%5."/>
      <w:lvlJc w:val="left"/>
      <w:pPr>
        <w:ind w:left="3600" w:hanging="360"/>
      </w:pPr>
    </w:lvl>
    <w:lvl w:ilvl="5" w:tplc="173EE860">
      <w:start w:val="1"/>
      <w:numFmt w:val="lowerRoman"/>
      <w:lvlText w:val="%6."/>
      <w:lvlJc w:val="right"/>
      <w:pPr>
        <w:ind w:left="4320" w:hanging="180"/>
      </w:pPr>
    </w:lvl>
    <w:lvl w:ilvl="6" w:tplc="4BD21484">
      <w:start w:val="1"/>
      <w:numFmt w:val="decimal"/>
      <w:lvlText w:val="%7."/>
      <w:lvlJc w:val="left"/>
      <w:pPr>
        <w:ind w:left="5040" w:hanging="360"/>
      </w:pPr>
    </w:lvl>
    <w:lvl w:ilvl="7" w:tplc="56D827C6">
      <w:start w:val="1"/>
      <w:numFmt w:val="lowerLetter"/>
      <w:lvlText w:val="%8."/>
      <w:lvlJc w:val="left"/>
      <w:pPr>
        <w:ind w:left="5760" w:hanging="360"/>
      </w:pPr>
    </w:lvl>
    <w:lvl w:ilvl="8" w:tplc="1C30E562">
      <w:start w:val="1"/>
      <w:numFmt w:val="lowerRoman"/>
      <w:lvlText w:val="%9."/>
      <w:lvlJc w:val="right"/>
      <w:pPr>
        <w:ind w:left="6480" w:hanging="180"/>
      </w:pPr>
    </w:lvl>
  </w:abstractNum>
  <w:abstractNum w:abstractNumId="34" w15:restartNumberingAfterBreak="0">
    <w:nsid w:val="5BAC12D8"/>
    <w:multiLevelType w:val="hybridMultilevel"/>
    <w:tmpl w:val="FFFFFFFF"/>
    <w:lvl w:ilvl="0" w:tplc="54E2FD72">
      <w:start w:val="1"/>
      <w:numFmt w:val="decimal"/>
      <w:lvlText w:val="%1."/>
      <w:lvlJc w:val="left"/>
      <w:pPr>
        <w:ind w:left="720" w:hanging="360"/>
      </w:pPr>
    </w:lvl>
    <w:lvl w:ilvl="1" w:tplc="A8F68A52">
      <w:start w:val="1"/>
      <w:numFmt w:val="lowerLetter"/>
      <w:lvlText w:val="%2."/>
      <w:lvlJc w:val="left"/>
      <w:pPr>
        <w:ind w:left="1440" w:hanging="360"/>
      </w:pPr>
    </w:lvl>
    <w:lvl w:ilvl="2" w:tplc="E7A40C9C">
      <w:start w:val="1"/>
      <w:numFmt w:val="lowerRoman"/>
      <w:lvlText w:val="%3."/>
      <w:lvlJc w:val="right"/>
      <w:pPr>
        <w:ind w:left="2160" w:hanging="180"/>
      </w:pPr>
    </w:lvl>
    <w:lvl w:ilvl="3" w:tplc="31F4E93E">
      <w:start w:val="1"/>
      <w:numFmt w:val="decimal"/>
      <w:lvlText w:val="%4."/>
      <w:lvlJc w:val="left"/>
      <w:pPr>
        <w:ind w:left="2880" w:hanging="360"/>
      </w:pPr>
    </w:lvl>
    <w:lvl w:ilvl="4" w:tplc="775A1C56">
      <w:start w:val="1"/>
      <w:numFmt w:val="lowerLetter"/>
      <w:lvlText w:val="%5."/>
      <w:lvlJc w:val="left"/>
      <w:pPr>
        <w:ind w:left="3600" w:hanging="360"/>
      </w:pPr>
    </w:lvl>
    <w:lvl w:ilvl="5" w:tplc="53160CCA">
      <w:start w:val="1"/>
      <w:numFmt w:val="lowerRoman"/>
      <w:lvlText w:val="%6."/>
      <w:lvlJc w:val="right"/>
      <w:pPr>
        <w:ind w:left="4320" w:hanging="180"/>
      </w:pPr>
    </w:lvl>
    <w:lvl w:ilvl="6" w:tplc="0EAC34BC">
      <w:start w:val="1"/>
      <w:numFmt w:val="decimal"/>
      <w:lvlText w:val="%7."/>
      <w:lvlJc w:val="left"/>
      <w:pPr>
        <w:ind w:left="5040" w:hanging="360"/>
      </w:pPr>
    </w:lvl>
    <w:lvl w:ilvl="7" w:tplc="6FBA9748">
      <w:start w:val="1"/>
      <w:numFmt w:val="lowerLetter"/>
      <w:lvlText w:val="%8."/>
      <w:lvlJc w:val="left"/>
      <w:pPr>
        <w:ind w:left="5760" w:hanging="360"/>
      </w:pPr>
    </w:lvl>
    <w:lvl w:ilvl="8" w:tplc="222679E8">
      <w:start w:val="1"/>
      <w:numFmt w:val="lowerRoman"/>
      <w:lvlText w:val="%9."/>
      <w:lvlJc w:val="right"/>
      <w:pPr>
        <w:ind w:left="6480" w:hanging="180"/>
      </w:pPr>
    </w:lvl>
  </w:abstractNum>
  <w:abstractNum w:abstractNumId="35" w15:restartNumberingAfterBreak="0">
    <w:nsid w:val="5CDD555F"/>
    <w:multiLevelType w:val="multilevel"/>
    <w:tmpl w:val="E356E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C13253"/>
    <w:multiLevelType w:val="hybridMultilevel"/>
    <w:tmpl w:val="FFFFFFFF"/>
    <w:lvl w:ilvl="0" w:tplc="C6926B4C">
      <w:start w:val="1"/>
      <w:numFmt w:val="decimal"/>
      <w:lvlText w:val="%1."/>
      <w:lvlJc w:val="left"/>
      <w:pPr>
        <w:ind w:left="720" w:hanging="360"/>
      </w:pPr>
    </w:lvl>
    <w:lvl w:ilvl="1" w:tplc="CEDC555A">
      <w:start w:val="1"/>
      <w:numFmt w:val="lowerLetter"/>
      <w:lvlText w:val="%2."/>
      <w:lvlJc w:val="left"/>
      <w:pPr>
        <w:ind w:left="1440" w:hanging="360"/>
      </w:pPr>
    </w:lvl>
    <w:lvl w:ilvl="2" w:tplc="AF40DDB2">
      <w:start w:val="1"/>
      <w:numFmt w:val="lowerRoman"/>
      <w:lvlText w:val="%3."/>
      <w:lvlJc w:val="right"/>
      <w:pPr>
        <w:ind w:left="2160" w:hanging="180"/>
      </w:pPr>
    </w:lvl>
    <w:lvl w:ilvl="3" w:tplc="A06A8E84">
      <w:start w:val="1"/>
      <w:numFmt w:val="decimal"/>
      <w:lvlText w:val="%4."/>
      <w:lvlJc w:val="left"/>
      <w:pPr>
        <w:ind w:left="2880" w:hanging="360"/>
      </w:pPr>
    </w:lvl>
    <w:lvl w:ilvl="4" w:tplc="04D0FE74">
      <w:start w:val="1"/>
      <w:numFmt w:val="lowerLetter"/>
      <w:lvlText w:val="%5."/>
      <w:lvlJc w:val="left"/>
      <w:pPr>
        <w:ind w:left="3600" w:hanging="360"/>
      </w:pPr>
    </w:lvl>
    <w:lvl w:ilvl="5" w:tplc="539AAE82">
      <w:start w:val="1"/>
      <w:numFmt w:val="lowerRoman"/>
      <w:lvlText w:val="%6."/>
      <w:lvlJc w:val="right"/>
      <w:pPr>
        <w:ind w:left="4320" w:hanging="180"/>
      </w:pPr>
    </w:lvl>
    <w:lvl w:ilvl="6" w:tplc="4A946A4E">
      <w:start w:val="1"/>
      <w:numFmt w:val="decimal"/>
      <w:lvlText w:val="%7."/>
      <w:lvlJc w:val="left"/>
      <w:pPr>
        <w:ind w:left="5040" w:hanging="360"/>
      </w:pPr>
    </w:lvl>
    <w:lvl w:ilvl="7" w:tplc="AB741BFA">
      <w:start w:val="1"/>
      <w:numFmt w:val="lowerLetter"/>
      <w:lvlText w:val="%8."/>
      <w:lvlJc w:val="left"/>
      <w:pPr>
        <w:ind w:left="5760" w:hanging="360"/>
      </w:pPr>
    </w:lvl>
    <w:lvl w:ilvl="8" w:tplc="AC8C22BE">
      <w:start w:val="1"/>
      <w:numFmt w:val="lowerRoman"/>
      <w:lvlText w:val="%9."/>
      <w:lvlJc w:val="right"/>
      <w:pPr>
        <w:ind w:left="6480" w:hanging="180"/>
      </w:pPr>
    </w:lvl>
  </w:abstractNum>
  <w:abstractNum w:abstractNumId="37" w15:restartNumberingAfterBreak="0">
    <w:nsid w:val="616B189B"/>
    <w:multiLevelType w:val="hybridMultilevel"/>
    <w:tmpl w:val="682E3D7E"/>
    <w:lvl w:ilvl="0" w:tplc="808018B0">
      <w:start w:val="1"/>
      <w:numFmt w:val="decimal"/>
      <w:lvlText w:val="%1."/>
      <w:lvlJc w:val="left"/>
      <w:pPr>
        <w:ind w:left="720" w:hanging="360"/>
      </w:pPr>
    </w:lvl>
    <w:lvl w:ilvl="1" w:tplc="5C4082CA">
      <w:start w:val="1"/>
      <w:numFmt w:val="lowerLetter"/>
      <w:lvlText w:val="%2."/>
      <w:lvlJc w:val="left"/>
      <w:pPr>
        <w:ind w:left="1440" w:hanging="360"/>
      </w:pPr>
    </w:lvl>
    <w:lvl w:ilvl="2" w:tplc="1EFE5360">
      <w:start w:val="1"/>
      <w:numFmt w:val="lowerRoman"/>
      <w:lvlText w:val="%3."/>
      <w:lvlJc w:val="right"/>
      <w:pPr>
        <w:ind w:left="2160" w:hanging="180"/>
      </w:pPr>
    </w:lvl>
    <w:lvl w:ilvl="3" w:tplc="067624E4">
      <w:start w:val="1"/>
      <w:numFmt w:val="decimal"/>
      <w:lvlText w:val="%4."/>
      <w:lvlJc w:val="left"/>
      <w:pPr>
        <w:ind w:left="2880" w:hanging="360"/>
      </w:pPr>
    </w:lvl>
    <w:lvl w:ilvl="4" w:tplc="B0C28220">
      <w:start w:val="1"/>
      <w:numFmt w:val="lowerLetter"/>
      <w:lvlText w:val="%5."/>
      <w:lvlJc w:val="left"/>
      <w:pPr>
        <w:ind w:left="3600" w:hanging="360"/>
      </w:pPr>
    </w:lvl>
    <w:lvl w:ilvl="5" w:tplc="6BC24EE4">
      <w:start w:val="1"/>
      <w:numFmt w:val="lowerRoman"/>
      <w:lvlText w:val="%6."/>
      <w:lvlJc w:val="right"/>
      <w:pPr>
        <w:ind w:left="4320" w:hanging="180"/>
      </w:pPr>
    </w:lvl>
    <w:lvl w:ilvl="6" w:tplc="D83E3E0E">
      <w:start w:val="1"/>
      <w:numFmt w:val="decimal"/>
      <w:lvlText w:val="%7."/>
      <w:lvlJc w:val="left"/>
      <w:pPr>
        <w:ind w:left="5040" w:hanging="360"/>
      </w:pPr>
    </w:lvl>
    <w:lvl w:ilvl="7" w:tplc="EAD0C032">
      <w:start w:val="1"/>
      <w:numFmt w:val="lowerLetter"/>
      <w:lvlText w:val="%8."/>
      <w:lvlJc w:val="left"/>
      <w:pPr>
        <w:ind w:left="5760" w:hanging="360"/>
      </w:pPr>
    </w:lvl>
    <w:lvl w:ilvl="8" w:tplc="E5825596">
      <w:start w:val="1"/>
      <w:numFmt w:val="lowerRoman"/>
      <w:lvlText w:val="%9."/>
      <w:lvlJc w:val="right"/>
      <w:pPr>
        <w:ind w:left="6480" w:hanging="180"/>
      </w:pPr>
    </w:lvl>
  </w:abstractNum>
  <w:abstractNum w:abstractNumId="38" w15:restartNumberingAfterBreak="0">
    <w:nsid w:val="64515516"/>
    <w:multiLevelType w:val="hybridMultilevel"/>
    <w:tmpl w:val="CB38AEA2"/>
    <w:lvl w:ilvl="0" w:tplc="ED7AFAA2">
      <w:start w:val="1"/>
      <w:numFmt w:val="decimal"/>
      <w:lvlText w:val="%1."/>
      <w:lvlJc w:val="left"/>
      <w:pPr>
        <w:ind w:left="720" w:hanging="360"/>
      </w:pPr>
    </w:lvl>
    <w:lvl w:ilvl="1" w:tplc="DAF695F2">
      <w:start w:val="1"/>
      <w:numFmt w:val="lowerLetter"/>
      <w:lvlText w:val="%2."/>
      <w:lvlJc w:val="left"/>
      <w:pPr>
        <w:ind w:left="1440" w:hanging="360"/>
      </w:pPr>
    </w:lvl>
    <w:lvl w:ilvl="2" w:tplc="D3D6309A">
      <w:start w:val="1"/>
      <w:numFmt w:val="lowerRoman"/>
      <w:lvlText w:val="%3."/>
      <w:lvlJc w:val="right"/>
      <w:pPr>
        <w:ind w:left="2160" w:hanging="180"/>
      </w:pPr>
    </w:lvl>
    <w:lvl w:ilvl="3" w:tplc="DE12EC9A">
      <w:start w:val="1"/>
      <w:numFmt w:val="decimal"/>
      <w:lvlText w:val="%4."/>
      <w:lvlJc w:val="left"/>
      <w:pPr>
        <w:ind w:left="2880" w:hanging="360"/>
      </w:pPr>
    </w:lvl>
    <w:lvl w:ilvl="4" w:tplc="60EE056E">
      <w:start w:val="1"/>
      <w:numFmt w:val="lowerLetter"/>
      <w:lvlText w:val="%5."/>
      <w:lvlJc w:val="left"/>
      <w:pPr>
        <w:ind w:left="3600" w:hanging="360"/>
      </w:pPr>
    </w:lvl>
    <w:lvl w:ilvl="5" w:tplc="AE0CAB50">
      <w:start w:val="1"/>
      <w:numFmt w:val="lowerRoman"/>
      <w:lvlText w:val="%6."/>
      <w:lvlJc w:val="right"/>
      <w:pPr>
        <w:ind w:left="4320" w:hanging="180"/>
      </w:pPr>
    </w:lvl>
    <w:lvl w:ilvl="6" w:tplc="8A02E536">
      <w:start w:val="1"/>
      <w:numFmt w:val="decimal"/>
      <w:lvlText w:val="%7."/>
      <w:lvlJc w:val="left"/>
      <w:pPr>
        <w:ind w:left="5040" w:hanging="360"/>
      </w:pPr>
    </w:lvl>
    <w:lvl w:ilvl="7" w:tplc="DE9A6EE4">
      <w:start w:val="1"/>
      <w:numFmt w:val="lowerLetter"/>
      <w:lvlText w:val="%8."/>
      <w:lvlJc w:val="left"/>
      <w:pPr>
        <w:ind w:left="5760" w:hanging="360"/>
      </w:pPr>
    </w:lvl>
    <w:lvl w:ilvl="8" w:tplc="999C5A0C">
      <w:start w:val="1"/>
      <w:numFmt w:val="lowerRoman"/>
      <w:lvlText w:val="%9."/>
      <w:lvlJc w:val="right"/>
      <w:pPr>
        <w:ind w:left="6480" w:hanging="180"/>
      </w:pPr>
    </w:lvl>
  </w:abstractNum>
  <w:abstractNum w:abstractNumId="39" w15:restartNumberingAfterBreak="0">
    <w:nsid w:val="64556145"/>
    <w:multiLevelType w:val="hybridMultilevel"/>
    <w:tmpl w:val="B824D304"/>
    <w:lvl w:ilvl="0" w:tplc="BFA6CAA4">
      <w:start w:val="1"/>
      <w:numFmt w:val="lowerLetter"/>
      <w:lvlText w:val="%1."/>
      <w:lvlJc w:val="left"/>
      <w:pPr>
        <w:ind w:left="720" w:hanging="360"/>
      </w:pPr>
    </w:lvl>
    <w:lvl w:ilvl="1" w:tplc="95068798">
      <w:start w:val="1"/>
      <w:numFmt w:val="lowerLetter"/>
      <w:lvlText w:val="%2."/>
      <w:lvlJc w:val="left"/>
      <w:pPr>
        <w:ind w:left="1440" w:hanging="360"/>
      </w:pPr>
    </w:lvl>
    <w:lvl w:ilvl="2" w:tplc="7170551A">
      <w:start w:val="1"/>
      <w:numFmt w:val="lowerRoman"/>
      <w:lvlText w:val="%3."/>
      <w:lvlJc w:val="right"/>
      <w:pPr>
        <w:ind w:left="2160" w:hanging="180"/>
      </w:pPr>
    </w:lvl>
    <w:lvl w:ilvl="3" w:tplc="5858A5A0">
      <w:start w:val="1"/>
      <w:numFmt w:val="decimal"/>
      <w:lvlText w:val="%4."/>
      <w:lvlJc w:val="left"/>
      <w:pPr>
        <w:ind w:left="2880" w:hanging="360"/>
      </w:pPr>
    </w:lvl>
    <w:lvl w:ilvl="4" w:tplc="5F3AA006">
      <w:start w:val="1"/>
      <w:numFmt w:val="lowerLetter"/>
      <w:lvlText w:val="%5."/>
      <w:lvlJc w:val="left"/>
      <w:pPr>
        <w:ind w:left="3600" w:hanging="360"/>
      </w:pPr>
    </w:lvl>
    <w:lvl w:ilvl="5" w:tplc="8184460A">
      <w:start w:val="1"/>
      <w:numFmt w:val="lowerRoman"/>
      <w:lvlText w:val="%6."/>
      <w:lvlJc w:val="right"/>
      <w:pPr>
        <w:ind w:left="4320" w:hanging="180"/>
      </w:pPr>
    </w:lvl>
    <w:lvl w:ilvl="6" w:tplc="7EB0B52C">
      <w:start w:val="1"/>
      <w:numFmt w:val="decimal"/>
      <w:lvlText w:val="%7."/>
      <w:lvlJc w:val="left"/>
      <w:pPr>
        <w:ind w:left="5040" w:hanging="360"/>
      </w:pPr>
    </w:lvl>
    <w:lvl w:ilvl="7" w:tplc="E130720C">
      <w:start w:val="1"/>
      <w:numFmt w:val="lowerLetter"/>
      <w:lvlText w:val="%8."/>
      <w:lvlJc w:val="left"/>
      <w:pPr>
        <w:ind w:left="5760" w:hanging="360"/>
      </w:pPr>
    </w:lvl>
    <w:lvl w:ilvl="8" w:tplc="9D229450">
      <w:start w:val="1"/>
      <w:numFmt w:val="lowerRoman"/>
      <w:lvlText w:val="%9."/>
      <w:lvlJc w:val="right"/>
      <w:pPr>
        <w:ind w:left="6480" w:hanging="180"/>
      </w:pPr>
    </w:lvl>
  </w:abstractNum>
  <w:abstractNum w:abstractNumId="40" w15:restartNumberingAfterBreak="0">
    <w:nsid w:val="646079F9"/>
    <w:multiLevelType w:val="hybridMultilevel"/>
    <w:tmpl w:val="FFFFFFFF"/>
    <w:lvl w:ilvl="0" w:tplc="4CF6DA7A">
      <w:start w:val="1"/>
      <w:numFmt w:val="lowerLetter"/>
      <w:lvlText w:val="%1."/>
      <w:lvlJc w:val="left"/>
      <w:pPr>
        <w:ind w:left="720" w:hanging="360"/>
      </w:pPr>
    </w:lvl>
    <w:lvl w:ilvl="1" w:tplc="24C8871C">
      <w:start w:val="1"/>
      <w:numFmt w:val="lowerLetter"/>
      <w:lvlText w:val="%2."/>
      <w:lvlJc w:val="left"/>
      <w:pPr>
        <w:ind w:left="1440" w:hanging="360"/>
      </w:pPr>
    </w:lvl>
    <w:lvl w:ilvl="2" w:tplc="D15C73CA">
      <w:start w:val="1"/>
      <w:numFmt w:val="lowerRoman"/>
      <w:lvlText w:val="%3."/>
      <w:lvlJc w:val="right"/>
      <w:pPr>
        <w:ind w:left="2160" w:hanging="180"/>
      </w:pPr>
    </w:lvl>
    <w:lvl w:ilvl="3" w:tplc="91C22B04">
      <w:start w:val="1"/>
      <w:numFmt w:val="decimal"/>
      <w:lvlText w:val="%4."/>
      <w:lvlJc w:val="left"/>
      <w:pPr>
        <w:ind w:left="2880" w:hanging="360"/>
      </w:pPr>
    </w:lvl>
    <w:lvl w:ilvl="4" w:tplc="C3CC09A2">
      <w:start w:val="1"/>
      <w:numFmt w:val="lowerLetter"/>
      <w:lvlText w:val="%5."/>
      <w:lvlJc w:val="left"/>
      <w:pPr>
        <w:ind w:left="3600" w:hanging="360"/>
      </w:pPr>
    </w:lvl>
    <w:lvl w:ilvl="5" w:tplc="0F5A54DC">
      <w:start w:val="1"/>
      <w:numFmt w:val="lowerRoman"/>
      <w:lvlText w:val="%6."/>
      <w:lvlJc w:val="right"/>
      <w:pPr>
        <w:ind w:left="4320" w:hanging="180"/>
      </w:pPr>
    </w:lvl>
    <w:lvl w:ilvl="6" w:tplc="FE3CED2A">
      <w:start w:val="1"/>
      <w:numFmt w:val="decimal"/>
      <w:lvlText w:val="%7."/>
      <w:lvlJc w:val="left"/>
      <w:pPr>
        <w:ind w:left="5040" w:hanging="360"/>
      </w:pPr>
    </w:lvl>
    <w:lvl w:ilvl="7" w:tplc="1214D912">
      <w:start w:val="1"/>
      <w:numFmt w:val="lowerLetter"/>
      <w:lvlText w:val="%8."/>
      <w:lvlJc w:val="left"/>
      <w:pPr>
        <w:ind w:left="5760" w:hanging="360"/>
      </w:pPr>
    </w:lvl>
    <w:lvl w:ilvl="8" w:tplc="14881F4A">
      <w:start w:val="1"/>
      <w:numFmt w:val="lowerRoman"/>
      <w:lvlText w:val="%9."/>
      <w:lvlJc w:val="right"/>
      <w:pPr>
        <w:ind w:left="6480" w:hanging="180"/>
      </w:pPr>
    </w:lvl>
  </w:abstractNum>
  <w:abstractNum w:abstractNumId="41" w15:restartNumberingAfterBreak="0">
    <w:nsid w:val="6B1E2BE0"/>
    <w:multiLevelType w:val="hybridMultilevel"/>
    <w:tmpl w:val="DDDA7452"/>
    <w:lvl w:ilvl="0" w:tplc="0BA049F8">
      <w:start w:val="1"/>
      <w:numFmt w:val="lowerLetter"/>
      <w:lvlText w:val="%1."/>
      <w:lvlJc w:val="left"/>
      <w:pPr>
        <w:ind w:left="720" w:hanging="360"/>
      </w:pPr>
    </w:lvl>
    <w:lvl w:ilvl="1" w:tplc="44BC63A0">
      <w:start w:val="1"/>
      <w:numFmt w:val="lowerLetter"/>
      <w:lvlText w:val="%2."/>
      <w:lvlJc w:val="left"/>
      <w:pPr>
        <w:ind w:left="1440" w:hanging="360"/>
      </w:pPr>
    </w:lvl>
    <w:lvl w:ilvl="2" w:tplc="482065E0">
      <w:start w:val="1"/>
      <w:numFmt w:val="lowerRoman"/>
      <w:lvlText w:val="%3."/>
      <w:lvlJc w:val="right"/>
      <w:pPr>
        <w:ind w:left="2160" w:hanging="180"/>
      </w:pPr>
    </w:lvl>
    <w:lvl w:ilvl="3" w:tplc="A600E5F8">
      <w:start w:val="1"/>
      <w:numFmt w:val="decimal"/>
      <w:lvlText w:val="%4."/>
      <w:lvlJc w:val="left"/>
      <w:pPr>
        <w:ind w:left="2880" w:hanging="360"/>
      </w:pPr>
    </w:lvl>
    <w:lvl w:ilvl="4" w:tplc="F3E2DF7C">
      <w:start w:val="1"/>
      <w:numFmt w:val="lowerLetter"/>
      <w:lvlText w:val="%5."/>
      <w:lvlJc w:val="left"/>
      <w:pPr>
        <w:ind w:left="3600" w:hanging="360"/>
      </w:pPr>
    </w:lvl>
    <w:lvl w:ilvl="5" w:tplc="5D2E4AD4">
      <w:start w:val="1"/>
      <w:numFmt w:val="lowerRoman"/>
      <w:lvlText w:val="%6."/>
      <w:lvlJc w:val="right"/>
      <w:pPr>
        <w:ind w:left="4320" w:hanging="180"/>
      </w:pPr>
    </w:lvl>
    <w:lvl w:ilvl="6" w:tplc="18748DE6">
      <w:start w:val="1"/>
      <w:numFmt w:val="decimal"/>
      <w:lvlText w:val="%7."/>
      <w:lvlJc w:val="left"/>
      <w:pPr>
        <w:ind w:left="5040" w:hanging="360"/>
      </w:pPr>
    </w:lvl>
    <w:lvl w:ilvl="7" w:tplc="53509C68">
      <w:start w:val="1"/>
      <w:numFmt w:val="lowerLetter"/>
      <w:lvlText w:val="%8."/>
      <w:lvlJc w:val="left"/>
      <w:pPr>
        <w:ind w:left="5760" w:hanging="360"/>
      </w:pPr>
    </w:lvl>
    <w:lvl w:ilvl="8" w:tplc="B9743A72">
      <w:start w:val="1"/>
      <w:numFmt w:val="lowerRoman"/>
      <w:lvlText w:val="%9."/>
      <w:lvlJc w:val="right"/>
      <w:pPr>
        <w:ind w:left="6480" w:hanging="180"/>
      </w:pPr>
    </w:lvl>
  </w:abstractNum>
  <w:abstractNum w:abstractNumId="42" w15:restartNumberingAfterBreak="0">
    <w:nsid w:val="6C2A656F"/>
    <w:multiLevelType w:val="hybridMultilevel"/>
    <w:tmpl w:val="FFFFFFFF"/>
    <w:lvl w:ilvl="0" w:tplc="298E9328">
      <w:start w:val="1"/>
      <w:numFmt w:val="lowerLetter"/>
      <w:lvlText w:val="%1."/>
      <w:lvlJc w:val="left"/>
      <w:pPr>
        <w:ind w:left="720" w:hanging="360"/>
      </w:pPr>
    </w:lvl>
    <w:lvl w:ilvl="1" w:tplc="E94EE4DA">
      <w:start w:val="1"/>
      <w:numFmt w:val="lowerLetter"/>
      <w:lvlText w:val="%2."/>
      <w:lvlJc w:val="left"/>
      <w:pPr>
        <w:ind w:left="1440" w:hanging="360"/>
      </w:pPr>
    </w:lvl>
    <w:lvl w:ilvl="2" w:tplc="15A6E1F2">
      <w:start w:val="1"/>
      <w:numFmt w:val="lowerRoman"/>
      <w:lvlText w:val="%3."/>
      <w:lvlJc w:val="right"/>
      <w:pPr>
        <w:ind w:left="2160" w:hanging="180"/>
      </w:pPr>
    </w:lvl>
    <w:lvl w:ilvl="3" w:tplc="805852E8">
      <w:start w:val="1"/>
      <w:numFmt w:val="decimal"/>
      <w:lvlText w:val="%4."/>
      <w:lvlJc w:val="left"/>
      <w:pPr>
        <w:ind w:left="2880" w:hanging="360"/>
      </w:pPr>
    </w:lvl>
    <w:lvl w:ilvl="4" w:tplc="189EDECA">
      <w:start w:val="1"/>
      <w:numFmt w:val="lowerLetter"/>
      <w:lvlText w:val="%5."/>
      <w:lvlJc w:val="left"/>
      <w:pPr>
        <w:ind w:left="3600" w:hanging="360"/>
      </w:pPr>
    </w:lvl>
    <w:lvl w:ilvl="5" w:tplc="71786A1A">
      <w:start w:val="1"/>
      <w:numFmt w:val="lowerRoman"/>
      <w:lvlText w:val="%6."/>
      <w:lvlJc w:val="right"/>
      <w:pPr>
        <w:ind w:left="4320" w:hanging="180"/>
      </w:pPr>
    </w:lvl>
    <w:lvl w:ilvl="6" w:tplc="FF12EE84">
      <w:start w:val="1"/>
      <w:numFmt w:val="decimal"/>
      <w:lvlText w:val="%7."/>
      <w:lvlJc w:val="left"/>
      <w:pPr>
        <w:ind w:left="5040" w:hanging="360"/>
      </w:pPr>
    </w:lvl>
    <w:lvl w:ilvl="7" w:tplc="06E4AACA">
      <w:start w:val="1"/>
      <w:numFmt w:val="lowerLetter"/>
      <w:lvlText w:val="%8."/>
      <w:lvlJc w:val="left"/>
      <w:pPr>
        <w:ind w:left="5760" w:hanging="360"/>
      </w:pPr>
    </w:lvl>
    <w:lvl w:ilvl="8" w:tplc="BC662032">
      <w:start w:val="1"/>
      <w:numFmt w:val="lowerRoman"/>
      <w:lvlText w:val="%9."/>
      <w:lvlJc w:val="right"/>
      <w:pPr>
        <w:ind w:left="6480" w:hanging="180"/>
      </w:pPr>
    </w:lvl>
  </w:abstractNum>
  <w:abstractNum w:abstractNumId="43" w15:restartNumberingAfterBreak="0">
    <w:nsid w:val="78A949AB"/>
    <w:multiLevelType w:val="hybridMultilevel"/>
    <w:tmpl w:val="FFFFFFFF"/>
    <w:lvl w:ilvl="0" w:tplc="B28E841E">
      <w:start w:val="1"/>
      <w:numFmt w:val="decimal"/>
      <w:lvlText w:val="%1."/>
      <w:lvlJc w:val="left"/>
      <w:pPr>
        <w:ind w:left="720" w:hanging="360"/>
      </w:pPr>
    </w:lvl>
    <w:lvl w:ilvl="1" w:tplc="FA704FC4">
      <w:start w:val="1"/>
      <w:numFmt w:val="lowerLetter"/>
      <w:lvlText w:val="%2."/>
      <w:lvlJc w:val="left"/>
      <w:pPr>
        <w:ind w:left="1440" w:hanging="360"/>
      </w:pPr>
    </w:lvl>
    <w:lvl w:ilvl="2" w:tplc="A6C2D0F8">
      <w:start w:val="1"/>
      <w:numFmt w:val="lowerRoman"/>
      <w:lvlText w:val="%3."/>
      <w:lvlJc w:val="right"/>
      <w:pPr>
        <w:ind w:left="2160" w:hanging="180"/>
      </w:pPr>
    </w:lvl>
    <w:lvl w:ilvl="3" w:tplc="3E22F2CC">
      <w:start w:val="1"/>
      <w:numFmt w:val="decimal"/>
      <w:lvlText w:val="%4."/>
      <w:lvlJc w:val="left"/>
      <w:pPr>
        <w:ind w:left="2880" w:hanging="360"/>
      </w:pPr>
    </w:lvl>
    <w:lvl w:ilvl="4" w:tplc="0A82656A">
      <w:start w:val="1"/>
      <w:numFmt w:val="lowerLetter"/>
      <w:lvlText w:val="%5."/>
      <w:lvlJc w:val="left"/>
      <w:pPr>
        <w:ind w:left="3600" w:hanging="360"/>
      </w:pPr>
    </w:lvl>
    <w:lvl w:ilvl="5" w:tplc="F0847F40">
      <w:start w:val="1"/>
      <w:numFmt w:val="lowerRoman"/>
      <w:lvlText w:val="%6."/>
      <w:lvlJc w:val="right"/>
      <w:pPr>
        <w:ind w:left="4320" w:hanging="180"/>
      </w:pPr>
    </w:lvl>
    <w:lvl w:ilvl="6" w:tplc="399687D6">
      <w:start w:val="1"/>
      <w:numFmt w:val="decimal"/>
      <w:lvlText w:val="%7."/>
      <w:lvlJc w:val="left"/>
      <w:pPr>
        <w:ind w:left="5040" w:hanging="360"/>
      </w:pPr>
    </w:lvl>
    <w:lvl w:ilvl="7" w:tplc="81D2F64A">
      <w:start w:val="1"/>
      <w:numFmt w:val="lowerLetter"/>
      <w:lvlText w:val="%8."/>
      <w:lvlJc w:val="left"/>
      <w:pPr>
        <w:ind w:left="5760" w:hanging="360"/>
      </w:pPr>
    </w:lvl>
    <w:lvl w:ilvl="8" w:tplc="34F02B6A">
      <w:start w:val="1"/>
      <w:numFmt w:val="lowerRoman"/>
      <w:lvlText w:val="%9."/>
      <w:lvlJc w:val="right"/>
      <w:pPr>
        <w:ind w:left="6480" w:hanging="180"/>
      </w:pPr>
    </w:lvl>
  </w:abstractNum>
  <w:abstractNum w:abstractNumId="44" w15:restartNumberingAfterBreak="0">
    <w:nsid w:val="78E40EBB"/>
    <w:multiLevelType w:val="hybridMultilevel"/>
    <w:tmpl w:val="8A0C7F4A"/>
    <w:lvl w:ilvl="0" w:tplc="D6F64486">
      <w:start w:val="1"/>
      <w:numFmt w:val="decimal"/>
      <w:lvlText w:val="%1."/>
      <w:lvlJc w:val="left"/>
      <w:pPr>
        <w:ind w:left="720" w:hanging="360"/>
      </w:pPr>
    </w:lvl>
    <w:lvl w:ilvl="1" w:tplc="1FCC327E">
      <w:start w:val="1"/>
      <w:numFmt w:val="lowerLetter"/>
      <w:lvlText w:val="%2."/>
      <w:lvlJc w:val="left"/>
      <w:pPr>
        <w:ind w:left="1440" w:hanging="360"/>
      </w:pPr>
    </w:lvl>
    <w:lvl w:ilvl="2" w:tplc="9BDA9C68">
      <w:start w:val="1"/>
      <w:numFmt w:val="lowerRoman"/>
      <w:lvlText w:val="%3."/>
      <w:lvlJc w:val="right"/>
      <w:pPr>
        <w:ind w:left="2160" w:hanging="180"/>
      </w:pPr>
    </w:lvl>
    <w:lvl w:ilvl="3" w:tplc="CF8CBF72">
      <w:start w:val="1"/>
      <w:numFmt w:val="decimal"/>
      <w:lvlText w:val="%4."/>
      <w:lvlJc w:val="left"/>
      <w:pPr>
        <w:ind w:left="2880" w:hanging="360"/>
      </w:pPr>
    </w:lvl>
    <w:lvl w:ilvl="4" w:tplc="079C6154">
      <w:start w:val="1"/>
      <w:numFmt w:val="lowerLetter"/>
      <w:lvlText w:val="%5."/>
      <w:lvlJc w:val="left"/>
      <w:pPr>
        <w:ind w:left="3600" w:hanging="360"/>
      </w:pPr>
    </w:lvl>
    <w:lvl w:ilvl="5" w:tplc="3DFA1636">
      <w:start w:val="1"/>
      <w:numFmt w:val="lowerRoman"/>
      <w:lvlText w:val="%6."/>
      <w:lvlJc w:val="right"/>
      <w:pPr>
        <w:ind w:left="4320" w:hanging="180"/>
      </w:pPr>
    </w:lvl>
    <w:lvl w:ilvl="6" w:tplc="9BF6997E">
      <w:start w:val="1"/>
      <w:numFmt w:val="decimal"/>
      <w:lvlText w:val="%7."/>
      <w:lvlJc w:val="left"/>
      <w:pPr>
        <w:ind w:left="5040" w:hanging="360"/>
      </w:pPr>
    </w:lvl>
    <w:lvl w:ilvl="7" w:tplc="F3FE1004">
      <w:start w:val="1"/>
      <w:numFmt w:val="lowerLetter"/>
      <w:lvlText w:val="%8."/>
      <w:lvlJc w:val="left"/>
      <w:pPr>
        <w:ind w:left="5760" w:hanging="360"/>
      </w:pPr>
    </w:lvl>
    <w:lvl w:ilvl="8" w:tplc="E78EDDAC">
      <w:start w:val="1"/>
      <w:numFmt w:val="lowerRoman"/>
      <w:lvlText w:val="%9."/>
      <w:lvlJc w:val="right"/>
      <w:pPr>
        <w:ind w:left="6480" w:hanging="180"/>
      </w:pPr>
    </w:lvl>
  </w:abstractNum>
  <w:abstractNum w:abstractNumId="45" w15:restartNumberingAfterBreak="0">
    <w:nsid w:val="7A957BED"/>
    <w:multiLevelType w:val="hybridMultilevel"/>
    <w:tmpl w:val="FFFFFFFF"/>
    <w:lvl w:ilvl="0" w:tplc="09C0601A">
      <w:start w:val="1"/>
      <w:numFmt w:val="lowerLetter"/>
      <w:lvlText w:val="%1."/>
      <w:lvlJc w:val="left"/>
      <w:pPr>
        <w:ind w:left="720" w:hanging="360"/>
      </w:pPr>
    </w:lvl>
    <w:lvl w:ilvl="1" w:tplc="32740702">
      <w:start w:val="1"/>
      <w:numFmt w:val="lowerLetter"/>
      <w:lvlText w:val="%2."/>
      <w:lvlJc w:val="left"/>
      <w:pPr>
        <w:ind w:left="1440" w:hanging="360"/>
      </w:pPr>
    </w:lvl>
    <w:lvl w:ilvl="2" w:tplc="528C4FD2">
      <w:start w:val="1"/>
      <w:numFmt w:val="lowerRoman"/>
      <w:lvlText w:val="%3."/>
      <w:lvlJc w:val="right"/>
      <w:pPr>
        <w:ind w:left="2160" w:hanging="180"/>
      </w:pPr>
    </w:lvl>
    <w:lvl w:ilvl="3" w:tplc="98F0937A">
      <w:start w:val="1"/>
      <w:numFmt w:val="decimal"/>
      <w:lvlText w:val="%4."/>
      <w:lvlJc w:val="left"/>
      <w:pPr>
        <w:ind w:left="2880" w:hanging="360"/>
      </w:pPr>
    </w:lvl>
    <w:lvl w:ilvl="4" w:tplc="4EAEE52C">
      <w:start w:val="1"/>
      <w:numFmt w:val="lowerLetter"/>
      <w:lvlText w:val="%5."/>
      <w:lvlJc w:val="left"/>
      <w:pPr>
        <w:ind w:left="3600" w:hanging="360"/>
      </w:pPr>
    </w:lvl>
    <w:lvl w:ilvl="5" w:tplc="520CEADE">
      <w:start w:val="1"/>
      <w:numFmt w:val="lowerRoman"/>
      <w:lvlText w:val="%6."/>
      <w:lvlJc w:val="right"/>
      <w:pPr>
        <w:ind w:left="4320" w:hanging="180"/>
      </w:pPr>
    </w:lvl>
    <w:lvl w:ilvl="6" w:tplc="FFF023C0">
      <w:start w:val="1"/>
      <w:numFmt w:val="decimal"/>
      <w:lvlText w:val="%7."/>
      <w:lvlJc w:val="left"/>
      <w:pPr>
        <w:ind w:left="5040" w:hanging="360"/>
      </w:pPr>
    </w:lvl>
    <w:lvl w:ilvl="7" w:tplc="D52EF168">
      <w:start w:val="1"/>
      <w:numFmt w:val="lowerLetter"/>
      <w:lvlText w:val="%8."/>
      <w:lvlJc w:val="left"/>
      <w:pPr>
        <w:ind w:left="5760" w:hanging="360"/>
      </w:pPr>
    </w:lvl>
    <w:lvl w:ilvl="8" w:tplc="A14EAA90">
      <w:start w:val="1"/>
      <w:numFmt w:val="lowerRoman"/>
      <w:lvlText w:val="%9."/>
      <w:lvlJc w:val="right"/>
      <w:pPr>
        <w:ind w:left="6480" w:hanging="180"/>
      </w:pPr>
    </w:lvl>
  </w:abstractNum>
  <w:abstractNum w:abstractNumId="46" w15:restartNumberingAfterBreak="0">
    <w:nsid w:val="7D4E6793"/>
    <w:multiLevelType w:val="hybridMultilevel"/>
    <w:tmpl w:val="FFFFFFFF"/>
    <w:lvl w:ilvl="0" w:tplc="97BA62D0">
      <w:start w:val="1"/>
      <w:numFmt w:val="lowerLetter"/>
      <w:lvlText w:val="%1."/>
      <w:lvlJc w:val="left"/>
      <w:pPr>
        <w:ind w:left="720" w:hanging="360"/>
      </w:pPr>
    </w:lvl>
    <w:lvl w:ilvl="1" w:tplc="3A6A79FA">
      <w:start w:val="1"/>
      <w:numFmt w:val="lowerLetter"/>
      <w:lvlText w:val="%2."/>
      <w:lvlJc w:val="left"/>
      <w:pPr>
        <w:ind w:left="1440" w:hanging="360"/>
      </w:pPr>
    </w:lvl>
    <w:lvl w:ilvl="2" w:tplc="0C0688BE">
      <w:start w:val="1"/>
      <w:numFmt w:val="lowerRoman"/>
      <w:lvlText w:val="%3."/>
      <w:lvlJc w:val="right"/>
      <w:pPr>
        <w:ind w:left="2160" w:hanging="180"/>
      </w:pPr>
    </w:lvl>
    <w:lvl w:ilvl="3" w:tplc="63D8F25A">
      <w:start w:val="1"/>
      <w:numFmt w:val="decimal"/>
      <w:lvlText w:val="%4."/>
      <w:lvlJc w:val="left"/>
      <w:pPr>
        <w:ind w:left="2880" w:hanging="360"/>
      </w:pPr>
    </w:lvl>
    <w:lvl w:ilvl="4" w:tplc="FEBCFC08">
      <w:start w:val="1"/>
      <w:numFmt w:val="lowerLetter"/>
      <w:lvlText w:val="%5."/>
      <w:lvlJc w:val="left"/>
      <w:pPr>
        <w:ind w:left="3600" w:hanging="360"/>
      </w:pPr>
    </w:lvl>
    <w:lvl w:ilvl="5" w:tplc="73EECC3C">
      <w:start w:val="1"/>
      <w:numFmt w:val="lowerRoman"/>
      <w:lvlText w:val="%6."/>
      <w:lvlJc w:val="right"/>
      <w:pPr>
        <w:ind w:left="4320" w:hanging="180"/>
      </w:pPr>
    </w:lvl>
    <w:lvl w:ilvl="6" w:tplc="B1300918">
      <w:start w:val="1"/>
      <w:numFmt w:val="decimal"/>
      <w:lvlText w:val="%7."/>
      <w:lvlJc w:val="left"/>
      <w:pPr>
        <w:ind w:left="5040" w:hanging="360"/>
      </w:pPr>
    </w:lvl>
    <w:lvl w:ilvl="7" w:tplc="61C4051A">
      <w:start w:val="1"/>
      <w:numFmt w:val="lowerLetter"/>
      <w:lvlText w:val="%8."/>
      <w:lvlJc w:val="left"/>
      <w:pPr>
        <w:ind w:left="5760" w:hanging="360"/>
      </w:pPr>
    </w:lvl>
    <w:lvl w:ilvl="8" w:tplc="F3709548">
      <w:start w:val="1"/>
      <w:numFmt w:val="lowerRoman"/>
      <w:lvlText w:val="%9."/>
      <w:lvlJc w:val="right"/>
      <w:pPr>
        <w:ind w:left="6480" w:hanging="180"/>
      </w:pPr>
    </w:lvl>
  </w:abstractNum>
  <w:abstractNum w:abstractNumId="47" w15:restartNumberingAfterBreak="0">
    <w:nsid w:val="7D601BBA"/>
    <w:multiLevelType w:val="hybridMultilevel"/>
    <w:tmpl w:val="FFFFFFFF"/>
    <w:lvl w:ilvl="0" w:tplc="D84EC0B0">
      <w:start w:val="1"/>
      <w:numFmt w:val="lowerLetter"/>
      <w:lvlText w:val="%1."/>
      <w:lvlJc w:val="left"/>
      <w:pPr>
        <w:ind w:left="720" w:hanging="360"/>
      </w:pPr>
    </w:lvl>
    <w:lvl w:ilvl="1" w:tplc="D116D6E8">
      <w:start w:val="1"/>
      <w:numFmt w:val="lowerLetter"/>
      <w:lvlText w:val="%2."/>
      <w:lvlJc w:val="left"/>
      <w:pPr>
        <w:ind w:left="1440" w:hanging="360"/>
      </w:pPr>
    </w:lvl>
    <w:lvl w:ilvl="2" w:tplc="200CBF9E">
      <w:start w:val="1"/>
      <w:numFmt w:val="lowerRoman"/>
      <w:lvlText w:val="%3."/>
      <w:lvlJc w:val="right"/>
      <w:pPr>
        <w:ind w:left="2160" w:hanging="180"/>
      </w:pPr>
    </w:lvl>
    <w:lvl w:ilvl="3" w:tplc="91528DF2">
      <w:start w:val="1"/>
      <w:numFmt w:val="decimal"/>
      <w:lvlText w:val="%4."/>
      <w:lvlJc w:val="left"/>
      <w:pPr>
        <w:ind w:left="2880" w:hanging="360"/>
      </w:pPr>
    </w:lvl>
    <w:lvl w:ilvl="4" w:tplc="FBB0335E">
      <w:start w:val="1"/>
      <w:numFmt w:val="lowerLetter"/>
      <w:lvlText w:val="%5."/>
      <w:lvlJc w:val="left"/>
      <w:pPr>
        <w:ind w:left="3600" w:hanging="360"/>
      </w:pPr>
    </w:lvl>
    <w:lvl w:ilvl="5" w:tplc="239C77EE">
      <w:start w:val="1"/>
      <w:numFmt w:val="lowerRoman"/>
      <w:lvlText w:val="%6."/>
      <w:lvlJc w:val="right"/>
      <w:pPr>
        <w:ind w:left="4320" w:hanging="180"/>
      </w:pPr>
    </w:lvl>
    <w:lvl w:ilvl="6" w:tplc="5AFAB294">
      <w:start w:val="1"/>
      <w:numFmt w:val="decimal"/>
      <w:lvlText w:val="%7."/>
      <w:lvlJc w:val="left"/>
      <w:pPr>
        <w:ind w:left="5040" w:hanging="360"/>
      </w:pPr>
    </w:lvl>
    <w:lvl w:ilvl="7" w:tplc="73AA9C72">
      <w:start w:val="1"/>
      <w:numFmt w:val="lowerLetter"/>
      <w:lvlText w:val="%8."/>
      <w:lvlJc w:val="left"/>
      <w:pPr>
        <w:ind w:left="5760" w:hanging="360"/>
      </w:pPr>
    </w:lvl>
    <w:lvl w:ilvl="8" w:tplc="5B1EE91C">
      <w:start w:val="1"/>
      <w:numFmt w:val="lowerRoman"/>
      <w:lvlText w:val="%9."/>
      <w:lvlJc w:val="right"/>
      <w:pPr>
        <w:ind w:left="6480" w:hanging="180"/>
      </w:pPr>
    </w:lvl>
  </w:abstractNum>
  <w:num w:numId="1">
    <w:abstractNumId w:val="31"/>
  </w:num>
  <w:num w:numId="2">
    <w:abstractNumId w:val="21"/>
  </w:num>
  <w:num w:numId="3">
    <w:abstractNumId w:val="29"/>
  </w:num>
  <w:num w:numId="4">
    <w:abstractNumId w:val="35"/>
  </w:num>
  <w:num w:numId="5">
    <w:abstractNumId w:val="16"/>
  </w:num>
  <w:num w:numId="6">
    <w:abstractNumId w:val="44"/>
  </w:num>
  <w:num w:numId="7">
    <w:abstractNumId w:val="38"/>
  </w:num>
  <w:num w:numId="8">
    <w:abstractNumId w:val="37"/>
  </w:num>
  <w:num w:numId="9">
    <w:abstractNumId w:val="39"/>
  </w:num>
  <w:num w:numId="10">
    <w:abstractNumId w:val="14"/>
  </w:num>
  <w:num w:numId="11">
    <w:abstractNumId w:val="41"/>
  </w:num>
  <w:num w:numId="12">
    <w:abstractNumId w:val="25"/>
  </w:num>
  <w:num w:numId="13">
    <w:abstractNumId w:val="9"/>
  </w:num>
  <w:num w:numId="14">
    <w:abstractNumId w:val="12"/>
  </w:num>
  <w:num w:numId="15">
    <w:abstractNumId w:val="24"/>
  </w:num>
  <w:num w:numId="16">
    <w:abstractNumId w:val="10"/>
  </w:num>
  <w:num w:numId="17">
    <w:abstractNumId w:val="43"/>
  </w:num>
  <w:num w:numId="18">
    <w:abstractNumId w:val="4"/>
  </w:num>
  <w:num w:numId="19">
    <w:abstractNumId w:val="22"/>
  </w:num>
  <w:num w:numId="20">
    <w:abstractNumId w:val="23"/>
  </w:num>
  <w:num w:numId="21">
    <w:abstractNumId w:val="3"/>
  </w:num>
  <w:num w:numId="22">
    <w:abstractNumId w:val="33"/>
  </w:num>
  <w:num w:numId="23">
    <w:abstractNumId w:val="26"/>
  </w:num>
  <w:num w:numId="24">
    <w:abstractNumId w:val="5"/>
  </w:num>
  <w:num w:numId="25">
    <w:abstractNumId w:val="32"/>
  </w:num>
  <w:num w:numId="26">
    <w:abstractNumId w:val="45"/>
  </w:num>
  <w:num w:numId="27">
    <w:abstractNumId w:val="40"/>
  </w:num>
  <w:num w:numId="28">
    <w:abstractNumId w:val="42"/>
  </w:num>
  <w:num w:numId="29">
    <w:abstractNumId w:val="28"/>
  </w:num>
  <w:num w:numId="30">
    <w:abstractNumId w:val="17"/>
  </w:num>
  <w:num w:numId="31">
    <w:abstractNumId w:val="2"/>
  </w:num>
  <w:num w:numId="32">
    <w:abstractNumId w:val="18"/>
  </w:num>
  <w:num w:numId="33">
    <w:abstractNumId w:val="7"/>
  </w:num>
  <w:num w:numId="34">
    <w:abstractNumId w:val="6"/>
  </w:num>
  <w:num w:numId="35">
    <w:abstractNumId w:val="47"/>
  </w:num>
  <w:num w:numId="36">
    <w:abstractNumId w:val="15"/>
  </w:num>
  <w:num w:numId="37">
    <w:abstractNumId w:val="46"/>
  </w:num>
  <w:num w:numId="38">
    <w:abstractNumId w:val="19"/>
  </w:num>
  <w:num w:numId="39">
    <w:abstractNumId w:val="36"/>
  </w:num>
  <w:num w:numId="40">
    <w:abstractNumId w:val="13"/>
  </w:num>
  <w:num w:numId="41">
    <w:abstractNumId w:val="8"/>
  </w:num>
  <w:num w:numId="42">
    <w:abstractNumId w:val="1"/>
  </w:num>
  <w:num w:numId="43">
    <w:abstractNumId w:val="27"/>
  </w:num>
  <w:num w:numId="44">
    <w:abstractNumId w:val="30"/>
  </w:num>
  <w:num w:numId="45">
    <w:abstractNumId w:val="34"/>
  </w:num>
  <w:num w:numId="46">
    <w:abstractNumId w:val="11"/>
  </w:num>
  <w:num w:numId="47">
    <w:abstractNumId w:val="0"/>
  </w:num>
  <w:num w:numId="48">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29350F"/>
    <w:rsid w:val="00021D05"/>
    <w:rsid w:val="00027CC1"/>
    <w:rsid w:val="00032EC3"/>
    <w:rsid w:val="00036D04"/>
    <w:rsid w:val="0004084E"/>
    <w:rsid w:val="000A1882"/>
    <w:rsid w:val="000A2676"/>
    <w:rsid w:val="000D1C02"/>
    <w:rsid w:val="000F66EA"/>
    <w:rsid w:val="0010410E"/>
    <w:rsid w:val="00110876"/>
    <w:rsid w:val="00135949"/>
    <w:rsid w:val="001370B9"/>
    <w:rsid w:val="00184210"/>
    <w:rsid w:val="00197F2F"/>
    <w:rsid w:val="001B64A4"/>
    <w:rsid w:val="001E5CA7"/>
    <w:rsid w:val="001F5759"/>
    <w:rsid w:val="001F696B"/>
    <w:rsid w:val="00206134"/>
    <w:rsid w:val="00214FF3"/>
    <w:rsid w:val="002255A5"/>
    <w:rsid w:val="00243794"/>
    <w:rsid w:val="0025437C"/>
    <w:rsid w:val="00255E2B"/>
    <w:rsid w:val="0026453A"/>
    <w:rsid w:val="00284FD1"/>
    <w:rsid w:val="0029332D"/>
    <w:rsid w:val="002B14CB"/>
    <w:rsid w:val="002B2804"/>
    <w:rsid w:val="002F11FC"/>
    <w:rsid w:val="003020D3"/>
    <w:rsid w:val="00306A9C"/>
    <w:rsid w:val="003101EF"/>
    <w:rsid w:val="003250E0"/>
    <w:rsid w:val="00380D63"/>
    <w:rsid w:val="00397405"/>
    <w:rsid w:val="00397E11"/>
    <w:rsid w:val="003A1BD0"/>
    <w:rsid w:val="003B37C2"/>
    <w:rsid w:val="003C7ECE"/>
    <w:rsid w:val="003D7FB2"/>
    <w:rsid w:val="003E06BB"/>
    <w:rsid w:val="003E43B4"/>
    <w:rsid w:val="004230CD"/>
    <w:rsid w:val="00463EDB"/>
    <w:rsid w:val="004865D7"/>
    <w:rsid w:val="004876F2"/>
    <w:rsid w:val="00494B1A"/>
    <w:rsid w:val="004B2833"/>
    <w:rsid w:val="004D1293"/>
    <w:rsid w:val="004E1C2D"/>
    <w:rsid w:val="005138CC"/>
    <w:rsid w:val="00527E5F"/>
    <w:rsid w:val="00531B77"/>
    <w:rsid w:val="00551B44"/>
    <w:rsid w:val="00553BD4"/>
    <w:rsid w:val="0059199E"/>
    <w:rsid w:val="005A0EA3"/>
    <w:rsid w:val="005A618F"/>
    <w:rsid w:val="005C290D"/>
    <w:rsid w:val="005F5367"/>
    <w:rsid w:val="00600888"/>
    <w:rsid w:val="006029C9"/>
    <w:rsid w:val="0060764A"/>
    <w:rsid w:val="006124A7"/>
    <w:rsid w:val="006135F6"/>
    <w:rsid w:val="0061681D"/>
    <w:rsid w:val="00624488"/>
    <w:rsid w:val="0063060E"/>
    <w:rsid w:val="006318EE"/>
    <w:rsid w:val="0065404B"/>
    <w:rsid w:val="0066127F"/>
    <w:rsid w:val="00680769"/>
    <w:rsid w:val="006844A7"/>
    <w:rsid w:val="006950E6"/>
    <w:rsid w:val="0069779D"/>
    <w:rsid w:val="006F2DB0"/>
    <w:rsid w:val="007058B5"/>
    <w:rsid w:val="00707223"/>
    <w:rsid w:val="00740C1D"/>
    <w:rsid w:val="00747741"/>
    <w:rsid w:val="00755806"/>
    <w:rsid w:val="00781DD4"/>
    <w:rsid w:val="00796324"/>
    <w:rsid w:val="007B4D01"/>
    <w:rsid w:val="007B70EC"/>
    <w:rsid w:val="007C461E"/>
    <w:rsid w:val="008116D8"/>
    <w:rsid w:val="008236FC"/>
    <w:rsid w:val="00824A1C"/>
    <w:rsid w:val="0084351C"/>
    <w:rsid w:val="0087341F"/>
    <w:rsid w:val="008A5634"/>
    <w:rsid w:val="008A6AC6"/>
    <w:rsid w:val="008B7B4F"/>
    <w:rsid w:val="00903C08"/>
    <w:rsid w:val="00914A28"/>
    <w:rsid w:val="00930C23"/>
    <w:rsid w:val="00936904"/>
    <w:rsid w:val="0094096F"/>
    <w:rsid w:val="0094765C"/>
    <w:rsid w:val="009611FB"/>
    <w:rsid w:val="00973B60"/>
    <w:rsid w:val="00983263"/>
    <w:rsid w:val="00990FE5"/>
    <w:rsid w:val="009934BA"/>
    <w:rsid w:val="009E8FD2"/>
    <w:rsid w:val="009F6453"/>
    <w:rsid w:val="00A00F01"/>
    <w:rsid w:val="00A17831"/>
    <w:rsid w:val="00A27AAA"/>
    <w:rsid w:val="00A27B69"/>
    <w:rsid w:val="00A5455F"/>
    <w:rsid w:val="00A620E4"/>
    <w:rsid w:val="00A8526B"/>
    <w:rsid w:val="00AA1973"/>
    <w:rsid w:val="00AB7A00"/>
    <w:rsid w:val="00B0161C"/>
    <w:rsid w:val="00B045A7"/>
    <w:rsid w:val="00B51DD0"/>
    <w:rsid w:val="00B61551"/>
    <w:rsid w:val="00B67705"/>
    <w:rsid w:val="00B940CC"/>
    <w:rsid w:val="00BB71DC"/>
    <w:rsid w:val="00BC7F19"/>
    <w:rsid w:val="00BE14C3"/>
    <w:rsid w:val="00BF38D8"/>
    <w:rsid w:val="00C0138F"/>
    <w:rsid w:val="00C065AB"/>
    <w:rsid w:val="00C20549"/>
    <w:rsid w:val="00C224DF"/>
    <w:rsid w:val="00C30D0A"/>
    <w:rsid w:val="00C32168"/>
    <w:rsid w:val="00C3398A"/>
    <w:rsid w:val="00C35E91"/>
    <w:rsid w:val="00C46865"/>
    <w:rsid w:val="00C6703C"/>
    <w:rsid w:val="00C761C5"/>
    <w:rsid w:val="00C83B67"/>
    <w:rsid w:val="00CC4CAA"/>
    <w:rsid w:val="00CF0823"/>
    <w:rsid w:val="00CF7821"/>
    <w:rsid w:val="00D35F8F"/>
    <w:rsid w:val="00D47382"/>
    <w:rsid w:val="00D62A86"/>
    <w:rsid w:val="00D6F963"/>
    <w:rsid w:val="00D76469"/>
    <w:rsid w:val="00D90590"/>
    <w:rsid w:val="00D946F2"/>
    <w:rsid w:val="00DC0F53"/>
    <w:rsid w:val="00DC461A"/>
    <w:rsid w:val="00DE0BD4"/>
    <w:rsid w:val="00DE1A69"/>
    <w:rsid w:val="00DF1808"/>
    <w:rsid w:val="00DF3A6E"/>
    <w:rsid w:val="00E05FBA"/>
    <w:rsid w:val="00E16BF5"/>
    <w:rsid w:val="00E235B4"/>
    <w:rsid w:val="00E76F21"/>
    <w:rsid w:val="00E9159D"/>
    <w:rsid w:val="00E95CAE"/>
    <w:rsid w:val="00EB1E5C"/>
    <w:rsid w:val="00EB613B"/>
    <w:rsid w:val="00ED23E2"/>
    <w:rsid w:val="00ED4E20"/>
    <w:rsid w:val="00F01A19"/>
    <w:rsid w:val="00F0783B"/>
    <w:rsid w:val="00F63B01"/>
    <w:rsid w:val="00F709DA"/>
    <w:rsid w:val="00F861A8"/>
    <w:rsid w:val="00F950AF"/>
    <w:rsid w:val="00FB0E9D"/>
    <w:rsid w:val="00FD7BDF"/>
    <w:rsid w:val="014EDA0E"/>
    <w:rsid w:val="01A62833"/>
    <w:rsid w:val="01B28B6C"/>
    <w:rsid w:val="0225574F"/>
    <w:rsid w:val="02A95B2F"/>
    <w:rsid w:val="0308287B"/>
    <w:rsid w:val="03ADFF00"/>
    <w:rsid w:val="03EB032A"/>
    <w:rsid w:val="0438B86C"/>
    <w:rsid w:val="043B8AA9"/>
    <w:rsid w:val="04492335"/>
    <w:rsid w:val="04867AD0"/>
    <w:rsid w:val="04B8F535"/>
    <w:rsid w:val="04C97380"/>
    <w:rsid w:val="055C33E9"/>
    <w:rsid w:val="05D14DDE"/>
    <w:rsid w:val="05F7D8FE"/>
    <w:rsid w:val="0629429E"/>
    <w:rsid w:val="066F706F"/>
    <w:rsid w:val="06FC4E4F"/>
    <w:rsid w:val="0701CC49"/>
    <w:rsid w:val="07138098"/>
    <w:rsid w:val="075982B9"/>
    <w:rsid w:val="075EB623"/>
    <w:rsid w:val="07B68308"/>
    <w:rsid w:val="07C625EC"/>
    <w:rsid w:val="07D190D8"/>
    <w:rsid w:val="07E427A4"/>
    <w:rsid w:val="081A105C"/>
    <w:rsid w:val="088053DB"/>
    <w:rsid w:val="08930D5C"/>
    <w:rsid w:val="08A03358"/>
    <w:rsid w:val="08B0D6D3"/>
    <w:rsid w:val="08B9538F"/>
    <w:rsid w:val="0915BE52"/>
    <w:rsid w:val="0918E80A"/>
    <w:rsid w:val="093ED322"/>
    <w:rsid w:val="09CF76D1"/>
    <w:rsid w:val="09D6F22A"/>
    <w:rsid w:val="0A352DC5"/>
    <w:rsid w:val="0A598222"/>
    <w:rsid w:val="0A5CBCAA"/>
    <w:rsid w:val="0A5D3EED"/>
    <w:rsid w:val="0AACA282"/>
    <w:rsid w:val="0ABBA33C"/>
    <w:rsid w:val="0BC01E91"/>
    <w:rsid w:val="0C426917"/>
    <w:rsid w:val="0C6CACA9"/>
    <w:rsid w:val="0C6F53E6"/>
    <w:rsid w:val="0C7673E4"/>
    <w:rsid w:val="0CA44A6C"/>
    <w:rsid w:val="0CADE381"/>
    <w:rsid w:val="0CBB9F36"/>
    <w:rsid w:val="0CCFBA76"/>
    <w:rsid w:val="0CE9AE6D"/>
    <w:rsid w:val="0D3FFABB"/>
    <w:rsid w:val="0DBDDA39"/>
    <w:rsid w:val="0E119A6B"/>
    <w:rsid w:val="0E2A3E0B"/>
    <w:rsid w:val="0EBF7DA1"/>
    <w:rsid w:val="0ED4BC5C"/>
    <w:rsid w:val="0ED5A568"/>
    <w:rsid w:val="0F169835"/>
    <w:rsid w:val="0F35A638"/>
    <w:rsid w:val="0F5B6955"/>
    <w:rsid w:val="0F68F5D3"/>
    <w:rsid w:val="0F7F6D38"/>
    <w:rsid w:val="0FF97EE7"/>
    <w:rsid w:val="0FFC6BBD"/>
    <w:rsid w:val="0FFDB52D"/>
    <w:rsid w:val="1020B30A"/>
    <w:rsid w:val="10C9494F"/>
    <w:rsid w:val="114473DC"/>
    <w:rsid w:val="116D38A6"/>
    <w:rsid w:val="116E2627"/>
    <w:rsid w:val="11746068"/>
    <w:rsid w:val="118AF1F9"/>
    <w:rsid w:val="11B24F24"/>
    <w:rsid w:val="12218E94"/>
    <w:rsid w:val="1235109A"/>
    <w:rsid w:val="12A65E6B"/>
    <w:rsid w:val="12DD1E08"/>
    <w:rsid w:val="1312D57A"/>
    <w:rsid w:val="13155187"/>
    <w:rsid w:val="13311FBA"/>
    <w:rsid w:val="13802992"/>
    <w:rsid w:val="13C02BBD"/>
    <w:rsid w:val="13E41300"/>
    <w:rsid w:val="141C723F"/>
    <w:rsid w:val="14690279"/>
    <w:rsid w:val="14D1AF5E"/>
    <w:rsid w:val="1504361D"/>
    <w:rsid w:val="1538DAA5"/>
    <w:rsid w:val="157548BC"/>
    <w:rsid w:val="15CA7212"/>
    <w:rsid w:val="15D981A0"/>
    <w:rsid w:val="15DDDA48"/>
    <w:rsid w:val="161EF756"/>
    <w:rsid w:val="1689EA10"/>
    <w:rsid w:val="16AFE49B"/>
    <w:rsid w:val="16C6E4CD"/>
    <w:rsid w:val="16CE1D09"/>
    <w:rsid w:val="16E5F154"/>
    <w:rsid w:val="16F218D6"/>
    <w:rsid w:val="16F4DA51"/>
    <w:rsid w:val="174DD60C"/>
    <w:rsid w:val="17D53341"/>
    <w:rsid w:val="17EA4773"/>
    <w:rsid w:val="18AC4F1F"/>
    <w:rsid w:val="18B25E3A"/>
    <w:rsid w:val="1921CC0A"/>
    <w:rsid w:val="193A2BD6"/>
    <w:rsid w:val="193DE42B"/>
    <w:rsid w:val="1941EB45"/>
    <w:rsid w:val="1964ADD9"/>
    <w:rsid w:val="1A30DFE6"/>
    <w:rsid w:val="1A4A59A1"/>
    <w:rsid w:val="1AD9B48C"/>
    <w:rsid w:val="1AF8B4D3"/>
    <w:rsid w:val="1B292386"/>
    <w:rsid w:val="1B60A9A8"/>
    <w:rsid w:val="1BB8ACC7"/>
    <w:rsid w:val="1BD4C455"/>
    <w:rsid w:val="1C2AB8AD"/>
    <w:rsid w:val="1C365445"/>
    <w:rsid w:val="1C3FF665"/>
    <w:rsid w:val="1C788ED4"/>
    <w:rsid w:val="1C8C7033"/>
    <w:rsid w:val="1CB643B0"/>
    <w:rsid w:val="1CD55C2A"/>
    <w:rsid w:val="1D4FBA7D"/>
    <w:rsid w:val="1D657161"/>
    <w:rsid w:val="1E026861"/>
    <w:rsid w:val="1E11AAFA"/>
    <w:rsid w:val="1E4602FE"/>
    <w:rsid w:val="1E4A1039"/>
    <w:rsid w:val="1E525DD7"/>
    <w:rsid w:val="1F152DAF"/>
    <w:rsid w:val="1F343D24"/>
    <w:rsid w:val="1F73A9AB"/>
    <w:rsid w:val="1F8BF83E"/>
    <w:rsid w:val="1F9DEA9D"/>
    <w:rsid w:val="1FA8F7F3"/>
    <w:rsid w:val="2028A9F4"/>
    <w:rsid w:val="203932DC"/>
    <w:rsid w:val="2047A8B8"/>
    <w:rsid w:val="2074FD7E"/>
    <w:rsid w:val="209902A3"/>
    <w:rsid w:val="20B6721E"/>
    <w:rsid w:val="20B75189"/>
    <w:rsid w:val="20BD9CDF"/>
    <w:rsid w:val="20E84D5F"/>
    <w:rsid w:val="21282985"/>
    <w:rsid w:val="214B6D3D"/>
    <w:rsid w:val="21BAA0E2"/>
    <w:rsid w:val="21D938AC"/>
    <w:rsid w:val="21EEB9B1"/>
    <w:rsid w:val="222146DB"/>
    <w:rsid w:val="2233E7CE"/>
    <w:rsid w:val="228132C2"/>
    <w:rsid w:val="229FD850"/>
    <w:rsid w:val="22B19219"/>
    <w:rsid w:val="22EE9C67"/>
    <w:rsid w:val="230FB32C"/>
    <w:rsid w:val="2349D7D2"/>
    <w:rsid w:val="237FA0F5"/>
    <w:rsid w:val="24094156"/>
    <w:rsid w:val="241F3844"/>
    <w:rsid w:val="2446E127"/>
    <w:rsid w:val="2473B9A0"/>
    <w:rsid w:val="24866EBC"/>
    <w:rsid w:val="2487EB32"/>
    <w:rsid w:val="2497E42F"/>
    <w:rsid w:val="24A09DE9"/>
    <w:rsid w:val="24A242F1"/>
    <w:rsid w:val="2538DEC2"/>
    <w:rsid w:val="254784AE"/>
    <w:rsid w:val="2596092F"/>
    <w:rsid w:val="2623735A"/>
    <w:rsid w:val="264FF24F"/>
    <w:rsid w:val="26631613"/>
    <w:rsid w:val="26733AC3"/>
    <w:rsid w:val="26F38AB6"/>
    <w:rsid w:val="26F5AAA9"/>
    <w:rsid w:val="272ACC96"/>
    <w:rsid w:val="2753503A"/>
    <w:rsid w:val="27987DA0"/>
    <w:rsid w:val="27D5F425"/>
    <w:rsid w:val="27D61E42"/>
    <w:rsid w:val="2813F6F5"/>
    <w:rsid w:val="281E0FE7"/>
    <w:rsid w:val="284D5E0B"/>
    <w:rsid w:val="297296D7"/>
    <w:rsid w:val="2978DD33"/>
    <w:rsid w:val="29B8911B"/>
    <w:rsid w:val="29D3A88A"/>
    <w:rsid w:val="29D8BF17"/>
    <w:rsid w:val="2A0EA9D8"/>
    <w:rsid w:val="2A239683"/>
    <w:rsid w:val="2A5E65A5"/>
    <w:rsid w:val="2ACCA961"/>
    <w:rsid w:val="2AFB0296"/>
    <w:rsid w:val="2B5E55CA"/>
    <w:rsid w:val="2B64AC6E"/>
    <w:rsid w:val="2B8D36B2"/>
    <w:rsid w:val="2BAAF74D"/>
    <w:rsid w:val="2BC90DC2"/>
    <w:rsid w:val="2C01997E"/>
    <w:rsid w:val="2C060362"/>
    <w:rsid w:val="2C0C010E"/>
    <w:rsid w:val="2C28928C"/>
    <w:rsid w:val="2C8BC898"/>
    <w:rsid w:val="2CCCB140"/>
    <w:rsid w:val="2CD72FB8"/>
    <w:rsid w:val="2CD902CD"/>
    <w:rsid w:val="2CED2B75"/>
    <w:rsid w:val="2CEF52AE"/>
    <w:rsid w:val="2CF6DBEE"/>
    <w:rsid w:val="2D1A3A10"/>
    <w:rsid w:val="2D1EC2F9"/>
    <w:rsid w:val="2D631CC9"/>
    <w:rsid w:val="2D6CEF8D"/>
    <w:rsid w:val="2D901B36"/>
    <w:rsid w:val="2D95D491"/>
    <w:rsid w:val="2DBFFD0B"/>
    <w:rsid w:val="2DEF2731"/>
    <w:rsid w:val="2E0A78AF"/>
    <w:rsid w:val="2E382981"/>
    <w:rsid w:val="2E71BE0E"/>
    <w:rsid w:val="2F1B3C0B"/>
    <w:rsid w:val="2F32D44C"/>
    <w:rsid w:val="2F7DA485"/>
    <w:rsid w:val="2F85279F"/>
    <w:rsid w:val="2FA64910"/>
    <w:rsid w:val="2FAE686C"/>
    <w:rsid w:val="2FC97993"/>
    <w:rsid w:val="2FF842CB"/>
    <w:rsid w:val="300ED9D6"/>
    <w:rsid w:val="307515FB"/>
    <w:rsid w:val="309D8C3C"/>
    <w:rsid w:val="30C71476"/>
    <w:rsid w:val="30CDC720"/>
    <w:rsid w:val="310D92FC"/>
    <w:rsid w:val="318407D9"/>
    <w:rsid w:val="31968326"/>
    <w:rsid w:val="31C866AA"/>
    <w:rsid w:val="31D9FF95"/>
    <w:rsid w:val="3272776B"/>
    <w:rsid w:val="3329350F"/>
    <w:rsid w:val="33928C2E"/>
    <w:rsid w:val="33987E9B"/>
    <w:rsid w:val="33B0DB13"/>
    <w:rsid w:val="33E8097C"/>
    <w:rsid w:val="33EEB4B5"/>
    <w:rsid w:val="340DB394"/>
    <w:rsid w:val="340E7EDF"/>
    <w:rsid w:val="341368B6"/>
    <w:rsid w:val="341C33B1"/>
    <w:rsid w:val="3432629A"/>
    <w:rsid w:val="343D6839"/>
    <w:rsid w:val="3446B4F1"/>
    <w:rsid w:val="344E3574"/>
    <w:rsid w:val="34551041"/>
    <w:rsid w:val="348EC461"/>
    <w:rsid w:val="34FE439E"/>
    <w:rsid w:val="351F77AE"/>
    <w:rsid w:val="35290293"/>
    <w:rsid w:val="3534F4DB"/>
    <w:rsid w:val="3537F595"/>
    <w:rsid w:val="353E36C0"/>
    <w:rsid w:val="354AD834"/>
    <w:rsid w:val="357D10FA"/>
    <w:rsid w:val="35893526"/>
    <w:rsid w:val="35B51D31"/>
    <w:rsid w:val="360C1D44"/>
    <w:rsid w:val="36246963"/>
    <w:rsid w:val="36498CCF"/>
    <w:rsid w:val="3657A8D1"/>
    <w:rsid w:val="369F8915"/>
    <w:rsid w:val="36C5A53F"/>
    <w:rsid w:val="36D18B0E"/>
    <w:rsid w:val="36E3A6EE"/>
    <w:rsid w:val="370F6AC8"/>
    <w:rsid w:val="3725D980"/>
    <w:rsid w:val="3774BDA1"/>
    <w:rsid w:val="37C92C20"/>
    <w:rsid w:val="37CFDA9E"/>
    <w:rsid w:val="38C7F63B"/>
    <w:rsid w:val="38CB6CEC"/>
    <w:rsid w:val="392E7127"/>
    <w:rsid w:val="3968EABF"/>
    <w:rsid w:val="39C6806D"/>
    <w:rsid w:val="39FF95DB"/>
    <w:rsid w:val="3A19AAB9"/>
    <w:rsid w:val="3A1EC157"/>
    <w:rsid w:val="3A36725F"/>
    <w:rsid w:val="3A3A85F9"/>
    <w:rsid w:val="3A5E0A30"/>
    <w:rsid w:val="3A78A650"/>
    <w:rsid w:val="3AD5B3C7"/>
    <w:rsid w:val="3B35C9D2"/>
    <w:rsid w:val="3B5AD260"/>
    <w:rsid w:val="3C021616"/>
    <w:rsid w:val="3C22D027"/>
    <w:rsid w:val="3C274596"/>
    <w:rsid w:val="3C2F331C"/>
    <w:rsid w:val="3C32BF31"/>
    <w:rsid w:val="3C9B33BD"/>
    <w:rsid w:val="3C9BEC6E"/>
    <w:rsid w:val="3C9C3878"/>
    <w:rsid w:val="3CAF258E"/>
    <w:rsid w:val="3CC4D25E"/>
    <w:rsid w:val="3CCDA22C"/>
    <w:rsid w:val="3D2AEE49"/>
    <w:rsid w:val="3D6C3592"/>
    <w:rsid w:val="3D89B036"/>
    <w:rsid w:val="3DB31414"/>
    <w:rsid w:val="3DC315F7"/>
    <w:rsid w:val="3DCB037D"/>
    <w:rsid w:val="3DD697FD"/>
    <w:rsid w:val="3E4A2C8B"/>
    <w:rsid w:val="3E5822CD"/>
    <w:rsid w:val="3E702A0A"/>
    <w:rsid w:val="3EB5946C"/>
    <w:rsid w:val="3EB6D8EA"/>
    <w:rsid w:val="3EB78EC7"/>
    <w:rsid w:val="3EC17ABA"/>
    <w:rsid w:val="3EFDDA10"/>
    <w:rsid w:val="3F1612E1"/>
    <w:rsid w:val="3F199503"/>
    <w:rsid w:val="3F1B851E"/>
    <w:rsid w:val="3F4E9EC4"/>
    <w:rsid w:val="3F5A8628"/>
    <w:rsid w:val="3F64B2B4"/>
    <w:rsid w:val="3F749C74"/>
    <w:rsid w:val="3F9B9515"/>
    <w:rsid w:val="3FA9B4C1"/>
    <w:rsid w:val="3FBF6E5D"/>
    <w:rsid w:val="3FE92327"/>
    <w:rsid w:val="407E677D"/>
    <w:rsid w:val="40A8E552"/>
    <w:rsid w:val="40AEAE7D"/>
    <w:rsid w:val="40B56224"/>
    <w:rsid w:val="40F91352"/>
    <w:rsid w:val="411431DE"/>
    <w:rsid w:val="4124E1B4"/>
    <w:rsid w:val="412D9972"/>
    <w:rsid w:val="413854E1"/>
    <w:rsid w:val="4169DAB7"/>
    <w:rsid w:val="419A1AF7"/>
    <w:rsid w:val="419E1D5B"/>
    <w:rsid w:val="41A50B56"/>
    <w:rsid w:val="41ADA8AB"/>
    <w:rsid w:val="41AEFBB2"/>
    <w:rsid w:val="41C7934B"/>
    <w:rsid w:val="42324DA8"/>
    <w:rsid w:val="423A75D8"/>
    <w:rsid w:val="424CFE25"/>
    <w:rsid w:val="42664121"/>
    <w:rsid w:val="4268411F"/>
    <w:rsid w:val="42EEC961"/>
    <w:rsid w:val="4348DB9F"/>
    <w:rsid w:val="435A0414"/>
    <w:rsid w:val="438ADB4A"/>
    <w:rsid w:val="43945144"/>
    <w:rsid w:val="439F5863"/>
    <w:rsid w:val="43F6B262"/>
    <w:rsid w:val="442F6334"/>
    <w:rsid w:val="444FCEB9"/>
    <w:rsid w:val="4550DEF5"/>
    <w:rsid w:val="459B7684"/>
    <w:rsid w:val="45BCED05"/>
    <w:rsid w:val="45D06F0B"/>
    <w:rsid w:val="467AC77F"/>
    <w:rsid w:val="46846893"/>
    <w:rsid w:val="46D2F456"/>
    <w:rsid w:val="47539CA8"/>
    <w:rsid w:val="47544F3C"/>
    <w:rsid w:val="47890431"/>
    <w:rsid w:val="478EC595"/>
    <w:rsid w:val="479CCB77"/>
    <w:rsid w:val="47B5D25F"/>
    <w:rsid w:val="47BB797F"/>
    <w:rsid w:val="47D4401F"/>
    <w:rsid w:val="480082B8"/>
    <w:rsid w:val="4844F9B3"/>
    <w:rsid w:val="48EC7168"/>
    <w:rsid w:val="491FB4F4"/>
    <w:rsid w:val="495B63CB"/>
    <w:rsid w:val="496BD4FB"/>
    <w:rsid w:val="49F3E53A"/>
    <w:rsid w:val="4A75B2E1"/>
    <w:rsid w:val="4A7B8B92"/>
    <w:rsid w:val="4C1DC5D0"/>
    <w:rsid w:val="4C300A4E"/>
    <w:rsid w:val="4C53169C"/>
    <w:rsid w:val="4CAFBA9A"/>
    <w:rsid w:val="4CC1508C"/>
    <w:rsid w:val="4CCBD57C"/>
    <w:rsid w:val="4CF16304"/>
    <w:rsid w:val="4D9C53FF"/>
    <w:rsid w:val="4DA05051"/>
    <w:rsid w:val="4DB32C54"/>
    <w:rsid w:val="4DF0FEF7"/>
    <w:rsid w:val="4E6D2577"/>
    <w:rsid w:val="4E74A5E2"/>
    <w:rsid w:val="4E778B4D"/>
    <w:rsid w:val="4E857B54"/>
    <w:rsid w:val="4E925603"/>
    <w:rsid w:val="4F081913"/>
    <w:rsid w:val="4FC2F689"/>
    <w:rsid w:val="4FDE7617"/>
    <w:rsid w:val="4FFE83E9"/>
    <w:rsid w:val="500CDF4F"/>
    <w:rsid w:val="50315EE6"/>
    <w:rsid w:val="509E5402"/>
    <w:rsid w:val="50C046D7"/>
    <w:rsid w:val="519401D3"/>
    <w:rsid w:val="51D302D5"/>
    <w:rsid w:val="5257A6BE"/>
    <w:rsid w:val="5286400B"/>
    <w:rsid w:val="52B9A46E"/>
    <w:rsid w:val="52EB9665"/>
    <w:rsid w:val="53C0FF49"/>
    <w:rsid w:val="53FA7ED9"/>
    <w:rsid w:val="53FC5893"/>
    <w:rsid w:val="541F4F18"/>
    <w:rsid w:val="544956FC"/>
    <w:rsid w:val="545D9EFA"/>
    <w:rsid w:val="5475E7AF"/>
    <w:rsid w:val="54875B08"/>
    <w:rsid w:val="54DC66FB"/>
    <w:rsid w:val="54FFEA2B"/>
    <w:rsid w:val="5523AF14"/>
    <w:rsid w:val="5538544A"/>
    <w:rsid w:val="554CEBD8"/>
    <w:rsid w:val="5567AF95"/>
    <w:rsid w:val="55AC271C"/>
    <w:rsid w:val="55ADD56A"/>
    <w:rsid w:val="55D310CF"/>
    <w:rsid w:val="55E692D5"/>
    <w:rsid w:val="56178EAB"/>
    <w:rsid w:val="5633D775"/>
    <w:rsid w:val="56848B0D"/>
    <w:rsid w:val="56883474"/>
    <w:rsid w:val="568AE515"/>
    <w:rsid w:val="5698D8CF"/>
    <w:rsid w:val="56C2F912"/>
    <w:rsid w:val="5724401C"/>
    <w:rsid w:val="5756B614"/>
    <w:rsid w:val="5780F49D"/>
    <w:rsid w:val="58781AB4"/>
    <w:rsid w:val="58B32C5E"/>
    <w:rsid w:val="58CFAA3E"/>
    <w:rsid w:val="58E936C9"/>
    <w:rsid w:val="5902A4DB"/>
    <w:rsid w:val="5908D004"/>
    <w:rsid w:val="591632A2"/>
    <w:rsid w:val="59207E9D"/>
    <w:rsid w:val="5975F83E"/>
    <w:rsid w:val="5A17A257"/>
    <w:rsid w:val="5A609331"/>
    <w:rsid w:val="5AA2C0F0"/>
    <w:rsid w:val="5ABCC36E"/>
    <w:rsid w:val="5AEFBD77"/>
    <w:rsid w:val="5BB011F1"/>
    <w:rsid w:val="5BD59805"/>
    <w:rsid w:val="5C017B5D"/>
    <w:rsid w:val="5CB0B0DD"/>
    <w:rsid w:val="5CE415AE"/>
    <w:rsid w:val="5CEDF5D7"/>
    <w:rsid w:val="5D2B40DF"/>
    <w:rsid w:val="5D50014B"/>
    <w:rsid w:val="5E4F1C79"/>
    <w:rsid w:val="5E89C638"/>
    <w:rsid w:val="5EE14ADB"/>
    <w:rsid w:val="5F31EBBF"/>
    <w:rsid w:val="5F9E65E3"/>
    <w:rsid w:val="6052D9ED"/>
    <w:rsid w:val="606DB608"/>
    <w:rsid w:val="6082C45E"/>
    <w:rsid w:val="60919D67"/>
    <w:rsid w:val="60C9A79C"/>
    <w:rsid w:val="611B8FD2"/>
    <w:rsid w:val="611F3729"/>
    <w:rsid w:val="61351046"/>
    <w:rsid w:val="615BE0B6"/>
    <w:rsid w:val="6172E4A5"/>
    <w:rsid w:val="61B601EF"/>
    <w:rsid w:val="61C25F12"/>
    <w:rsid w:val="61DB8B76"/>
    <w:rsid w:val="62C515DD"/>
    <w:rsid w:val="633F1C12"/>
    <w:rsid w:val="63C258F2"/>
    <w:rsid w:val="63D8954C"/>
    <w:rsid w:val="645AF0D7"/>
    <w:rsid w:val="6460E63E"/>
    <w:rsid w:val="64AD247E"/>
    <w:rsid w:val="6554A931"/>
    <w:rsid w:val="66073E73"/>
    <w:rsid w:val="6610DC5D"/>
    <w:rsid w:val="66A97126"/>
    <w:rsid w:val="66E4DD99"/>
    <w:rsid w:val="671E652B"/>
    <w:rsid w:val="674A41EE"/>
    <w:rsid w:val="680235E0"/>
    <w:rsid w:val="680F50FF"/>
    <w:rsid w:val="68FFE1D6"/>
    <w:rsid w:val="696D40BD"/>
    <w:rsid w:val="69D1C29C"/>
    <w:rsid w:val="69F6FBCA"/>
    <w:rsid w:val="6A232F7A"/>
    <w:rsid w:val="6A3738C0"/>
    <w:rsid w:val="6A41639B"/>
    <w:rsid w:val="6A535068"/>
    <w:rsid w:val="6A58F673"/>
    <w:rsid w:val="6A9FC6CB"/>
    <w:rsid w:val="6AA67EAF"/>
    <w:rsid w:val="6B185912"/>
    <w:rsid w:val="6B9B98CE"/>
    <w:rsid w:val="6BDB546D"/>
    <w:rsid w:val="6C16DE6C"/>
    <w:rsid w:val="6C3E43B5"/>
    <w:rsid w:val="6C69B980"/>
    <w:rsid w:val="6C7FCC8E"/>
    <w:rsid w:val="6C8E4117"/>
    <w:rsid w:val="6C8F5CA3"/>
    <w:rsid w:val="6D0B5361"/>
    <w:rsid w:val="6D0F687B"/>
    <w:rsid w:val="6D3EBB80"/>
    <w:rsid w:val="6D4692B9"/>
    <w:rsid w:val="6D764F98"/>
    <w:rsid w:val="6D83BCC1"/>
    <w:rsid w:val="6DF927FB"/>
    <w:rsid w:val="6E3F91E9"/>
    <w:rsid w:val="6E40B1E0"/>
    <w:rsid w:val="6E4C540A"/>
    <w:rsid w:val="6E507E19"/>
    <w:rsid w:val="6E5CFE2B"/>
    <w:rsid w:val="6EA688A1"/>
    <w:rsid w:val="6EB9653B"/>
    <w:rsid w:val="6EE4BF4B"/>
    <w:rsid w:val="6F493DBE"/>
    <w:rsid w:val="6F63C8DE"/>
    <w:rsid w:val="6F7935B1"/>
    <w:rsid w:val="6FD45BC8"/>
    <w:rsid w:val="703CBD66"/>
    <w:rsid w:val="7043EDC4"/>
    <w:rsid w:val="70E5ABAB"/>
    <w:rsid w:val="7104CD80"/>
    <w:rsid w:val="712538BE"/>
    <w:rsid w:val="715E7468"/>
    <w:rsid w:val="71C7BD76"/>
    <w:rsid w:val="71CBE6DA"/>
    <w:rsid w:val="71DE2963"/>
    <w:rsid w:val="72572A17"/>
    <w:rsid w:val="725D0A20"/>
    <w:rsid w:val="726C9F32"/>
    <w:rsid w:val="72B02E03"/>
    <w:rsid w:val="72D3BDC3"/>
    <w:rsid w:val="73312396"/>
    <w:rsid w:val="73A25237"/>
    <w:rsid w:val="73C75F06"/>
    <w:rsid w:val="73EAD67C"/>
    <w:rsid w:val="74252BDD"/>
    <w:rsid w:val="746DF3B6"/>
    <w:rsid w:val="747E1B37"/>
    <w:rsid w:val="74A4D53A"/>
    <w:rsid w:val="74ED75E0"/>
    <w:rsid w:val="74F5A25E"/>
    <w:rsid w:val="750FE2F5"/>
    <w:rsid w:val="751D8276"/>
    <w:rsid w:val="7533573A"/>
    <w:rsid w:val="75A95042"/>
    <w:rsid w:val="75B125D2"/>
    <w:rsid w:val="761D12F5"/>
    <w:rsid w:val="7679BA75"/>
    <w:rsid w:val="76D44A80"/>
    <w:rsid w:val="77565307"/>
    <w:rsid w:val="779BBF83"/>
    <w:rsid w:val="779FBAF9"/>
    <w:rsid w:val="77ABD7FB"/>
    <w:rsid w:val="781E2A7D"/>
    <w:rsid w:val="782B2811"/>
    <w:rsid w:val="784FB5ED"/>
    <w:rsid w:val="785A1F99"/>
    <w:rsid w:val="78917657"/>
    <w:rsid w:val="78FDD9BC"/>
    <w:rsid w:val="7974CD5D"/>
    <w:rsid w:val="799136C5"/>
    <w:rsid w:val="79AD2864"/>
    <w:rsid w:val="79D17420"/>
    <w:rsid w:val="79DCBBA0"/>
    <w:rsid w:val="7A2E9A45"/>
    <w:rsid w:val="7A4FABC6"/>
    <w:rsid w:val="7ACBC61E"/>
    <w:rsid w:val="7B1470B7"/>
    <w:rsid w:val="7B1A6504"/>
    <w:rsid w:val="7B29C9F0"/>
    <w:rsid w:val="7B5EDF1F"/>
    <w:rsid w:val="7B9C2945"/>
    <w:rsid w:val="7BB551A2"/>
    <w:rsid w:val="7BEB7C27"/>
    <w:rsid w:val="7BFB7E40"/>
    <w:rsid w:val="7C1086BB"/>
    <w:rsid w:val="7C4DB1BE"/>
    <w:rsid w:val="7C941EB8"/>
    <w:rsid w:val="7CB0A769"/>
    <w:rsid w:val="7CC1DEB1"/>
    <w:rsid w:val="7CD76606"/>
    <w:rsid w:val="7CF13128"/>
    <w:rsid w:val="7CFF0439"/>
    <w:rsid w:val="7D461A97"/>
    <w:rsid w:val="7DACDF7D"/>
    <w:rsid w:val="7DAD4D15"/>
    <w:rsid w:val="7DAE94F6"/>
    <w:rsid w:val="7E12A055"/>
    <w:rsid w:val="7ED7A1BA"/>
    <w:rsid w:val="7F428E28"/>
    <w:rsid w:val="7F4BDC34"/>
    <w:rsid w:val="7F5159F6"/>
    <w:rsid w:val="7F66771C"/>
    <w:rsid w:val="7F679930"/>
    <w:rsid w:val="7F6B3B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9350F"/>
  <w15:chartTrackingRefBased/>
  <w15:docId w15:val="{7E3F3087-EE2B-4D7D-8305-F7EABB9C18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BB71DC"/>
    <w:rPr>
      <w:color w:val="954F72" w:themeColor="followedHyperlink"/>
      <w:u w:val="single"/>
    </w:rPr>
  </w:style>
  <w:style w:type="character" w:styleId="CommentReference">
    <w:name w:val="annotation reference"/>
    <w:basedOn w:val="DefaultParagraphFont"/>
    <w:uiPriority w:val="99"/>
    <w:semiHidden/>
    <w:unhideWhenUsed/>
    <w:rsid w:val="00BB71DC"/>
    <w:rPr>
      <w:sz w:val="16"/>
      <w:szCs w:val="16"/>
    </w:rPr>
  </w:style>
  <w:style w:type="paragraph" w:styleId="CommentText">
    <w:name w:val="annotation text"/>
    <w:basedOn w:val="Normal"/>
    <w:link w:val="CommentTextChar"/>
    <w:uiPriority w:val="99"/>
    <w:semiHidden/>
    <w:unhideWhenUsed/>
    <w:rsid w:val="00BB71DC"/>
    <w:pPr>
      <w:spacing w:line="240" w:lineRule="auto"/>
    </w:pPr>
    <w:rPr>
      <w:sz w:val="20"/>
      <w:szCs w:val="20"/>
    </w:rPr>
  </w:style>
  <w:style w:type="character" w:styleId="CommentTextChar" w:customStyle="1">
    <w:name w:val="Comment Text Char"/>
    <w:basedOn w:val="DefaultParagraphFont"/>
    <w:link w:val="CommentText"/>
    <w:uiPriority w:val="99"/>
    <w:semiHidden/>
    <w:rsid w:val="00BB71DC"/>
    <w:rPr>
      <w:sz w:val="20"/>
      <w:szCs w:val="20"/>
    </w:rPr>
  </w:style>
  <w:style w:type="paragraph" w:styleId="CommentSubject">
    <w:name w:val="annotation subject"/>
    <w:basedOn w:val="CommentText"/>
    <w:next w:val="CommentText"/>
    <w:link w:val="CommentSubjectChar"/>
    <w:uiPriority w:val="99"/>
    <w:semiHidden/>
    <w:unhideWhenUsed/>
    <w:rsid w:val="00BB71DC"/>
    <w:rPr>
      <w:b/>
      <w:bCs/>
    </w:rPr>
  </w:style>
  <w:style w:type="character" w:styleId="CommentSubjectChar" w:customStyle="1">
    <w:name w:val="Comment Subject Char"/>
    <w:basedOn w:val="CommentTextChar"/>
    <w:link w:val="CommentSubject"/>
    <w:uiPriority w:val="99"/>
    <w:semiHidden/>
    <w:rsid w:val="00BB71DC"/>
    <w:rPr>
      <w:b/>
      <w:bCs/>
      <w:sz w:val="20"/>
      <w:szCs w:val="20"/>
    </w:rPr>
  </w:style>
  <w:style w:type="character" w:styleId="UnresolvedMention">
    <w:name w:val="Unresolved Mention"/>
    <w:basedOn w:val="DefaultParagraphFont"/>
    <w:uiPriority w:val="99"/>
    <w:unhideWhenUsed/>
    <w:rsid w:val="00BB71DC"/>
    <w:rPr>
      <w:color w:val="605E5C"/>
      <w:shd w:val="clear" w:color="auto" w:fill="E1DFDD"/>
    </w:rPr>
  </w:style>
  <w:style w:type="character" w:styleId="Mention">
    <w:name w:val="Mention"/>
    <w:basedOn w:val="DefaultParagraphFont"/>
    <w:uiPriority w:val="99"/>
    <w:unhideWhenUsed/>
    <w:rsid w:val="00BB71DC"/>
    <w:rPr>
      <w:color w:val="2B579A"/>
      <w:shd w:val="clear" w:color="auto" w:fill="E1DFDD"/>
    </w:rPr>
  </w:style>
  <w:style w:type="paragraph" w:styleId="BodyNoIndent" w:customStyle="1">
    <w:name w:val="BodyNoIndent"/>
    <w:basedOn w:val="Normal"/>
    <w:qFormat/>
    <w:rsid w:val="6E507E19"/>
    <w:pPr>
      <w:spacing w:before="120" w:after="0"/>
    </w:pPr>
    <w:rPr>
      <w:rFonts w:ascii="Times New Roman" w:hAnsi="Times New Roman" w:eastAsia="Calibri" w:cs="Times New Roman"/>
      <w:sz w:val="24"/>
      <w:szCs w:val="24"/>
    </w:rPr>
  </w:style>
  <w:style w:type="paragraph" w:styleId="BodyText" w:customStyle="1">
    <w:name w:val="BodyText"/>
    <w:basedOn w:val="Normal"/>
    <w:link w:val="BodyTextChar"/>
    <w:qFormat/>
    <w:rsid w:val="6E507E19"/>
    <w:pPr>
      <w:spacing w:before="120" w:after="0"/>
      <w:ind w:firstLine="720"/>
    </w:pPr>
    <w:rPr>
      <w:rFonts w:ascii="Times New Roman" w:hAnsi="Times New Roman" w:eastAsia="Calibri" w:cs="Times New Roman"/>
      <w:sz w:val="24"/>
      <w:szCs w:val="24"/>
    </w:rPr>
  </w:style>
  <w:style w:type="paragraph" w:styleId="Head1" w:customStyle="1">
    <w:name w:val="Head1"/>
    <w:basedOn w:val="Normal"/>
    <w:qFormat/>
    <w:rsid w:val="6E507E19"/>
    <w:pPr>
      <w:spacing w:before="240" w:after="120"/>
      <w:outlineLvl w:val="0"/>
    </w:pPr>
    <w:rPr>
      <w:rFonts w:ascii="Arial Narrow" w:hAnsi="Arial Narrow" w:eastAsia="Calibri" w:cs="Times New Roman"/>
      <w:b/>
      <w:bCs/>
      <w:sz w:val="32"/>
      <w:szCs w:val="32"/>
    </w:rPr>
  </w:style>
  <w:style w:type="character" w:styleId="BodyTextChar" w:customStyle="1">
    <w:name w:val="BodyText Char"/>
    <w:basedOn w:val="DefaultParagraphFont"/>
    <w:link w:val="BodyText"/>
    <w:rsid w:val="6E507E19"/>
    <w:rPr>
      <w:rFonts w:ascii="Times New Roman" w:hAnsi="Times New Roman" w:eastAsia="Calibri" w:cs="Times New Roman"/>
      <w:sz w:val="24"/>
      <w:szCs w:val="24"/>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B51DD0"/>
    <w:pPr>
      <w:tabs>
        <w:tab w:val="center" w:pos="4680"/>
        <w:tab w:val="right" w:pos="9360"/>
      </w:tabs>
      <w:spacing w:after="0" w:line="240" w:lineRule="auto"/>
    </w:pPr>
  </w:style>
  <w:style w:type="character" w:styleId="HeaderChar" w:customStyle="1">
    <w:name w:val="Header Char"/>
    <w:basedOn w:val="DefaultParagraphFont"/>
    <w:link w:val="Header"/>
    <w:uiPriority w:val="99"/>
    <w:rsid w:val="00B51DD0"/>
  </w:style>
  <w:style w:type="paragraph" w:styleId="Footer">
    <w:name w:val="footer"/>
    <w:basedOn w:val="Normal"/>
    <w:link w:val="FooterChar"/>
    <w:uiPriority w:val="99"/>
    <w:unhideWhenUsed/>
    <w:rsid w:val="00B51DD0"/>
    <w:pPr>
      <w:tabs>
        <w:tab w:val="center" w:pos="4680"/>
        <w:tab w:val="right" w:pos="9360"/>
      </w:tabs>
      <w:spacing w:after="0" w:line="240" w:lineRule="auto"/>
    </w:pPr>
  </w:style>
  <w:style w:type="character" w:styleId="FooterChar" w:customStyle="1">
    <w:name w:val="Footer Char"/>
    <w:basedOn w:val="DefaultParagraphFont"/>
    <w:link w:val="Footer"/>
    <w:uiPriority w:val="99"/>
    <w:rsid w:val="00B51DD0"/>
  </w:style>
  <w:style w:type="paragraph" w:styleId="Caption">
    <w:name w:val="caption"/>
    <w:basedOn w:val="Normal"/>
    <w:next w:val="Normal"/>
    <w:uiPriority w:val="35"/>
    <w:unhideWhenUsed/>
    <w:qFormat/>
    <w:rsid w:val="004D12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image" Target="media/image6.png" Id="rId17" /><Relationship Type="http://schemas.openxmlformats.org/officeDocument/2006/relationships/image" Target="media/image11.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wrrc.unh.edu/sites/wrrc.unh.edu/files/LR_Symposium/2014/05%20Olson%20Lamprey_Symposium.pdf" TargetMode="External" Id="rId20" /><Relationship Type="http://schemas.openxmlformats.org/officeDocument/2006/relationships/theme" Target="theme/theme1.xml" Id="rId29" /><Relationship Type="http://schemas.microsoft.com/office/2019/09/relationships/intelligence" Target="intelligence.xml" Id="Rb6ea41cb324d4bdd"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whiteboxgeo.com/manual/wbt_book/available_tools/geomorphometric_analysis.html" TargetMode="Externa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0.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https://agupubs.onlinelibrary.wiley.com/doi/pdf/10.1029/2001GL014412"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geomorphometry.org/system/files/StepinskiJasiewicz2011geomorphometry.pdf" TargetMode="External" Id="rId14" /><Relationship Type="http://schemas.openxmlformats.org/officeDocument/2006/relationships/image" Target="media/image9.png" Id="rId22" /><Relationship Type="http://schemas.openxmlformats.org/officeDocument/2006/relationships/footer" Target="footer1.xml" Id="rId27" /><Relationship Type="http://schemas.openxmlformats.org/officeDocument/2006/relationships/image" Target="/media/imagec.png" Id="Rdfe1230773d34a47" /><Relationship Type="http://schemas.openxmlformats.org/officeDocument/2006/relationships/image" Target="/media/imaged.png" Id="Rf71cd8274c8147e0" /><Relationship Type="http://schemas.openxmlformats.org/officeDocument/2006/relationships/glossaryDocument" Target="glossary/document.xml" Id="R7a654d684dcf455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773fac-bee8-48cb-a783-c9f1f542935e}"/>
      </w:docPartPr>
      <w:docPartBody>
        <w:p w14:paraId="30A6DDB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6A989D3153534586974DC20C433E90" ma:contentTypeVersion="15" ma:contentTypeDescription="Create a new document." ma:contentTypeScope="" ma:versionID="de94a965b5030e34845a0b5c3f413c4d">
  <xsd:schema xmlns:xsd="http://www.w3.org/2001/XMLSchema" xmlns:xs="http://www.w3.org/2001/XMLSchema" xmlns:p="http://schemas.microsoft.com/office/2006/metadata/properties" xmlns:ns2="cd87f2cb-aead-45f4-a645-b3da255c49d7" xmlns:ns3="ed36ad2d-b21d-4a57-aaac-3dc1d619dba9" xmlns:ns4="31062a0d-ede8-4112-b4bb-00a9c1bc8e16" targetNamespace="http://schemas.microsoft.com/office/2006/metadata/properties" ma:root="true" ma:fieldsID="5d9bf6723ad634e11d176ec70acb5fa7" ns2:_="" ns3:_="" ns4:_="">
    <xsd:import namespace="cd87f2cb-aead-45f4-a645-b3da255c49d7"/>
    <xsd:import namespace="ed36ad2d-b21d-4a57-aaac-3dc1d619dba9"/>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7f2cb-aead-45f4-a645-b3da255c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6ad2d-b21d-4a57-aaac-3dc1d619db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3f29140-0180-4ff5-8be1-39bef86ebd4e}" ma:internalName="TaxCatchAll" ma:showField="CatchAllData" ma:web="ed36ad2d-b21d-4a57-aaac-3dc1d619db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d36ad2d-b21d-4a57-aaac-3dc1d619dba9">
      <UserInfo>
        <DisplayName>Basile, Michele L</DisplayName>
        <AccountId>74</AccountId>
        <AccountType/>
      </UserInfo>
    </SharedWithUsers>
    <lcf76f155ced4ddcb4097134ff3c332f xmlns="cd87f2cb-aead-45f4-a645-b3da255c49d7">
      <Terms xmlns="http://schemas.microsoft.com/office/infopath/2007/PartnerControls"/>
    </lcf76f155ced4ddcb4097134ff3c332f>
    <TaxCatchAll xmlns="31062a0d-ede8-4112-b4bb-00a9c1bc8e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1B3D9-E59A-4BDB-B227-0B7124877ED6}">
  <ds:schemaRefs>
    <ds:schemaRef ds:uri="http://schemas.microsoft.com/sharepoint/v3/contenttype/forms"/>
  </ds:schemaRefs>
</ds:datastoreItem>
</file>

<file path=customXml/itemProps2.xml><?xml version="1.0" encoding="utf-8"?>
<ds:datastoreItem xmlns:ds="http://schemas.openxmlformats.org/officeDocument/2006/customXml" ds:itemID="{B3DEC50C-5B46-4964-82FF-3E26AAF2E974}"/>
</file>

<file path=customXml/itemProps3.xml><?xml version="1.0" encoding="utf-8"?>
<ds:datastoreItem xmlns:ds="http://schemas.openxmlformats.org/officeDocument/2006/customXml" ds:itemID="{1407837F-64A6-4197-9BFF-C97102540A76}">
  <ds:schemaRefs>
    <ds:schemaRef ds:uri="http://schemas.microsoft.com/office/2006/metadata/properties"/>
    <ds:schemaRef ds:uri="http://schemas.microsoft.com/office/infopath/2007/PartnerControls"/>
    <ds:schemaRef ds:uri="ed36ad2d-b21d-4a57-aaac-3dc1d619dba9"/>
  </ds:schemaRefs>
</ds:datastoreItem>
</file>

<file path=customXml/itemProps4.xml><?xml version="1.0" encoding="utf-8"?>
<ds:datastoreItem xmlns:ds="http://schemas.openxmlformats.org/officeDocument/2006/customXml" ds:itemID="{A8B896F1-DB9D-4D06-8323-F93DBA9ED0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Terziotti, Silvia</dc:creator>
  <cp:keywords/>
  <dc:description/>
  <cp:lastModifiedBy>Terziotti, Silvia</cp:lastModifiedBy>
  <cp:revision>148</cp:revision>
  <dcterms:created xsi:type="dcterms:W3CDTF">2020-07-21T18:39:00Z</dcterms:created>
  <dcterms:modified xsi:type="dcterms:W3CDTF">2022-04-22T17:21:00Z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0x010100E66A989D3153534586974DC20C433E90</vt:lpwstr>
  </property>
</Properties>
</file>