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E3" w:rsidRDefault="003C1A9E">
      <w:pPr>
        <w:tabs>
          <w:tab w:val="left" w:pos="-4050"/>
          <w:tab w:val="left" w:pos="-3330"/>
          <w:tab w:val="left" w:pos="-2610"/>
          <w:tab w:val="left" w:pos="-1890"/>
          <w:tab w:val="left" w:pos="-1170"/>
          <w:tab w:val="left" w:pos="-450"/>
          <w:tab w:val="left" w:pos="270"/>
          <w:tab w:val="left" w:pos="990"/>
          <w:tab w:val="left" w:pos="1710"/>
          <w:tab w:val="left" w:pos="2430"/>
          <w:tab w:val="left" w:pos="3150"/>
          <w:tab w:val="left" w:pos="3870"/>
          <w:tab w:val="left" w:pos="4590"/>
          <w:tab w:val="left" w:pos="5310"/>
          <w:tab w:val="left" w:pos="6030"/>
          <w:tab w:val="left" w:pos="6750"/>
          <w:tab w:val="left" w:pos="7470"/>
          <w:tab w:val="left" w:pos="8190"/>
          <w:tab w:val="left" w:pos="8910"/>
          <w:tab w:val="left" w:pos="9630"/>
        </w:tabs>
        <w:ind w:left="-60"/>
        <w:jc w:val="both"/>
        <w:rPr>
          <w:rFonts w:ascii="Copperplate Gothic Light" w:hAnsi="Copperplate Gothic Light"/>
          <w:sz w:val="20"/>
        </w:rPr>
      </w:pPr>
      <w:r>
        <w:rPr>
          <w:rFonts w:ascii="Copperplate Gothic Light" w:hAnsi="Copperplate Gothic Light"/>
          <w:sz w:val="16"/>
          <w:szCs w:val="16"/>
        </w:rPr>
        <w:t>523 Wellington Way</w:t>
      </w:r>
      <w:r w:rsidR="005F4449">
        <w:rPr>
          <w:rFonts w:ascii="Copperplate Gothic Light" w:hAnsi="Copperplate Gothic Light"/>
          <w:sz w:val="16"/>
          <w:szCs w:val="16"/>
        </w:rPr>
        <w:t>,</w:t>
      </w:r>
      <w:r>
        <w:rPr>
          <w:rFonts w:ascii="Copperplate Gothic Light" w:hAnsi="Copperplate Gothic Light"/>
          <w:sz w:val="16"/>
          <w:szCs w:val="16"/>
        </w:rPr>
        <w:t xml:space="preserve"> </w:t>
      </w:r>
      <w:r w:rsidR="001D76E3">
        <w:rPr>
          <w:rFonts w:ascii="Copperplate Gothic Light" w:hAnsi="Copperplate Gothic Light"/>
          <w:sz w:val="16"/>
          <w:szCs w:val="16"/>
        </w:rPr>
        <w:t>Lexington, Kentucky 40503</w:t>
      </w:r>
      <w:r w:rsidR="00B72F83">
        <w:rPr>
          <w:rFonts w:ascii="Copperplate Gothic Light" w:hAnsi="Copperplate Gothic Light"/>
          <w:sz w:val="16"/>
          <w:szCs w:val="16"/>
        </w:rPr>
        <w:t>-1394</w:t>
      </w:r>
      <w:r w:rsidR="001D76E3">
        <w:rPr>
          <w:rFonts w:ascii="Copperplate Gothic Light" w:hAnsi="Copperplate Gothic Light"/>
          <w:sz w:val="16"/>
          <w:szCs w:val="16"/>
        </w:rPr>
        <w:t xml:space="preserve"> </w:t>
      </w:r>
      <w:r w:rsidR="001D76E3">
        <w:rPr>
          <w:rFonts w:ascii="Copperplate Gothic Light" w:hAnsi="Copperplate Gothic Light"/>
          <w:sz w:val="16"/>
          <w:szCs w:val="16"/>
        </w:rPr>
        <w:sym w:font="Wingdings" w:char="F0AA"/>
      </w:r>
      <w:r w:rsidR="001D76E3">
        <w:rPr>
          <w:rFonts w:ascii="Copperplate Gothic Light" w:hAnsi="Copperplate Gothic Light"/>
          <w:sz w:val="16"/>
          <w:szCs w:val="16"/>
        </w:rPr>
        <w:t xml:space="preserve"> Phone 859-277-8700 Fax 859-277-8901</w:t>
      </w:r>
    </w:p>
    <w:p w:rsidR="001D76E3" w:rsidRDefault="001D76E3" w:rsidP="007C04B8">
      <w:pPr>
        <w:ind w:left="-60"/>
        <w:rPr>
          <w:rFonts w:ascii="Times New Roman" w:hAnsi="Times New Roman"/>
          <w:sz w:val="20"/>
        </w:rPr>
      </w:pPr>
    </w:p>
    <w:tbl>
      <w:tblPr>
        <w:tblW w:w="10740" w:type="dxa"/>
        <w:tblInd w:w="-552" w:type="dxa"/>
        <w:tblLook w:val="0000"/>
      </w:tblPr>
      <w:tblGrid>
        <w:gridCol w:w="1560"/>
        <w:gridCol w:w="3427"/>
        <w:gridCol w:w="2166"/>
        <w:gridCol w:w="3587"/>
      </w:tblGrid>
      <w:tr w:rsidR="00D70D81" w:rsidTr="00D70D81">
        <w:trPr>
          <w:cantSplit/>
        </w:trPr>
        <w:tc>
          <w:tcPr>
            <w:tcW w:w="1560" w:type="dxa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autoSpaceDE w:val="0"/>
              <w:autoSpaceDN w:val="0"/>
              <w:adjustRightInd w:val="0"/>
              <w:jc w:val="right"/>
              <w:rPr>
                <w:rFonts w:ascii="Copperplate Gothic Light" w:hAnsi="Copperplate Gothic Light" w:cs="Tahoma"/>
                <w:b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CUSTOMER NO:</w:t>
            </w:r>
          </w:p>
        </w:tc>
        <w:tc>
          <w:tcPr>
            <w:tcW w:w="3427" w:type="dxa"/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66" w:type="dxa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jc w:val="right"/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3587" w:type="dxa"/>
            <w:vAlign w:val="center"/>
          </w:tcPr>
          <w:p w:rsidR="00D70D81" w:rsidRPr="00D70D81" w:rsidRDefault="006C4E1F" w:rsidP="00D70D81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fldChar w:fldCharType="begin"/>
            </w:r>
            <w:r w:rsidR="00591A4D">
              <w:rPr>
                <w:rFonts w:ascii="Calibri" w:hAnsi="Calibri"/>
                <w:color w:val="000000"/>
                <w:sz w:val="20"/>
              </w:rPr>
              <w:instrText xml:space="preserve"> DATE \@ "MMMM d, yyyy" </w:instrText>
            </w:r>
            <w:r>
              <w:rPr>
                <w:rFonts w:ascii="Calibri" w:hAnsi="Calibri"/>
                <w:color w:val="000000"/>
                <w:sz w:val="20"/>
              </w:rPr>
              <w:fldChar w:fldCharType="separate"/>
            </w:r>
            <w:r w:rsidR="00EF1640">
              <w:rPr>
                <w:rFonts w:ascii="Calibri" w:hAnsi="Calibri"/>
                <w:noProof/>
                <w:color w:val="000000"/>
                <w:sz w:val="20"/>
              </w:rPr>
              <w:t>October 9, 2014</w:t>
            </w:r>
            <w:r>
              <w:rPr>
                <w:rFonts w:ascii="Calibri" w:hAnsi="Calibri"/>
                <w:color w:val="000000"/>
                <w:sz w:val="20"/>
              </w:rPr>
              <w:fldChar w:fldCharType="end"/>
            </w:r>
          </w:p>
        </w:tc>
      </w:tr>
      <w:tr w:rsidR="00D70D81" w:rsidTr="00E004FB">
        <w:trPr>
          <w:cantSplit/>
        </w:trPr>
        <w:tc>
          <w:tcPr>
            <w:tcW w:w="1560" w:type="dxa"/>
            <w:vMerge w:val="restart"/>
            <w:tcMar>
              <w:left w:w="29" w:type="dxa"/>
              <w:right w:w="29" w:type="dxa"/>
            </w:tcMar>
          </w:tcPr>
          <w:p w:rsidR="00D70D81" w:rsidRPr="00D70D81" w:rsidRDefault="00D70D81" w:rsidP="003E08EF">
            <w:pPr>
              <w:autoSpaceDE w:val="0"/>
              <w:autoSpaceDN w:val="0"/>
              <w:adjustRightInd w:val="0"/>
              <w:jc w:val="right"/>
              <w:rPr>
                <w:rFonts w:ascii="Copperplate Gothic Light" w:hAnsi="Copperplate Gothic Light" w:cs="Tahoma"/>
                <w:b/>
                <w:sz w:val="16"/>
                <w:szCs w:val="16"/>
              </w:rPr>
            </w:pPr>
            <w:r w:rsidRPr="00D70D81">
              <w:rPr>
                <w:rFonts w:ascii="Copperplate Gothic Light" w:hAnsi="Copperplate Gothic Light" w:cs="Tahoma"/>
                <w:b/>
                <w:sz w:val="16"/>
                <w:szCs w:val="16"/>
              </w:rPr>
              <w:t>TO:</w:t>
            </w:r>
          </w:p>
        </w:tc>
        <w:tc>
          <w:tcPr>
            <w:tcW w:w="3427" w:type="dxa"/>
            <w:vMerge w:val="restart"/>
          </w:tcPr>
          <w:p w:rsidR="00C63BDC" w:rsidRDefault="00E179AA" w:rsidP="00C63BDC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Debbie Cochran</w:t>
            </w:r>
          </w:p>
          <w:p w:rsidR="00211DFE" w:rsidRDefault="00FD180C" w:rsidP="00C63BDC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U.S. Geological Survey MS </w:t>
            </w:r>
            <w:r w:rsidR="00E179AA">
              <w:rPr>
                <w:rFonts w:ascii="Calibri" w:hAnsi="Calibri"/>
                <w:color w:val="000000"/>
                <w:sz w:val="20"/>
              </w:rPr>
              <w:t>563</w:t>
            </w:r>
          </w:p>
          <w:p w:rsidR="00FD180C" w:rsidRDefault="00FD180C" w:rsidP="00C63BDC">
            <w:pPr>
              <w:tabs>
                <w:tab w:val="right" w:pos="936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FD180C">
              <w:rPr>
                <w:rFonts w:ascii="Calibri" w:hAnsi="Calibri"/>
                <w:color w:val="000000"/>
                <w:sz w:val="18"/>
                <w:szCs w:val="18"/>
              </w:rPr>
              <w:t xml:space="preserve">1400 Independence Road </w:t>
            </w:r>
          </w:p>
          <w:p w:rsidR="00C63BDC" w:rsidRPr="00FD180C" w:rsidRDefault="00FD180C" w:rsidP="00C63BDC">
            <w:pPr>
              <w:tabs>
                <w:tab w:val="right" w:pos="936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FD180C">
              <w:rPr>
                <w:rFonts w:ascii="Calibri" w:hAnsi="Calibri"/>
                <w:color w:val="000000"/>
                <w:sz w:val="18"/>
                <w:szCs w:val="18"/>
              </w:rPr>
              <w:t>Rolla, MO 65401</w:t>
            </w:r>
          </w:p>
          <w:p w:rsidR="00B72F83" w:rsidRPr="00D70D81" w:rsidRDefault="00E179AA" w:rsidP="00211DFE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573-308</w:t>
            </w:r>
            <w:r w:rsidR="00FD180C">
              <w:rPr>
                <w:rFonts w:ascii="Calibri" w:hAnsi="Calibri"/>
                <w:color w:val="000000"/>
                <w:sz w:val="20"/>
              </w:rPr>
              <w:t>-3</w:t>
            </w:r>
            <w:r>
              <w:rPr>
                <w:rFonts w:ascii="Calibri" w:hAnsi="Calibri"/>
                <w:color w:val="000000"/>
                <w:sz w:val="20"/>
              </w:rPr>
              <w:t>894</w:t>
            </w:r>
          </w:p>
        </w:tc>
        <w:tc>
          <w:tcPr>
            <w:tcW w:w="2166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jc w:val="right"/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PSI Client-Project No:</w:t>
            </w:r>
          </w:p>
        </w:tc>
        <w:tc>
          <w:tcPr>
            <w:tcW w:w="3587" w:type="dxa"/>
            <w:shd w:val="clear" w:color="auto" w:fill="E6E6E6"/>
            <w:vAlign w:val="center"/>
          </w:tcPr>
          <w:p w:rsidR="00D70D81" w:rsidRPr="00567B77" w:rsidRDefault="00C63BDC" w:rsidP="00590475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7505-0</w:t>
            </w:r>
            <w:r w:rsidR="00ED0281">
              <w:rPr>
                <w:rFonts w:ascii="Calibri" w:hAnsi="Calibri"/>
                <w:color w:val="000000"/>
                <w:sz w:val="20"/>
              </w:rPr>
              <w:t>8</w:t>
            </w:r>
            <w:r w:rsidR="001721BA">
              <w:rPr>
                <w:rFonts w:ascii="Calibri" w:hAnsi="Calibri"/>
                <w:color w:val="000000"/>
                <w:sz w:val="20"/>
              </w:rPr>
              <w:t>9</w:t>
            </w:r>
          </w:p>
        </w:tc>
      </w:tr>
      <w:tr w:rsidR="00D70D81" w:rsidTr="00E004FB">
        <w:trPr>
          <w:cantSplit/>
        </w:trPr>
        <w:tc>
          <w:tcPr>
            <w:tcW w:w="1560" w:type="dxa"/>
            <w:vMerge/>
          </w:tcPr>
          <w:p w:rsidR="00D70D81" w:rsidRPr="00D70D81" w:rsidRDefault="00D70D81">
            <w:pPr>
              <w:tabs>
                <w:tab w:val="right" w:pos="9360"/>
              </w:tabs>
              <w:ind w:left="132"/>
              <w:rPr>
                <w:rFonts w:ascii="Copperplate Gothic Bold" w:hAnsi="Copperplate Gothic Bold"/>
                <w:b/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:rsidR="00D70D81" w:rsidRPr="00D70D81" w:rsidRDefault="00D70D81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jc w:val="right"/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PSI Phase-Task No:</w:t>
            </w:r>
          </w:p>
        </w:tc>
        <w:tc>
          <w:tcPr>
            <w:tcW w:w="3587" w:type="dxa"/>
            <w:shd w:val="clear" w:color="auto" w:fill="E6E6E6"/>
            <w:vAlign w:val="center"/>
          </w:tcPr>
          <w:p w:rsidR="00D70D81" w:rsidRPr="006C1154" w:rsidRDefault="001721BA" w:rsidP="00ED0281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G14PD00182</w:t>
            </w:r>
          </w:p>
        </w:tc>
      </w:tr>
      <w:tr w:rsidR="00D70D81" w:rsidTr="00EC1B0B">
        <w:trPr>
          <w:cantSplit/>
        </w:trPr>
        <w:tc>
          <w:tcPr>
            <w:tcW w:w="1560" w:type="dxa"/>
            <w:vMerge/>
          </w:tcPr>
          <w:p w:rsidR="00D70D81" w:rsidRPr="00D70D81" w:rsidRDefault="00D70D81">
            <w:pPr>
              <w:tabs>
                <w:tab w:val="right" w:pos="9360"/>
              </w:tabs>
              <w:ind w:left="132"/>
              <w:rPr>
                <w:rFonts w:ascii="Copperplate Gothic Bold" w:hAnsi="Copperplate Gothic Bold"/>
                <w:b/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:rsidR="00D70D81" w:rsidRPr="00D70D81" w:rsidRDefault="00D70D81">
            <w:pPr>
              <w:tabs>
                <w:tab w:val="left" w:pos="3917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166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jc w:val="right"/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PSI Project Manager:</w:t>
            </w:r>
          </w:p>
        </w:tc>
        <w:tc>
          <w:tcPr>
            <w:tcW w:w="3587" w:type="dxa"/>
            <w:shd w:val="clear" w:color="auto" w:fill="E6E6E6"/>
            <w:vAlign w:val="center"/>
          </w:tcPr>
          <w:p w:rsidR="00D70D81" w:rsidRPr="00D70D81" w:rsidRDefault="00C63BDC" w:rsidP="00D70D81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Michael Shillenn</w:t>
            </w:r>
          </w:p>
        </w:tc>
      </w:tr>
      <w:tr w:rsidR="00D70D81" w:rsidTr="00A50A1A">
        <w:trPr>
          <w:cantSplit/>
          <w:trHeight w:val="127"/>
        </w:trPr>
        <w:tc>
          <w:tcPr>
            <w:tcW w:w="1560" w:type="dxa"/>
            <w:vMerge/>
          </w:tcPr>
          <w:p w:rsidR="00D70D81" w:rsidRPr="00D70D81" w:rsidRDefault="00D70D81">
            <w:pPr>
              <w:tabs>
                <w:tab w:val="right" w:pos="9360"/>
              </w:tabs>
              <w:ind w:left="132"/>
              <w:rPr>
                <w:rFonts w:ascii="Copperplate Gothic Bold" w:hAnsi="Copperplate Gothic Bold"/>
                <w:b/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:rsidR="00D70D81" w:rsidRPr="00D70D81" w:rsidRDefault="00D70D81">
            <w:pPr>
              <w:tabs>
                <w:tab w:val="left" w:pos="3918"/>
                <w:tab w:val="right" w:pos="9360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2166" w:type="dxa"/>
            <w:tcMar>
              <w:left w:w="29" w:type="dxa"/>
              <w:right w:w="29" w:type="dxa"/>
            </w:tcMar>
            <w:vAlign w:val="center"/>
          </w:tcPr>
          <w:p w:rsidR="00D70D81" w:rsidRPr="00D70D81" w:rsidRDefault="00D70D81" w:rsidP="00D70D81">
            <w:pPr>
              <w:tabs>
                <w:tab w:val="right" w:pos="9360"/>
              </w:tabs>
              <w:jc w:val="right"/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  <w:r w:rsidRPr="00D70D81">
              <w:rPr>
                <w:rFonts w:ascii="Copperplate Gothic Light" w:hAnsi="Copperplate Gothic Light"/>
                <w:b/>
                <w:bCs/>
                <w:sz w:val="16"/>
                <w:szCs w:val="16"/>
              </w:rPr>
              <w:t>RE:</w:t>
            </w:r>
          </w:p>
        </w:tc>
        <w:tc>
          <w:tcPr>
            <w:tcW w:w="3587" w:type="dxa"/>
            <w:vAlign w:val="center"/>
          </w:tcPr>
          <w:p w:rsidR="00D70D81" w:rsidRPr="00D70D81" w:rsidRDefault="001721BA" w:rsidP="00E179AA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North Carolina – Sandy </w:t>
            </w:r>
            <w:proofErr w:type="spellStart"/>
            <w:r>
              <w:rPr>
                <w:rFonts w:ascii="Calibri" w:hAnsi="Calibri"/>
                <w:color w:val="000000"/>
                <w:sz w:val="20"/>
              </w:rPr>
              <w:t>LiDAR</w:t>
            </w:r>
            <w:proofErr w:type="spellEnd"/>
            <w:r w:rsidR="000E3944">
              <w:rPr>
                <w:rFonts w:ascii="Calibri" w:hAnsi="Calibri"/>
                <w:color w:val="000000"/>
                <w:sz w:val="20"/>
              </w:rPr>
              <w:t xml:space="preserve"> – </w:t>
            </w:r>
            <w:r w:rsidR="00BA69D4">
              <w:rPr>
                <w:rFonts w:ascii="Calibri" w:hAnsi="Calibri"/>
                <w:color w:val="000000"/>
                <w:sz w:val="20"/>
              </w:rPr>
              <w:t xml:space="preserve">Lot </w:t>
            </w:r>
            <w:r w:rsidR="00EF1640">
              <w:rPr>
                <w:rFonts w:ascii="Calibri" w:hAnsi="Calibri"/>
                <w:color w:val="000000"/>
                <w:sz w:val="20"/>
              </w:rPr>
              <w:t>6 &amp; 7</w:t>
            </w:r>
          </w:p>
        </w:tc>
      </w:tr>
      <w:tr w:rsidR="00D70D81" w:rsidTr="00EC1B0B">
        <w:trPr>
          <w:cantSplit/>
          <w:trHeight w:val="159"/>
        </w:trPr>
        <w:tc>
          <w:tcPr>
            <w:tcW w:w="1560" w:type="dxa"/>
            <w:vMerge/>
          </w:tcPr>
          <w:p w:rsidR="00D70D81" w:rsidRPr="00D70D81" w:rsidRDefault="00D70D81">
            <w:pPr>
              <w:tabs>
                <w:tab w:val="right" w:pos="9360"/>
              </w:tabs>
              <w:rPr>
                <w:rFonts w:ascii="Copperplate Gothic Bold" w:hAnsi="Copperplate Gothic Bold"/>
                <w:b/>
                <w:sz w:val="16"/>
                <w:szCs w:val="16"/>
              </w:rPr>
            </w:pPr>
          </w:p>
        </w:tc>
        <w:tc>
          <w:tcPr>
            <w:tcW w:w="3427" w:type="dxa"/>
            <w:vMerge/>
          </w:tcPr>
          <w:p w:rsidR="00D70D81" w:rsidRPr="00D70D81" w:rsidRDefault="00D70D81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166" w:type="dxa"/>
          </w:tcPr>
          <w:p w:rsidR="00D70D81" w:rsidRPr="00D70D81" w:rsidRDefault="00D70D81">
            <w:pPr>
              <w:tabs>
                <w:tab w:val="right" w:pos="9360"/>
              </w:tabs>
              <w:rPr>
                <w:rFonts w:ascii="Copperplate Gothic Light" w:hAnsi="Copperplate Gothic Light"/>
                <w:b/>
                <w:bCs/>
                <w:sz w:val="16"/>
                <w:szCs w:val="16"/>
              </w:rPr>
            </w:pPr>
          </w:p>
        </w:tc>
        <w:tc>
          <w:tcPr>
            <w:tcW w:w="3587" w:type="dxa"/>
          </w:tcPr>
          <w:p w:rsidR="00D70D81" w:rsidRPr="00D70D81" w:rsidRDefault="00D70D81" w:rsidP="00D67233">
            <w:pPr>
              <w:tabs>
                <w:tab w:val="right" w:pos="9360"/>
              </w:tabs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1D76E3" w:rsidRDefault="001D76E3">
      <w:pPr>
        <w:tabs>
          <w:tab w:val="right" w:pos="9360"/>
        </w:tabs>
        <w:jc w:val="center"/>
        <w:rPr>
          <w:rFonts w:ascii="Copperplate Gothic Light" w:hAnsi="Copperplate Gothic Light"/>
          <w:sz w:val="20"/>
        </w:rPr>
      </w:pPr>
      <w:r>
        <w:rPr>
          <w:rFonts w:ascii="Copperplate Gothic Light" w:hAnsi="Copperplate Gothic Light"/>
          <w:sz w:val="20"/>
        </w:rPr>
        <w:t>The following data is enclosed herewith.</w:t>
      </w:r>
    </w:p>
    <w:tbl>
      <w:tblPr>
        <w:tblW w:w="1071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1053"/>
        <w:gridCol w:w="1656"/>
        <w:gridCol w:w="4761"/>
        <w:gridCol w:w="3225"/>
        <w:gridCol w:w="15"/>
      </w:tblGrid>
      <w:tr w:rsidR="001D76E3" w:rsidTr="00207D1A">
        <w:trPr>
          <w:gridBefore w:val="1"/>
          <w:gridAfter w:val="1"/>
          <w:wBefore w:w="9" w:type="dxa"/>
          <w:wAfter w:w="15" w:type="dxa"/>
        </w:trPr>
        <w:tc>
          <w:tcPr>
            <w:tcW w:w="1053" w:type="dxa"/>
          </w:tcPr>
          <w:p w:rsidR="001D76E3" w:rsidRPr="007C04B8" w:rsidRDefault="001F15D0" w:rsidP="003E1E49">
            <w:pPr>
              <w:tabs>
                <w:tab w:val="right" w:pos="9360"/>
              </w:tabs>
              <w:jc w:val="center"/>
              <w:rPr>
                <w:rFonts w:ascii="Copperplate Gothic Light" w:hAnsi="Copperplate Gothic Light"/>
                <w:b/>
                <w:bCs/>
                <w:sz w:val="18"/>
                <w:szCs w:val="18"/>
              </w:rPr>
            </w:pPr>
            <w:r>
              <w:rPr>
                <w:rFonts w:ascii="Copperplate Gothic Light" w:hAnsi="Copperplate Gothic Light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9642" w:type="dxa"/>
            <w:gridSpan w:val="3"/>
          </w:tcPr>
          <w:p w:rsidR="001D76E3" w:rsidRPr="007C04B8" w:rsidRDefault="001D76E3">
            <w:pPr>
              <w:tabs>
                <w:tab w:val="right" w:pos="9360"/>
              </w:tabs>
              <w:rPr>
                <w:rFonts w:ascii="Copperplate Gothic Light" w:hAnsi="Copperplate Gothic Light"/>
                <w:b/>
                <w:bCs/>
                <w:sz w:val="18"/>
                <w:szCs w:val="18"/>
              </w:rPr>
            </w:pPr>
            <w:r w:rsidRPr="007C04B8">
              <w:rPr>
                <w:rFonts w:ascii="Copperplate Gothic Light" w:hAnsi="Copperplate Gothic Light"/>
                <w:b/>
                <w:bCs/>
                <w:sz w:val="18"/>
                <w:szCs w:val="18"/>
              </w:rPr>
              <w:t>DESCRIPTION:</w:t>
            </w:r>
          </w:p>
        </w:tc>
      </w:tr>
      <w:tr w:rsidR="00C63BDC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C63BDC" w:rsidRPr="006C1154" w:rsidRDefault="00C63BDC" w:rsidP="0086474A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C63BDC" w:rsidRPr="00B87B44" w:rsidRDefault="00C63BDC" w:rsidP="00CE1E43">
            <w:pPr>
              <w:tabs>
                <w:tab w:val="right" w:pos="9360"/>
              </w:tabs>
              <w:ind w:left="2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F4BE4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  <w:vAlign w:val="center"/>
          </w:tcPr>
          <w:p w:rsidR="00BF4BE4" w:rsidRPr="00590475" w:rsidRDefault="00BF4BE4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BF4BE4" w:rsidRPr="00BF4BE4" w:rsidRDefault="00EF1640" w:rsidP="00E535A6">
            <w:pPr>
              <w:tabs>
                <w:tab w:val="right" w:pos="9360"/>
              </w:tabs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Lot 6 &amp; 7</w:t>
            </w:r>
            <w:r w:rsidR="001721BA">
              <w:rPr>
                <w:rFonts w:ascii="Calibri" w:hAnsi="Calibri" w:cs="Tahoma"/>
                <w:b/>
                <w:sz w:val="22"/>
                <w:szCs w:val="22"/>
              </w:rPr>
              <w:t xml:space="preserve"> Delivery</w:t>
            </w:r>
            <w:r w:rsidR="00BF4BE4" w:rsidRPr="00BF4BE4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9A5959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  <w:vAlign w:val="center"/>
          </w:tcPr>
          <w:p w:rsidR="009A5959" w:rsidRPr="00590475" w:rsidRDefault="009A5959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9A5959" w:rsidRPr="00444A52" w:rsidRDefault="009A5959" w:rsidP="005979DD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Classified LAS  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(</w:t>
            </w:r>
            <w:r w:rsidR="00E179AA">
              <w:rPr>
                <w:rFonts w:ascii="Calibri" w:hAnsi="Calibri" w:cs="Tahoma"/>
                <w:b/>
                <w:i/>
                <w:sz w:val="22"/>
                <w:szCs w:val="22"/>
              </w:rPr>
              <w:t>1,</w:t>
            </w:r>
            <w:r w:rsidR="005979DD">
              <w:rPr>
                <w:rFonts w:ascii="Calibri" w:hAnsi="Calibri" w:cs="Tahoma"/>
                <w:b/>
                <w:i/>
                <w:sz w:val="22"/>
                <w:szCs w:val="22"/>
              </w:rPr>
              <w:t>040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 – LAS Version 1.</w:t>
            </w:r>
            <w:r w:rsidR="001721BA">
              <w:rPr>
                <w:rFonts w:ascii="Calibri" w:hAnsi="Calibri" w:cs="Tahoma"/>
                <w:b/>
                <w:i/>
                <w:sz w:val="22"/>
                <w:szCs w:val="22"/>
              </w:rPr>
              <w:t>3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>files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)</w:t>
            </w:r>
          </w:p>
        </w:tc>
      </w:tr>
      <w:tr w:rsidR="00207D1A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  <w:vAlign w:val="center"/>
          </w:tcPr>
          <w:p w:rsidR="00207D1A" w:rsidRPr="00590475" w:rsidRDefault="00207D1A" w:rsidP="00590475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207D1A" w:rsidRPr="00444A52" w:rsidRDefault="00207D1A" w:rsidP="005979DD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Hydro Flattened Raster DEM  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(</w:t>
            </w:r>
            <w:r w:rsidR="005979DD">
              <w:rPr>
                <w:rFonts w:ascii="Calibri" w:hAnsi="Calibri" w:cs="Tahoma"/>
                <w:b/>
                <w:i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 – </w:t>
            </w:r>
            <w:r w:rsidR="001721BA">
              <w:rPr>
                <w:rFonts w:ascii="Calibri" w:hAnsi="Calibri" w:cs="Tahoma"/>
                <w:b/>
                <w:i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 </w:t>
            </w:r>
            <w:r w:rsidR="001721BA">
              <w:rPr>
                <w:rFonts w:ascii="Calibri" w:hAnsi="Calibri" w:cs="Tahoma"/>
                <w:b/>
                <w:i/>
                <w:sz w:val="22"/>
                <w:szCs w:val="22"/>
              </w:rPr>
              <w:t>feet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 xml:space="preserve"> DEM files in ERDAS IMG format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)</w:t>
            </w:r>
          </w:p>
        </w:tc>
      </w:tr>
      <w:tr w:rsidR="00ED0281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  <w:vAlign w:val="center"/>
          </w:tcPr>
          <w:p w:rsidR="00ED0281" w:rsidRPr="00590475" w:rsidRDefault="00ED0281" w:rsidP="00590475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ED0281" w:rsidRPr="00444A52" w:rsidRDefault="005979DD" w:rsidP="001721BA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Metadata 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(</w:t>
            </w:r>
            <w:r>
              <w:rPr>
                <w:rFonts w:ascii="Calibri" w:hAnsi="Calibri" w:cs="Tahoma"/>
                <w:b/>
                <w:i/>
                <w:sz w:val="22"/>
                <w:szCs w:val="22"/>
              </w:rPr>
              <w:t>31 – XML format</w:t>
            </w:r>
            <w:r w:rsidRPr="00EB2571">
              <w:rPr>
                <w:rFonts w:ascii="Calibri" w:hAnsi="Calibri" w:cs="Tahoma"/>
                <w:b/>
                <w:i/>
                <w:sz w:val="22"/>
                <w:szCs w:val="22"/>
              </w:rPr>
              <w:t>)</w:t>
            </w:r>
          </w:p>
        </w:tc>
      </w:tr>
      <w:tr w:rsidR="00ED0281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  <w:vAlign w:val="center"/>
          </w:tcPr>
          <w:p w:rsidR="00ED0281" w:rsidRPr="00590475" w:rsidRDefault="00ED0281" w:rsidP="00590475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1721BA" w:rsidRPr="001721BA" w:rsidRDefault="001721BA" w:rsidP="001721BA">
            <w:pPr>
              <w:tabs>
                <w:tab w:val="right" w:pos="9360"/>
              </w:tabs>
              <w:ind w:left="720"/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</w:tc>
      </w:tr>
      <w:tr w:rsidR="00ED0281" w:rsidRPr="00B873FB" w:rsidTr="00207D1A">
        <w:trPr>
          <w:gridBefore w:val="1"/>
          <w:gridAfter w:val="1"/>
          <w:wBefore w:w="9" w:type="dxa"/>
          <w:wAfter w:w="15" w:type="dxa"/>
          <w:trHeight w:val="170"/>
        </w:trPr>
        <w:tc>
          <w:tcPr>
            <w:tcW w:w="1053" w:type="dxa"/>
            <w:vAlign w:val="center"/>
          </w:tcPr>
          <w:p w:rsidR="00ED0281" w:rsidRPr="00590475" w:rsidRDefault="00ED0281" w:rsidP="00590475">
            <w:pPr>
              <w:tabs>
                <w:tab w:val="right" w:pos="936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C50CAA" w:rsidRPr="00C50CAA" w:rsidRDefault="00C50CAA" w:rsidP="00E179AA">
            <w:pPr>
              <w:tabs>
                <w:tab w:val="right" w:pos="9360"/>
              </w:tabs>
              <w:ind w:left="720"/>
              <w:rPr>
                <w:rFonts w:ascii="Calibri" w:hAnsi="Calibri" w:cs="Tahoma"/>
                <w:b/>
                <w:i/>
                <w:sz w:val="22"/>
                <w:szCs w:val="22"/>
              </w:rPr>
            </w:pPr>
          </w:p>
        </w:tc>
      </w:tr>
      <w:tr w:rsidR="001721BA" w:rsidRPr="00B873FB" w:rsidTr="001721B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1721BA" w:rsidRPr="003E08EF" w:rsidRDefault="001721BA" w:rsidP="001721BA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1721BA" w:rsidRPr="00444A52" w:rsidRDefault="001721BA" w:rsidP="00C50CAA">
            <w:pPr>
              <w:tabs>
                <w:tab w:val="right" w:pos="9360"/>
              </w:tabs>
              <w:ind w:left="729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50CAA" w:rsidRPr="00B873FB" w:rsidTr="001721B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C50CAA" w:rsidRPr="003E08EF" w:rsidRDefault="00C50CAA" w:rsidP="001721BA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C50CAA" w:rsidRPr="00444A52" w:rsidRDefault="00C50CAA" w:rsidP="00E179AA">
            <w:pPr>
              <w:tabs>
                <w:tab w:val="right" w:pos="9360"/>
              </w:tabs>
              <w:ind w:left="729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A92988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A92988" w:rsidRPr="003E08EF" w:rsidRDefault="00A92988" w:rsidP="001721BA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92988" w:rsidRPr="00444A52" w:rsidRDefault="00A92988" w:rsidP="00783A51">
            <w:pPr>
              <w:tabs>
                <w:tab w:val="right" w:pos="9360"/>
              </w:tabs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Supporting Documentation</w:t>
            </w:r>
            <w:r w:rsidRPr="00BF4BE4">
              <w:rPr>
                <w:rFonts w:ascii="Calibri" w:hAnsi="Calibri" w:cs="Tahoma"/>
                <w:b/>
                <w:sz w:val="22"/>
                <w:szCs w:val="22"/>
              </w:rPr>
              <w:t>:</w:t>
            </w:r>
          </w:p>
        </w:tc>
      </w:tr>
      <w:tr w:rsidR="00A92988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A92988" w:rsidRPr="006C1154" w:rsidRDefault="00A92988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92988" w:rsidRDefault="00A92988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ESRI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Shapefile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of Tile Layout</w:t>
            </w:r>
          </w:p>
        </w:tc>
      </w:tr>
      <w:tr w:rsidR="00A92988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A92988" w:rsidRPr="003E08EF" w:rsidRDefault="00A92988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A92988" w:rsidRDefault="00A92988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ESRI </w:t>
            </w:r>
            <w:proofErr w:type="spellStart"/>
            <w:r w:rsidR="008028F3">
              <w:rPr>
                <w:rFonts w:ascii="Calibri" w:hAnsi="Calibri" w:cs="Tahoma"/>
                <w:sz w:val="22"/>
                <w:szCs w:val="22"/>
              </w:rPr>
              <w:t>Shapefile</w:t>
            </w:r>
            <w:proofErr w:type="spellEnd"/>
            <w:r w:rsidR="008028F3">
              <w:rPr>
                <w:rFonts w:ascii="Calibri" w:hAnsi="Calibri" w:cs="Tahoma"/>
                <w:sz w:val="22"/>
                <w:szCs w:val="22"/>
              </w:rPr>
              <w:t xml:space="preserve"> of </w:t>
            </w:r>
            <w:r w:rsidR="005979DD">
              <w:rPr>
                <w:rFonts w:ascii="Calibri" w:hAnsi="Calibri" w:cs="Tahoma"/>
                <w:sz w:val="22"/>
                <w:szCs w:val="22"/>
              </w:rPr>
              <w:t>Lot 6 &amp; 7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Boundary</w:t>
            </w: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C17EAB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LAS Analysis </w:t>
            </w:r>
            <w:r w:rsidRPr="00C50CAA">
              <w:rPr>
                <w:rFonts w:ascii="Calibri" w:hAnsi="Calibri" w:cs="Tahoma"/>
                <w:b/>
                <w:sz w:val="22"/>
                <w:szCs w:val="22"/>
              </w:rPr>
              <w:t>(Excel File)</w:t>
            </w: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170"/>
        </w:trPr>
        <w:tc>
          <w:tcPr>
            <w:tcW w:w="1053" w:type="dxa"/>
          </w:tcPr>
          <w:p w:rsidR="005979DD" w:rsidRPr="003E08EF" w:rsidRDefault="005979DD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C17EAB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Raster Analysis </w:t>
            </w:r>
            <w:r w:rsidRPr="00C50CAA">
              <w:rPr>
                <w:rFonts w:ascii="Calibri" w:hAnsi="Calibri" w:cs="Tahoma"/>
                <w:b/>
                <w:sz w:val="22"/>
                <w:szCs w:val="22"/>
              </w:rPr>
              <w:t>(Excel File)</w:t>
            </w: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Focus Report</w:t>
            </w: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BF4BE4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Delivery Lot Summary </w:t>
            </w:r>
            <w:r w:rsidRPr="00C50CAA">
              <w:rPr>
                <w:rFonts w:ascii="Calibri" w:hAnsi="Calibri" w:cs="Tahoma"/>
                <w:b/>
                <w:sz w:val="22"/>
                <w:szCs w:val="22"/>
              </w:rPr>
              <w:t>(PDF)</w:t>
            </w: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6C1154" w:rsidRDefault="005979DD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Pr="008028F3" w:rsidRDefault="005979DD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170"/>
        </w:trPr>
        <w:tc>
          <w:tcPr>
            <w:tcW w:w="1053" w:type="dxa"/>
          </w:tcPr>
          <w:p w:rsidR="005979DD" w:rsidRPr="003E08EF" w:rsidRDefault="005979DD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Pr="00444A52" w:rsidRDefault="005979DD" w:rsidP="00783A5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9A5959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Default="005979DD" w:rsidP="00ED0281">
            <w:pPr>
              <w:tabs>
                <w:tab w:val="right" w:pos="9360"/>
              </w:tabs>
              <w:ind w:left="72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5979DD" w:rsidRPr="00B873FB" w:rsidTr="00207D1A">
        <w:trPr>
          <w:gridBefore w:val="1"/>
          <w:gridAfter w:val="1"/>
          <w:wBefore w:w="9" w:type="dxa"/>
          <w:wAfter w:w="15" w:type="dxa"/>
          <w:trHeight w:val="288"/>
        </w:trPr>
        <w:tc>
          <w:tcPr>
            <w:tcW w:w="1053" w:type="dxa"/>
          </w:tcPr>
          <w:p w:rsidR="005979DD" w:rsidRPr="003E08EF" w:rsidRDefault="005979DD" w:rsidP="0086474A">
            <w:pPr>
              <w:tabs>
                <w:tab w:val="right" w:pos="936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642" w:type="dxa"/>
            <w:gridSpan w:val="3"/>
          </w:tcPr>
          <w:p w:rsidR="005979DD" w:rsidRPr="00B87B44" w:rsidRDefault="005979DD" w:rsidP="003C6C1E">
            <w:pPr>
              <w:tabs>
                <w:tab w:val="right" w:pos="9360"/>
              </w:tabs>
              <w:ind w:left="2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 w:val="restart"/>
          </w:tcPr>
          <w:p w:rsidR="005979DD" w:rsidRPr="00B32D2B" w:rsidRDefault="005979DD">
            <w:pPr>
              <w:tabs>
                <w:tab w:val="right" w:pos="9360"/>
              </w:tabs>
              <w:rPr>
                <w:rFonts w:ascii="Copperplate Gothic Bold" w:hAnsi="Copperplate Gothic Bold" w:cs="Tahoma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 w:rsidRPr="00B32D2B">
              <w:rPr>
                <w:rFonts w:ascii="Copperplate Gothic Bold" w:hAnsi="Copperplate Gothic Bold" w:cs="Tahoma"/>
                <w:sz w:val="20"/>
              </w:rPr>
              <w:t>REMARKS:</w:t>
            </w:r>
          </w:p>
          <w:p w:rsidR="005979DD" w:rsidRPr="0038085F" w:rsidRDefault="005979DD" w:rsidP="00567188">
            <w:pPr>
              <w:tabs>
                <w:tab w:val="right" w:pos="9360"/>
              </w:tabs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8001" w:type="dxa"/>
            <w:gridSpan w:val="3"/>
            <w:shd w:val="clear" w:color="auto" w:fill="D9D9D9"/>
            <w:tcMar>
              <w:left w:w="115" w:type="dxa"/>
              <w:right w:w="14" w:type="dxa"/>
            </w:tcMar>
            <w:vAlign w:val="bottom"/>
          </w:tcPr>
          <w:p w:rsidR="005979DD" w:rsidRPr="00371EAC" w:rsidRDefault="005979DD" w:rsidP="00567188">
            <w:pPr>
              <w:tabs>
                <w:tab w:val="left" w:pos="1152"/>
                <w:tab w:val="right" w:pos="9360"/>
              </w:tabs>
              <w:rPr>
                <w:rFonts w:ascii="Copperplate Gothic Bold" w:hAnsi="Copperplate Gothic Bold" w:cs="Tahoma"/>
                <w:szCs w:val="24"/>
              </w:rPr>
            </w:pPr>
            <w:r w:rsidRPr="00371EAC">
              <w:rPr>
                <w:rFonts w:ascii="Copperplate Gothic Bold" w:hAnsi="Copperplate Gothic Bold" w:cs="Tahoma"/>
                <w:szCs w:val="24"/>
              </w:rPr>
              <w:t>SHIPPING REQUIREMENTS: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  <w:vAlign w:val="bottom"/>
          </w:tcPr>
          <w:p w:rsidR="005979DD" w:rsidRDefault="005979DD" w:rsidP="005A3183">
            <w:pPr>
              <w:tabs>
                <w:tab w:val="left" w:pos="1632"/>
                <w:tab w:val="right" w:pos="9360"/>
              </w:tabs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Copperplate Gothic Bold" w:hAnsi="Copperplate Gothic Bold" w:cs="Tahoma"/>
                <w:sz w:val="20"/>
              </w:rPr>
              <w:t>Shipped Via:</w:t>
            </w:r>
          </w:p>
        </w:tc>
        <w:tc>
          <w:tcPr>
            <w:tcW w:w="3240" w:type="dxa"/>
            <w:gridSpan w:val="2"/>
            <w:vAlign w:val="bottom"/>
          </w:tcPr>
          <w:p w:rsidR="005979DD" w:rsidRPr="002917F9" w:rsidRDefault="005979DD" w:rsidP="00207D1A">
            <w:pPr>
              <w:tabs>
                <w:tab w:val="left" w:pos="205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 w:rsidRPr="00326786">
              <w:rPr>
                <w:rFonts w:ascii="Copperplate Gothic Bold" w:hAnsi="Copperplate Gothic Bold" w:cs="Tahoma"/>
                <w:sz w:val="20"/>
              </w:rPr>
              <w:t>No. of Packages:</w:t>
            </w:r>
            <w:r>
              <w:rPr>
                <w:rFonts w:ascii="Copperplate Gothic Bold" w:hAnsi="Copperplate Gothic Bold" w:cs="Tahoma"/>
                <w:sz w:val="20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1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bookmarkEnd w:id="0"/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FedEx </w:t>
            </w:r>
            <w:r w:rsidRPr="002917F9">
              <w:rPr>
                <w:rFonts w:ascii="Calibri" w:hAnsi="Calibri"/>
                <w:color w:val="000000"/>
                <w:szCs w:val="24"/>
              </w:rPr>
              <w:t>First Overnight</w:t>
            </w:r>
          </w:p>
        </w:tc>
        <w:tc>
          <w:tcPr>
            <w:tcW w:w="3240" w:type="dxa"/>
            <w:gridSpan w:val="2"/>
            <w:vAlign w:val="bottom"/>
          </w:tcPr>
          <w:p w:rsidR="005979DD" w:rsidRPr="002917F9" w:rsidRDefault="005979DD" w:rsidP="00207D1A">
            <w:pPr>
              <w:tabs>
                <w:tab w:val="left" w:pos="251"/>
                <w:tab w:val="left" w:pos="611"/>
                <w:tab w:val="left" w:pos="205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 w:rsidRPr="00B72F83">
              <w:rPr>
                <w:rFonts w:ascii="Copperplate Gothic Bold" w:hAnsi="Copperplate Gothic Bold" w:cs="Tahoma"/>
                <w:sz w:val="20"/>
              </w:rPr>
              <w:t>Weight</w:t>
            </w:r>
            <w:r>
              <w:rPr>
                <w:rFonts w:ascii="Copperplate Gothic Bold" w:hAnsi="Copperplate Gothic Bold" w:cs="Tahoma"/>
                <w:sz w:val="20"/>
              </w:rPr>
              <w:t>:</w:t>
            </w:r>
            <w:r>
              <w:rPr>
                <w:rFonts w:ascii="Calibri" w:hAnsi="Calibri"/>
                <w:color w:val="000000"/>
                <w:szCs w:val="24"/>
              </w:rPr>
              <w:tab/>
              <w:t xml:space="preserve">1 </w:t>
            </w:r>
            <w:r w:rsidRPr="00326786">
              <w:rPr>
                <w:rFonts w:ascii="Calibri" w:hAnsi="Calibri"/>
                <w:color w:val="000000"/>
                <w:sz w:val="14"/>
                <w:szCs w:val="14"/>
              </w:rPr>
              <w:t>lbs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FedEx </w:t>
            </w:r>
            <w:r w:rsidRPr="002917F9">
              <w:rPr>
                <w:rFonts w:ascii="Calibri" w:hAnsi="Calibri"/>
                <w:color w:val="000000"/>
                <w:szCs w:val="24"/>
              </w:rPr>
              <w:t>Priority Overnight</w:t>
            </w:r>
          </w:p>
        </w:tc>
        <w:tc>
          <w:tcPr>
            <w:tcW w:w="3240" w:type="dxa"/>
            <w:gridSpan w:val="2"/>
            <w:vAlign w:val="bottom"/>
          </w:tcPr>
          <w:p w:rsidR="005979DD" w:rsidRPr="002917F9" w:rsidRDefault="005979DD" w:rsidP="00207D1A">
            <w:pPr>
              <w:tabs>
                <w:tab w:val="left" w:pos="251"/>
                <w:tab w:val="left" w:pos="611"/>
                <w:tab w:val="left" w:pos="205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opperplate Gothic Bold" w:hAnsi="Copperplate Gothic Bold" w:cs="Tahoma"/>
                <w:sz w:val="20"/>
              </w:rPr>
              <w:t>Declared Value:</w:t>
            </w:r>
            <w:r>
              <w:rPr>
                <w:rFonts w:ascii="Copperplate Gothic Bold" w:hAnsi="Copperplate Gothic Bold" w:cs="Tahoma"/>
                <w:sz w:val="20"/>
              </w:rPr>
              <w:tab/>
            </w:r>
            <w:r w:rsidRPr="00371EAC">
              <w:rPr>
                <w:rFonts w:ascii="Calibri" w:hAnsi="Calibri"/>
                <w:color w:val="000000"/>
                <w:szCs w:val="24"/>
              </w:rPr>
              <w:t>$</w:t>
            </w:r>
            <w:r>
              <w:rPr>
                <w:rFonts w:ascii="Calibri" w:hAnsi="Calibri"/>
                <w:color w:val="000000"/>
                <w:szCs w:val="24"/>
              </w:rPr>
              <w:t>1.00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>
              <w:rPr>
                <w:rFonts w:ascii="Calibri" w:hAnsi="Calibri"/>
                <w:color w:val="000000"/>
                <w:szCs w:val="24"/>
              </w:rPr>
              <w:tab/>
              <w:t>FedEx Standard Overnight</w:t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  <w:t>Priority Overnight</w:t>
            </w:r>
          </w:p>
        </w:tc>
        <w:tc>
          <w:tcPr>
            <w:tcW w:w="3240" w:type="dxa"/>
            <w:gridSpan w:val="2"/>
            <w:vAlign w:val="bottom"/>
          </w:tcPr>
          <w:p w:rsidR="005979DD" w:rsidRPr="002917F9" w:rsidRDefault="005979DD" w:rsidP="00207D1A">
            <w:pPr>
              <w:tabs>
                <w:tab w:val="left" w:pos="251"/>
                <w:tab w:val="left" w:pos="611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opperplate Gothic Bold" w:hAnsi="Copperplate Gothic Bold" w:cs="Tahoma"/>
                <w:sz w:val="20"/>
              </w:rPr>
              <w:t>Packaging</w:t>
            </w:r>
            <w:r w:rsidRPr="00B72F83">
              <w:rPr>
                <w:rFonts w:ascii="Copperplate Gothic Bold" w:hAnsi="Copperplate Gothic Bold" w:cs="Tahoma"/>
                <w:sz w:val="20"/>
              </w:rPr>
              <w:t>: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>
              <w:rPr>
                <w:rFonts w:ascii="Calibri" w:hAnsi="Calibri"/>
                <w:color w:val="000000"/>
                <w:szCs w:val="24"/>
              </w:rPr>
              <w:t xml:space="preserve"> FedEx </w:t>
            </w:r>
            <w:r w:rsidRPr="002917F9">
              <w:rPr>
                <w:rFonts w:ascii="Calibri" w:hAnsi="Calibri"/>
                <w:color w:val="000000"/>
                <w:szCs w:val="24"/>
              </w:rPr>
              <w:t>2</w:t>
            </w:r>
            <w:r w:rsidRPr="00E31A6B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Day AM</w:t>
            </w:r>
          </w:p>
        </w:tc>
        <w:tc>
          <w:tcPr>
            <w:tcW w:w="3240" w:type="dxa"/>
            <w:gridSpan w:val="2"/>
          </w:tcPr>
          <w:p w:rsidR="005979DD" w:rsidRPr="002917F9" w:rsidRDefault="005979DD" w:rsidP="00207D1A">
            <w:pPr>
              <w:tabs>
                <w:tab w:val="left" w:pos="34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FedEx Envelope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FedEx </w:t>
            </w:r>
            <w:r w:rsidRPr="002917F9">
              <w:rPr>
                <w:rFonts w:ascii="Calibri" w:hAnsi="Calibri"/>
                <w:color w:val="000000"/>
                <w:szCs w:val="24"/>
              </w:rPr>
              <w:t>2-DayPriority Overnight</w:t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  <w:t>Priority Overnight</w:t>
            </w:r>
          </w:p>
        </w:tc>
        <w:tc>
          <w:tcPr>
            <w:tcW w:w="3240" w:type="dxa"/>
            <w:gridSpan w:val="2"/>
          </w:tcPr>
          <w:p w:rsidR="005979DD" w:rsidRPr="002917F9" w:rsidRDefault="005979DD" w:rsidP="00207D1A">
            <w:pPr>
              <w:tabs>
                <w:tab w:val="left" w:pos="34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FedEx Pak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 xml:space="preserve">FedEx </w:t>
            </w:r>
            <w:r w:rsidRPr="002917F9">
              <w:rPr>
                <w:rFonts w:ascii="Calibri" w:hAnsi="Calibri"/>
                <w:color w:val="000000"/>
                <w:szCs w:val="24"/>
              </w:rPr>
              <w:t>Express Saver</w:t>
            </w:r>
          </w:p>
        </w:tc>
        <w:tc>
          <w:tcPr>
            <w:tcW w:w="3240" w:type="dxa"/>
            <w:gridSpan w:val="2"/>
          </w:tcPr>
          <w:p w:rsidR="005979DD" w:rsidRPr="002917F9" w:rsidRDefault="005979DD" w:rsidP="00207D1A">
            <w:pPr>
              <w:tabs>
                <w:tab w:val="left" w:pos="34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FedEx Box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  <w:t>US Mail</w:t>
            </w:r>
          </w:p>
        </w:tc>
        <w:tc>
          <w:tcPr>
            <w:tcW w:w="3240" w:type="dxa"/>
            <w:gridSpan w:val="2"/>
          </w:tcPr>
          <w:p w:rsidR="005979DD" w:rsidRPr="002917F9" w:rsidRDefault="005979DD" w:rsidP="00207D1A">
            <w:pPr>
              <w:tabs>
                <w:tab w:val="left" w:pos="34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FedEx Tube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  <w:t>Client Pick Up</w:t>
            </w:r>
          </w:p>
        </w:tc>
        <w:tc>
          <w:tcPr>
            <w:tcW w:w="3240" w:type="dxa"/>
            <w:gridSpan w:val="2"/>
          </w:tcPr>
          <w:p w:rsidR="005979DD" w:rsidRPr="002917F9" w:rsidRDefault="005979DD" w:rsidP="00207D1A">
            <w:pPr>
              <w:tabs>
                <w:tab w:val="left" w:pos="251"/>
                <w:tab w:val="left" w:pos="342"/>
                <w:tab w:val="left" w:pos="611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</w:r>
            <w:r>
              <w:rPr>
                <w:rFonts w:ascii="Calibri" w:hAnsi="Calibri"/>
                <w:color w:val="000000"/>
                <w:szCs w:val="24"/>
              </w:rPr>
              <w:t>Our Packaging</w:t>
            </w:r>
            <w:r w:rsidRPr="00371EAC">
              <w:rPr>
                <w:rFonts w:ascii="Calibri" w:hAnsi="Calibri"/>
                <w:color w:val="000000"/>
                <w:sz w:val="20"/>
                <w:vertAlign w:val="superscript"/>
              </w:rPr>
              <w:t>1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761" w:type="dxa"/>
            <w:tcMar>
              <w:left w:w="115" w:type="dxa"/>
              <w:right w:w="14" w:type="dxa"/>
            </w:tcMar>
          </w:tcPr>
          <w:p w:rsidR="005979DD" w:rsidRPr="002917F9" w:rsidRDefault="005979DD" w:rsidP="00326786">
            <w:pPr>
              <w:tabs>
                <w:tab w:val="left" w:pos="335"/>
                <w:tab w:val="right" w:pos="9360"/>
              </w:tabs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color w:val="000000"/>
                <w:szCs w:val="24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  <w:fldChar w:fldCharType="separate"/>
            </w:r>
            <w:r>
              <w:rPr>
                <w:rFonts w:ascii="Calibri" w:hAnsi="Calibri"/>
                <w:color w:val="000000"/>
                <w:szCs w:val="24"/>
              </w:rPr>
              <w:fldChar w:fldCharType="end"/>
            </w:r>
            <w:r w:rsidRPr="002917F9">
              <w:rPr>
                <w:rFonts w:ascii="Calibri" w:hAnsi="Calibri"/>
                <w:color w:val="000000"/>
                <w:szCs w:val="24"/>
              </w:rPr>
              <w:tab/>
              <w:t>Hand Delivered</w:t>
            </w:r>
          </w:p>
        </w:tc>
        <w:tc>
          <w:tcPr>
            <w:tcW w:w="3240" w:type="dxa"/>
            <w:gridSpan w:val="2"/>
            <w:vAlign w:val="bottom"/>
          </w:tcPr>
          <w:p w:rsidR="005979DD" w:rsidRPr="002917F9" w:rsidRDefault="005979DD" w:rsidP="00207D1A">
            <w:pPr>
              <w:tabs>
                <w:tab w:val="left" w:pos="342"/>
                <w:tab w:val="right" w:pos="9360"/>
              </w:tabs>
              <w:ind w:left="-108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opperplate Gothic Bold" w:hAnsi="Copperplate Gothic Bold" w:cs="Tahoma"/>
                <w:sz w:val="20"/>
              </w:rPr>
              <w:t>Packaging</w:t>
            </w:r>
            <w:r w:rsidRPr="00371EAC">
              <w:rPr>
                <w:rFonts w:ascii="Calibri" w:hAnsi="Calibri"/>
                <w:color w:val="000000"/>
                <w:sz w:val="20"/>
                <w:vertAlign w:val="superscript"/>
              </w:rPr>
              <w:t>1</w:t>
            </w:r>
            <w:r w:rsidRPr="00B72F83">
              <w:rPr>
                <w:rFonts w:ascii="Copperplate Gothic Bold" w:hAnsi="Copperplate Gothic Bold" w:cs="Tahoma"/>
                <w:sz w:val="20"/>
              </w:rPr>
              <w:t>:</w:t>
            </w:r>
            <w:r>
              <w:rPr>
                <w:rFonts w:ascii="Copperplate Gothic Bold" w:hAnsi="Copperplate Gothic Bold" w:cs="Tahoma"/>
                <w:sz w:val="20"/>
              </w:rPr>
              <w:t xml:space="preserve">  L</w:t>
            </w:r>
            <w:r w:rsidRPr="00371EAC">
              <w:rPr>
                <w:rFonts w:ascii="Calibri" w:hAnsi="Calibri"/>
                <w:color w:val="000000"/>
                <w:szCs w:val="24"/>
              </w:rPr>
              <w:t>**</w:t>
            </w:r>
            <w:r>
              <w:rPr>
                <w:rFonts w:ascii="Copperplate Gothic Bold" w:hAnsi="Copperplate Gothic Bold" w:cs="Tahoma"/>
                <w:sz w:val="20"/>
              </w:rPr>
              <w:t xml:space="preserve">  W</w:t>
            </w:r>
            <w:r w:rsidRPr="00371EAC">
              <w:rPr>
                <w:rFonts w:ascii="Calibri" w:hAnsi="Calibri"/>
                <w:color w:val="000000"/>
                <w:szCs w:val="24"/>
              </w:rPr>
              <w:t>**</w:t>
            </w:r>
            <w:r>
              <w:rPr>
                <w:rFonts w:ascii="Copperplate Gothic Bold" w:hAnsi="Copperplate Gothic Bold" w:cs="Tahoma"/>
                <w:sz w:val="20"/>
              </w:rPr>
              <w:t xml:space="preserve">  H</w:t>
            </w:r>
            <w:r w:rsidRPr="00371EAC">
              <w:rPr>
                <w:rFonts w:ascii="Calibri" w:hAnsi="Calibri"/>
                <w:color w:val="000000"/>
                <w:szCs w:val="24"/>
              </w:rPr>
              <w:t>**</w:t>
            </w:r>
          </w:p>
        </w:tc>
      </w:tr>
      <w:tr w:rsidR="005979DD" w:rsidTr="00207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4"/>
        </w:trPr>
        <w:tc>
          <w:tcPr>
            <w:tcW w:w="2718" w:type="dxa"/>
            <w:gridSpan w:val="3"/>
            <w:vMerge/>
          </w:tcPr>
          <w:p w:rsidR="005979DD" w:rsidRDefault="005979DD">
            <w:pPr>
              <w:tabs>
                <w:tab w:val="right" w:pos="936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8001" w:type="dxa"/>
            <w:gridSpan w:val="3"/>
            <w:tcBorders>
              <w:bottom w:val="single" w:sz="4" w:space="0" w:color="auto"/>
            </w:tcBorders>
            <w:vAlign w:val="bottom"/>
          </w:tcPr>
          <w:p w:rsidR="005979DD" w:rsidRDefault="005979DD" w:rsidP="00C63BDC">
            <w:pPr>
              <w:tabs>
                <w:tab w:val="left" w:pos="1632"/>
                <w:tab w:val="right" w:pos="9360"/>
              </w:tabs>
              <w:rPr>
                <w:rFonts w:ascii="Copperplate Gothic Bold" w:hAnsi="Copperplate Gothic Bold"/>
                <w:sz w:val="20"/>
              </w:rPr>
            </w:pPr>
            <w:r>
              <w:rPr>
                <w:rFonts w:ascii="Copperplate Gothic Bold" w:hAnsi="Copperplate Gothic Bold"/>
                <w:sz w:val="20"/>
              </w:rPr>
              <w:t>SIGNED: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 </w:t>
            </w:r>
            <w:r w:rsidRPr="00700839">
              <w:rPr>
                <w:rFonts w:ascii="Viner Hand ITC" w:hAnsi="Viner Hand ITC" w:cs="Tahoma"/>
                <w:b/>
                <w:bCs/>
                <w:szCs w:val="24"/>
              </w:rPr>
              <w:t>Adam C. Pike</w:t>
            </w:r>
          </w:p>
        </w:tc>
      </w:tr>
    </w:tbl>
    <w:p w:rsidR="001D76E3" w:rsidRDefault="001D76E3">
      <w:pPr>
        <w:ind w:left="180"/>
        <w:rPr>
          <w:rFonts w:ascii="Times New Roman" w:hAnsi="Times New Roman"/>
          <w:sz w:val="20"/>
        </w:rPr>
      </w:pPr>
    </w:p>
    <w:sectPr w:rsidR="001D76E3" w:rsidSect="00903633">
      <w:headerReference w:type="default" r:id="rId7"/>
      <w:footerReference w:type="default" r:id="rId8"/>
      <w:type w:val="continuous"/>
      <w:pgSz w:w="12240" w:h="15840" w:code="1"/>
      <w:pgMar w:top="1728" w:right="720" w:bottom="720" w:left="1440" w:header="720" w:footer="432" w:gutter="0"/>
      <w:cols w:space="720"/>
      <w:noEndnote/>
      <w:docGrid w:linePitch="1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BA" w:rsidRDefault="001721BA">
      <w:r>
        <w:separator/>
      </w:r>
    </w:p>
  </w:endnote>
  <w:endnote w:type="continuationSeparator" w:id="0">
    <w:p w:rsidR="001721BA" w:rsidRDefault="00172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BA" w:rsidRDefault="001721BA">
    <w:pPr>
      <w:pStyle w:val="Footer"/>
      <w:ind w:left="-660"/>
      <w:rPr>
        <w:sz w:val="12"/>
      </w:rPr>
    </w:pPr>
    <w:r>
      <w:rPr>
        <w:sz w:val="12"/>
      </w:rPr>
      <w:t>PSI\FORMS\Shipping Transmittal 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BA" w:rsidRDefault="001721BA">
      <w:r>
        <w:separator/>
      </w:r>
    </w:p>
  </w:footnote>
  <w:footnote w:type="continuationSeparator" w:id="0">
    <w:p w:rsidR="001721BA" w:rsidRDefault="00172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1BA" w:rsidRDefault="001721BA" w:rsidP="00903633">
    <w:pPr>
      <w:jc w:val="right"/>
      <w:rPr>
        <w:rFonts w:ascii="Copperplate Gothic Bold" w:hAnsi="Copperplate Gothic Bold"/>
        <w:sz w:val="28"/>
        <w:szCs w:val="4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-392430</wp:posOffset>
          </wp:positionH>
          <wp:positionV relativeFrom="margin">
            <wp:posOffset>-650875</wp:posOffset>
          </wp:positionV>
          <wp:extent cx="2743200" cy="579120"/>
          <wp:effectExtent l="19050" t="0" r="0" b="0"/>
          <wp:wrapNone/>
          <wp:docPr id="2" name="Picture 2" descr="Logo_color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lor_h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79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21BA" w:rsidRDefault="001721BA" w:rsidP="00903633">
    <w:pPr>
      <w:jc w:val="right"/>
      <w:rPr>
        <w:rFonts w:ascii="Copperplate Gothic Bold" w:hAnsi="Copperplate Gothic Bold"/>
        <w:sz w:val="28"/>
        <w:szCs w:val="40"/>
      </w:rPr>
    </w:pPr>
    <w:r>
      <w:rPr>
        <w:rFonts w:ascii="Copperplate Gothic Bold" w:hAnsi="Copperplate Gothic Bold"/>
        <w:sz w:val="28"/>
        <w:szCs w:val="40"/>
      </w:rPr>
      <w:t>Shipping Transmittal</w:t>
    </w:r>
  </w:p>
  <w:p w:rsidR="001721BA" w:rsidRDefault="001721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DD5"/>
    <w:multiLevelType w:val="hybridMultilevel"/>
    <w:tmpl w:val="9ED85554"/>
    <w:lvl w:ilvl="0" w:tplc="99E0B168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243B7F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91AD1"/>
    <w:multiLevelType w:val="hybridMultilevel"/>
    <w:tmpl w:val="147C54A6"/>
    <w:lvl w:ilvl="0" w:tplc="0B6EC60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E2F0E"/>
    <w:multiLevelType w:val="hybridMultilevel"/>
    <w:tmpl w:val="C5E686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243B7F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defaultTabStop w:val="720"/>
  <w:drawingGridHorizontalSpacing w:val="58"/>
  <w:drawingGridVerticalSpacing w:val="158"/>
  <w:displayHorizontalDrawingGridEvery w:val="0"/>
  <w:noPunctuationKerning/>
  <w:characterSpacingControl w:val="doNotCompress"/>
  <w:hdrShapeDefaults>
    <o:shapedefaults v:ext="edit" spidmax="4812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129ED"/>
    <w:rsid w:val="000444B5"/>
    <w:rsid w:val="00063536"/>
    <w:rsid w:val="00071A8B"/>
    <w:rsid w:val="00071E44"/>
    <w:rsid w:val="000A0F35"/>
    <w:rsid w:val="000B4BFE"/>
    <w:rsid w:val="000B68C1"/>
    <w:rsid w:val="000B7581"/>
    <w:rsid w:val="000D6638"/>
    <w:rsid w:val="000E3944"/>
    <w:rsid w:val="000E4C1D"/>
    <w:rsid w:val="000E7757"/>
    <w:rsid w:val="000F28F8"/>
    <w:rsid w:val="000F2C1E"/>
    <w:rsid w:val="00101D90"/>
    <w:rsid w:val="001156EE"/>
    <w:rsid w:val="00150F9E"/>
    <w:rsid w:val="001558CE"/>
    <w:rsid w:val="00156491"/>
    <w:rsid w:val="00163932"/>
    <w:rsid w:val="001721BA"/>
    <w:rsid w:val="00184051"/>
    <w:rsid w:val="001C4B83"/>
    <w:rsid w:val="001D76E3"/>
    <w:rsid w:val="001E1381"/>
    <w:rsid w:val="001E1679"/>
    <w:rsid w:val="001F13E2"/>
    <w:rsid w:val="001F15D0"/>
    <w:rsid w:val="001F244E"/>
    <w:rsid w:val="001F6A16"/>
    <w:rsid w:val="00201472"/>
    <w:rsid w:val="00207D1A"/>
    <w:rsid w:val="00211DFE"/>
    <w:rsid w:val="00233501"/>
    <w:rsid w:val="002351F0"/>
    <w:rsid w:val="00241FA7"/>
    <w:rsid w:val="00266930"/>
    <w:rsid w:val="002917F9"/>
    <w:rsid w:val="0029745F"/>
    <w:rsid w:val="002A3050"/>
    <w:rsid w:val="002A69CB"/>
    <w:rsid w:val="002C2654"/>
    <w:rsid w:val="002F4981"/>
    <w:rsid w:val="00300DEC"/>
    <w:rsid w:val="003013F6"/>
    <w:rsid w:val="00304614"/>
    <w:rsid w:val="00313A0F"/>
    <w:rsid w:val="003145BB"/>
    <w:rsid w:val="00321E8E"/>
    <w:rsid w:val="003220CC"/>
    <w:rsid w:val="00324927"/>
    <w:rsid w:val="00326786"/>
    <w:rsid w:val="00331A06"/>
    <w:rsid w:val="00340158"/>
    <w:rsid w:val="00347CF0"/>
    <w:rsid w:val="00371EAC"/>
    <w:rsid w:val="0038085F"/>
    <w:rsid w:val="00386B7D"/>
    <w:rsid w:val="003B2BD2"/>
    <w:rsid w:val="003C1A9E"/>
    <w:rsid w:val="003C6C1E"/>
    <w:rsid w:val="003D7C2A"/>
    <w:rsid w:val="003E08EF"/>
    <w:rsid w:val="003E1E49"/>
    <w:rsid w:val="00412FC5"/>
    <w:rsid w:val="00432F82"/>
    <w:rsid w:val="004543FD"/>
    <w:rsid w:val="00462705"/>
    <w:rsid w:val="00463BF8"/>
    <w:rsid w:val="004733A1"/>
    <w:rsid w:val="004772EB"/>
    <w:rsid w:val="004A46A6"/>
    <w:rsid w:val="004E26A9"/>
    <w:rsid w:val="004E4B81"/>
    <w:rsid w:val="00501503"/>
    <w:rsid w:val="005129ED"/>
    <w:rsid w:val="00535827"/>
    <w:rsid w:val="005432E0"/>
    <w:rsid w:val="00555EDE"/>
    <w:rsid w:val="00567188"/>
    <w:rsid w:val="005675B4"/>
    <w:rsid w:val="00567B77"/>
    <w:rsid w:val="00574F02"/>
    <w:rsid w:val="00581F43"/>
    <w:rsid w:val="005820CF"/>
    <w:rsid w:val="00587C22"/>
    <w:rsid w:val="00590475"/>
    <w:rsid w:val="00591A4D"/>
    <w:rsid w:val="005979DD"/>
    <w:rsid w:val="005A3183"/>
    <w:rsid w:val="005B4D7B"/>
    <w:rsid w:val="005C2F98"/>
    <w:rsid w:val="005E22EB"/>
    <w:rsid w:val="005F0850"/>
    <w:rsid w:val="005F4449"/>
    <w:rsid w:val="005F5840"/>
    <w:rsid w:val="0060145E"/>
    <w:rsid w:val="00604A09"/>
    <w:rsid w:val="006068E7"/>
    <w:rsid w:val="00612DD2"/>
    <w:rsid w:val="00617001"/>
    <w:rsid w:val="00627312"/>
    <w:rsid w:val="006609B5"/>
    <w:rsid w:val="00661E1D"/>
    <w:rsid w:val="00670F3B"/>
    <w:rsid w:val="00675E61"/>
    <w:rsid w:val="00680876"/>
    <w:rsid w:val="006A1D85"/>
    <w:rsid w:val="006A4769"/>
    <w:rsid w:val="006C1154"/>
    <w:rsid w:val="006C4E1F"/>
    <w:rsid w:val="006D6B5D"/>
    <w:rsid w:val="006E008C"/>
    <w:rsid w:val="0071015A"/>
    <w:rsid w:val="00717D0E"/>
    <w:rsid w:val="00720DE1"/>
    <w:rsid w:val="0072178C"/>
    <w:rsid w:val="00731FA1"/>
    <w:rsid w:val="00733558"/>
    <w:rsid w:val="0075487A"/>
    <w:rsid w:val="00754AF6"/>
    <w:rsid w:val="00757B46"/>
    <w:rsid w:val="00762C18"/>
    <w:rsid w:val="007703FA"/>
    <w:rsid w:val="007A7D47"/>
    <w:rsid w:val="007C04B8"/>
    <w:rsid w:val="007C3419"/>
    <w:rsid w:val="007D09C3"/>
    <w:rsid w:val="007D519C"/>
    <w:rsid w:val="008028F3"/>
    <w:rsid w:val="00803B09"/>
    <w:rsid w:val="008125A9"/>
    <w:rsid w:val="00813ADB"/>
    <w:rsid w:val="00816AD7"/>
    <w:rsid w:val="00823E0A"/>
    <w:rsid w:val="00825A69"/>
    <w:rsid w:val="008312EB"/>
    <w:rsid w:val="00832A54"/>
    <w:rsid w:val="00837FDE"/>
    <w:rsid w:val="00854464"/>
    <w:rsid w:val="0086474A"/>
    <w:rsid w:val="008922F9"/>
    <w:rsid w:val="00896B93"/>
    <w:rsid w:val="008C3073"/>
    <w:rsid w:val="008D6BA4"/>
    <w:rsid w:val="008F427E"/>
    <w:rsid w:val="008F77FF"/>
    <w:rsid w:val="00903633"/>
    <w:rsid w:val="00944165"/>
    <w:rsid w:val="00951AED"/>
    <w:rsid w:val="00960F90"/>
    <w:rsid w:val="00973D8B"/>
    <w:rsid w:val="00975856"/>
    <w:rsid w:val="00976CA1"/>
    <w:rsid w:val="00991A96"/>
    <w:rsid w:val="009A5959"/>
    <w:rsid w:val="009B0DB5"/>
    <w:rsid w:val="009C745D"/>
    <w:rsid w:val="009D5D3F"/>
    <w:rsid w:val="009D6F4E"/>
    <w:rsid w:val="009F52B5"/>
    <w:rsid w:val="00A04289"/>
    <w:rsid w:val="00A265AC"/>
    <w:rsid w:val="00A3187E"/>
    <w:rsid w:val="00A36B85"/>
    <w:rsid w:val="00A37DCB"/>
    <w:rsid w:val="00A50A1A"/>
    <w:rsid w:val="00A70310"/>
    <w:rsid w:val="00A70F64"/>
    <w:rsid w:val="00A85355"/>
    <w:rsid w:val="00A911BB"/>
    <w:rsid w:val="00A92988"/>
    <w:rsid w:val="00A95F08"/>
    <w:rsid w:val="00AA62C0"/>
    <w:rsid w:val="00AA6313"/>
    <w:rsid w:val="00AC4046"/>
    <w:rsid w:val="00AC4DF9"/>
    <w:rsid w:val="00B026A8"/>
    <w:rsid w:val="00B04BA9"/>
    <w:rsid w:val="00B06872"/>
    <w:rsid w:val="00B07149"/>
    <w:rsid w:val="00B26345"/>
    <w:rsid w:val="00B276BD"/>
    <w:rsid w:val="00B27961"/>
    <w:rsid w:val="00B31121"/>
    <w:rsid w:val="00B32D2B"/>
    <w:rsid w:val="00B43A51"/>
    <w:rsid w:val="00B4656D"/>
    <w:rsid w:val="00B62DF8"/>
    <w:rsid w:val="00B67B80"/>
    <w:rsid w:val="00B72F83"/>
    <w:rsid w:val="00B873FB"/>
    <w:rsid w:val="00B87B44"/>
    <w:rsid w:val="00B87F0B"/>
    <w:rsid w:val="00BA3149"/>
    <w:rsid w:val="00BA69D4"/>
    <w:rsid w:val="00BB08AC"/>
    <w:rsid w:val="00BC2C6E"/>
    <w:rsid w:val="00BD727A"/>
    <w:rsid w:val="00BE1120"/>
    <w:rsid w:val="00BE1683"/>
    <w:rsid w:val="00BF36A0"/>
    <w:rsid w:val="00BF4BE4"/>
    <w:rsid w:val="00C06DA8"/>
    <w:rsid w:val="00C07DE8"/>
    <w:rsid w:val="00C101A4"/>
    <w:rsid w:val="00C154BC"/>
    <w:rsid w:val="00C20CC9"/>
    <w:rsid w:val="00C33E6C"/>
    <w:rsid w:val="00C34BE7"/>
    <w:rsid w:val="00C476FF"/>
    <w:rsid w:val="00C50CAA"/>
    <w:rsid w:val="00C63BDC"/>
    <w:rsid w:val="00C669C5"/>
    <w:rsid w:val="00C70473"/>
    <w:rsid w:val="00C77342"/>
    <w:rsid w:val="00C7738E"/>
    <w:rsid w:val="00CC379D"/>
    <w:rsid w:val="00CE1E43"/>
    <w:rsid w:val="00CE52EC"/>
    <w:rsid w:val="00CF1027"/>
    <w:rsid w:val="00CF4161"/>
    <w:rsid w:val="00D0065A"/>
    <w:rsid w:val="00D10BD9"/>
    <w:rsid w:val="00D11466"/>
    <w:rsid w:val="00D51EE4"/>
    <w:rsid w:val="00D53C02"/>
    <w:rsid w:val="00D67233"/>
    <w:rsid w:val="00D70D81"/>
    <w:rsid w:val="00D805C5"/>
    <w:rsid w:val="00D810ED"/>
    <w:rsid w:val="00D87336"/>
    <w:rsid w:val="00D95979"/>
    <w:rsid w:val="00DB01D6"/>
    <w:rsid w:val="00DB1F50"/>
    <w:rsid w:val="00DC5EC0"/>
    <w:rsid w:val="00DF3529"/>
    <w:rsid w:val="00E004FB"/>
    <w:rsid w:val="00E14F96"/>
    <w:rsid w:val="00E179AA"/>
    <w:rsid w:val="00E27950"/>
    <w:rsid w:val="00E31A6B"/>
    <w:rsid w:val="00E435FB"/>
    <w:rsid w:val="00E535A6"/>
    <w:rsid w:val="00E705CA"/>
    <w:rsid w:val="00E77678"/>
    <w:rsid w:val="00E85F44"/>
    <w:rsid w:val="00E94C38"/>
    <w:rsid w:val="00EC10E8"/>
    <w:rsid w:val="00EC1B0B"/>
    <w:rsid w:val="00ED0281"/>
    <w:rsid w:val="00EF1640"/>
    <w:rsid w:val="00EF2594"/>
    <w:rsid w:val="00EF304E"/>
    <w:rsid w:val="00F01356"/>
    <w:rsid w:val="00F1246A"/>
    <w:rsid w:val="00F23C13"/>
    <w:rsid w:val="00F25C30"/>
    <w:rsid w:val="00F26CD9"/>
    <w:rsid w:val="00F329C8"/>
    <w:rsid w:val="00F563DE"/>
    <w:rsid w:val="00F623DB"/>
    <w:rsid w:val="00F63610"/>
    <w:rsid w:val="00FA590E"/>
    <w:rsid w:val="00FA7205"/>
    <w:rsid w:val="00FD180C"/>
    <w:rsid w:val="00FD36C6"/>
    <w:rsid w:val="00FD7849"/>
    <w:rsid w:val="00FE1E4E"/>
    <w:rsid w:val="00FE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59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25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25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4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359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198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2670 Wilhite Drive, Lexington, Kentucky 40503 · Phone: 859-277-8700 · Fax: 859-277-8901</vt:lpstr>
    </vt:vector>
  </TitlesOfParts>
  <Company>Photo Science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2670 Wilhite Drive, Lexington, Kentucky 40503 · Phone: 859-277-8700 · Fax: 859-277-8901</dc:title>
  <dc:creator>Photo Science</dc:creator>
  <cp:lastModifiedBy>Adam Pike</cp:lastModifiedBy>
  <cp:revision>29</cp:revision>
  <cp:lastPrinted>2014-05-06T20:18:00Z</cp:lastPrinted>
  <dcterms:created xsi:type="dcterms:W3CDTF">2013-08-26T16:26:00Z</dcterms:created>
  <dcterms:modified xsi:type="dcterms:W3CDTF">2014-10-09T21:27:00Z</dcterms:modified>
</cp:coreProperties>
</file>