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62" w:rsidRPr="0079587B" w:rsidRDefault="00ED4662" w:rsidP="00ED4662">
      <w:pPr>
        <w:rPr>
          <w:b/>
          <w:bCs/>
          <w:sz w:val="28"/>
          <w:szCs w:val="28"/>
          <w:u w:val="single"/>
        </w:rPr>
      </w:pPr>
      <w:r w:rsidRPr="0079587B">
        <w:rPr>
          <w:b/>
          <w:bCs/>
          <w:sz w:val="28"/>
          <w:szCs w:val="28"/>
          <w:u w:val="single"/>
        </w:rPr>
        <w:t>Sensor Utilization Consistency</w:t>
      </w:r>
    </w:p>
    <w:p w:rsidR="00ED4662" w:rsidRPr="0079587B" w:rsidRDefault="00ED4662" w:rsidP="00ED4662">
      <w:r w:rsidRPr="0079587B">
        <w:t>One of TNRIS’ concerns utilizing two different LiDAR sensors was alternating systems on adjacent lines</w:t>
      </w:r>
    </w:p>
    <w:p w:rsidR="00ED4662" w:rsidRPr="0079587B" w:rsidRDefault="00ED4662" w:rsidP="00ED4662">
      <w:r w:rsidRPr="0079587B">
        <w:t>repeatedly. The expectation assumed sensors would capture “groups of lines” to the limits of practicality. To</w:t>
      </w:r>
    </w:p>
    <w:p w:rsidR="00ED4662" w:rsidRPr="0079587B" w:rsidRDefault="00ED4662" w:rsidP="00ED4662">
      <w:r w:rsidRPr="0079587B">
        <w:t xml:space="preserve">demonstrate that differing sensors were not used repeatedly on adjacent </w:t>
      </w:r>
      <w:proofErr w:type="spellStart"/>
      <w:r w:rsidRPr="0079587B">
        <w:t>flightlines</w:t>
      </w:r>
      <w:proofErr w:type="spellEnd"/>
      <w:r w:rsidRPr="0079587B">
        <w:t xml:space="preserve"> TNRIS requests Fugro</w:t>
      </w:r>
    </w:p>
    <w:p w:rsidR="00ED4662" w:rsidRPr="0079587B" w:rsidRDefault="00ED4662" w:rsidP="00ED4662">
      <w:r w:rsidRPr="0079587B">
        <w:t xml:space="preserve">supply a SHP or GDB of the </w:t>
      </w:r>
      <w:proofErr w:type="spellStart"/>
      <w:r w:rsidRPr="0079587B">
        <w:t>flightlines</w:t>
      </w:r>
      <w:proofErr w:type="spellEnd"/>
      <w:r w:rsidRPr="0079587B">
        <w:t xml:space="preserve"> based on the Collection List table from Section 2.2 in 580-18-</w:t>
      </w:r>
    </w:p>
    <w:p w:rsidR="00ED4662" w:rsidRPr="0079587B" w:rsidRDefault="00ED4662" w:rsidP="00ED4662">
      <w:r w:rsidRPr="0079587B">
        <w:t>SOW0050_Coastal_Texas_Lidar_Flight_Report.pdf appended as the attributes that also identifies the</w:t>
      </w:r>
    </w:p>
    <w:p w:rsidR="00ED4662" w:rsidRPr="0079587B" w:rsidRDefault="00ED4662" w:rsidP="00ED4662">
      <w:r w:rsidRPr="0079587B">
        <w:t>sensor used in the acquisition.</w:t>
      </w:r>
    </w:p>
    <w:p w:rsidR="00ED4662" w:rsidRDefault="00ED4662" w:rsidP="00ED4662">
      <w:pPr>
        <w:rPr>
          <w:color w:val="0070C0"/>
        </w:rPr>
      </w:pPr>
    </w:p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t>Our acquisition crews segregated blocks by sensor type to the best of their abilities.  See below for the overall map.  The standalone eastern AOI was divided using the 2 sensor types, however the collected lines are contiguous.</w:t>
      </w:r>
    </w:p>
    <w:p w:rsidR="00ED4662" w:rsidRPr="00ED4662" w:rsidRDefault="00ED4662" w:rsidP="00ED4662"/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t>Green               </w:t>
      </w:r>
      <w:proofErr w:type="gramStart"/>
      <w:r w:rsidRPr="0079587B">
        <w:rPr>
          <w:color w:val="FF0000"/>
        </w:rPr>
        <w:t>   (</w:t>
      </w:r>
      <w:proofErr w:type="gramEnd"/>
      <w:r w:rsidRPr="0079587B">
        <w:rPr>
          <w:color w:val="FF0000"/>
        </w:rPr>
        <w:t>163) 680</w:t>
      </w:r>
    </w:p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t>Yellow               </w:t>
      </w:r>
      <w:proofErr w:type="gramStart"/>
      <w:r w:rsidRPr="0079587B">
        <w:rPr>
          <w:color w:val="FF0000"/>
        </w:rPr>
        <w:t>   (</w:t>
      </w:r>
      <w:proofErr w:type="gramEnd"/>
      <w:r w:rsidRPr="0079587B">
        <w:rPr>
          <w:color w:val="FF0000"/>
        </w:rPr>
        <w:t>165) 680</w:t>
      </w:r>
    </w:p>
    <w:p w:rsidR="00ED4662" w:rsidRPr="0079587B" w:rsidRDefault="00ED4662" w:rsidP="00ED4662">
      <w:pPr>
        <w:rPr>
          <w:color w:val="FF0000"/>
        </w:rPr>
      </w:pPr>
    </w:p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t>Light Blue         </w:t>
      </w:r>
      <w:proofErr w:type="gramStart"/>
      <w:r w:rsidRPr="0079587B">
        <w:rPr>
          <w:color w:val="FF0000"/>
        </w:rPr>
        <w:t>   (</w:t>
      </w:r>
      <w:proofErr w:type="gramEnd"/>
      <w:r w:rsidRPr="0079587B">
        <w:rPr>
          <w:color w:val="FF0000"/>
        </w:rPr>
        <w:t>421) 780</w:t>
      </w:r>
    </w:p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t>Dark Blue          </w:t>
      </w:r>
      <w:proofErr w:type="gramStart"/>
      <w:r w:rsidRPr="0079587B">
        <w:rPr>
          <w:color w:val="FF0000"/>
        </w:rPr>
        <w:t>   (</w:t>
      </w:r>
      <w:proofErr w:type="gramEnd"/>
      <w:r w:rsidRPr="0079587B">
        <w:rPr>
          <w:color w:val="FF0000"/>
        </w:rPr>
        <w:t>961) 780</w:t>
      </w:r>
    </w:p>
    <w:p w:rsidR="00454025" w:rsidRDefault="00454025"/>
    <w:p w:rsidR="00ED4662" w:rsidRDefault="00ED4662" w:rsidP="00ED4662">
      <w:pPr>
        <w:jc w:val="center"/>
      </w:pPr>
      <w:r>
        <w:rPr>
          <w:noProof/>
        </w:rPr>
        <w:drawing>
          <wp:inline distT="0" distB="0" distL="0" distR="0">
            <wp:extent cx="4434840" cy="4005072"/>
            <wp:effectExtent l="0" t="0" r="3810" b="0"/>
            <wp:docPr id="1" name="Picture 1" descr="cid:image004.png@01D3D7D7.B1EF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3D7D7.B1EF59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0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62" w:rsidRDefault="00ED4662"/>
    <w:p w:rsidR="00ED4662" w:rsidRDefault="00ED4662"/>
    <w:p w:rsidR="00ED4662" w:rsidRDefault="00ED4662"/>
    <w:p w:rsidR="00ED4662" w:rsidRDefault="00ED4662"/>
    <w:p w:rsidR="00ED4662" w:rsidRPr="0079587B" w:rsidRDefault="00ED4662" w:rsidP="00ED4662">
      <w:pPr>
        <w:rPr>
          <w:color w:val="FF0000"/>
        </w:rPr>
      </w:pPr>
      <w:r w:rsidRPr="0079587B">
        <w:rPr>
          <w:color w:val="FF0000"/>
        </w:rPr>
        <w:lastRenderedPageBreak/>
        <w:t>On occasion we collected cross-ties using one sensor type to cover an entire block.  These cross-ties however were only used in the block adjustment process.</w:t>
      </w:r>
    </w:p>
    <w:p w:rsidR="00ED4662" w:rsidRDefault="00ED4662" w:rsidP="00ED4662">
      <w:pPr>
        <w:jc w:val="center"/>
      </w:pPr>
      <w:r>
        <w:rPr>
          <w:noProof/>
        </w:rPr>
        <w:drawing>
          <wp:inline distT="0" distB="0" distL="0" distR="0">
            <wp:extent cx="4745736" cy="6080760"/>
            <wp:effectExtent l="0" t="0" r="0" b="0"/>
            <wp:docPr id="2" name="Picture 2" descr="cid:image003.jpg@01D3D7DD.C12C0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D7DD.C12C0C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36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62" w:rsidRPr="00ED4662" w:rsidRDefault="00ED4662" w:rsidP="00ED4662"/>
    <w:p w:rsidR="00ED4662" w:rsidRPr="00ED4662" w:rsidRDefault="00ED4662" w:rsidP="00ED4662"/>
    <w:p w:rsidR="00ED4662" w:rsidRPr="00ED4662" w:rsidRDefault="00ED4662" w:rsidP="00ED4662"/>
    <w:p w:rsidR="00ED4662" w:rsidRPr="00947C45" w:rsidRDefault="00ED4662" w:rsidP="00ED4662">
      <w:pPr>
        <w:rPr>
          <w:color w:val="FF0000"/>
        </w:rPr>
      </w:pPr>
    </w:p>
    <w:p w:rsidR="00ED4662" w:rsidRPr="00947C45" w:rsidRDefault="00ED4662" w:rsidP="00ED4662">
      <w:pPr>
        <w:rPr>
          <w:color w:val="FF0000"/>
        </w:rPr>
      </w:pPr>
      <w:r w:rsidRPr="00947C45">
        <w:rPr>
          <w:color w:val="FF0000"/>
        </w:rPr>
        <w:t>The north/south line shown in the screenshot was rejected and finalized using a 780 sensor.</w:t>
      </w:r>
    </w:p>
    <w:tbl>
      <w:tblPr>
        <w:tblW w:w="5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533"/>
        <w:gridCol w:w="1480"/>
      </w:tblGrid>
      <w:tr w:rsidR="00ED4662" w:rsidTr="00ED466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62" w:rsidRDefault="00ED4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180129_165_17004800_16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62" w:rsidRDefault="00ED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180129_194052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62" w:rsidRDefault="00ED4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Rejected</w:t>
            </w:r>
          </w:p>
        </w:tc>
      </w:tr>
    </w:tbl>
    <w:p w:rsidR="00ED4662" w:rsidRPr="00ED4662" w:rsidRDefault="00ED4662" w:rsidP="00ED4662">
      <w:bookmarkStart w:id="0" w:name="_GoBack"/>
      <w:bookmarkEnd w:id="0"/>
    </w:p>
    <w:sectPr w:rsidR="00ED4662" w:rsidRPr="00ED46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37" w:rsidRDefault="006F4D37" w:rsidP="00ED4662">
      <w:r>
        <w:separator/>
      </w:r>
    </w:p>
  </w:endnote>
  <w:endnote w:type="continuationSeparator" w:id="0">
    <w:p w:rsidR="006F4D37" w:rsidRDefault="006F4D37" w:rsidP="00E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62" w:rsidRDefault="00ED4662">
    <w:pPr>
      <w:pStyle w:val="Footer"/>
    </w:pPr>
  </w:p>
  <w:p w:rsidR="00ED4662" w:rsidRDefault="00ED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37" w:rsidRDefault="006F4D37" w:rsidP="00ED4662">
      <w:r>
        <w:separator/>
      </w:r>
    </w:p>
  </w:footnote>
  <w:footnote w:type="continuationSeparator" w:id="0">
    <w:p w:rsidR="006F4D37" w:rsidRDefault="006F4D37" w:rsidP="00ED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62"/>
    <w:rsid w:val="00454025"/>
    <w:rsid w:val="006F4D37"/>
    <w:rsid w:val="0079587B"/>
    <w:rsid w:val="00947C45"/>
    <w:rsid w:val="00ED4662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BE8C"/>
  <w15:chartTrackingRefBased/>
  <w15:docId w15:val="{483BA409-1C3B-442F-8C9B-AFAF44E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4.png@01D3D7D7.B1EF59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3.jpg@01D3D7DD.C12C0C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EarthData Inc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Springman, Katie</dc:creator>
  <cp:keywords/>
  <dc:description/>
  <cp:lastModifiedBy>Springman, Katie</cp:lastModifiedBy>
  <cp:revision>2</cp:revision>
  <dcterms:created xsi:type="dcterms:W3CDTF">2018-04-20T16:16:00Z</dcterms:created>
  <dcterms:modified xsi:type="dcterms:W3CDTF">2018-04-20T16:37:00Z</dcterms:modified>
</cp:coreProperties>
</file>