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978" w:rsidRPr="002C5978" w:rsidRDefault="002C5978" w:rsidP="002C5978">
      <w:pPr>
        <w:spacing w:line="240" w:lineRule="auto"/>
        <w:rPr>
          <w:b/>
          <w:kern w:val="28"/>
          <w:sz w:val="20"/>
        </w:rPr>
      </w:pPr>
    </w:p>
    <w:p w:rsidR="002C5978" w:rsidRPr="002C5978" w:rsidRDefault="002C5978" w:rsidP="002C5978">
      <w:pPr>
        <w:spacing w:line="240" w:lineRule="auto"/>
        <w:jc w:val="right"/>
        <w:rPr>
          <w:b/>
          <w:kern w:val="28"/>
          <w:sz w:val="20"/>
        </w:rPr>
      </w:pPr>
      <w:r w:rsidRPr="002C5978">
        <w:rPr>
          <w:b/>
          <w:kern w:val="28"/>
          <w:sz w:val="20"/>
        </w:rPr>
        <w:t>PROJECT REPORT</w:t>
      </w:r>
    </w:p>
    <w:p w:rsidR="002C5978" w:rsidRPr="002C5978" w:rsidRDefault="002C5978" w:rsidP="002C5978">
      <w:pPr>
        <w:spacing w:line="240" w:lineRule="auto"/>
        <w:jc w:val="right"/>
        <w:rPr>
          <w:sz w:val="18"/>
        </w:rPr>
      </w:pPr>
    </w:p>
    <w:p w:rsidR="002C5978" w:rsidRPr="002C5978" w:rsidRDefault="002C5978" w:rsidP="002C5978">
      <w:pPr>
        <w:spacing w:line="240" w:lineRule="auto"/>
        <w:jc w:val="right"/>
        <w:rPr>
          <w:sz w:val="18"/>
        </w:rPr>
      </w:pPr>
      <w:r w:rsidRPr="002C5978">
        <w:rPr>
          <w:sz w:val="18"/>
        </w:rPr>
        <w:t>For the</w:t>
      </w:r>
    </w:p>
    <w:p w:rsidR="002C5978" w:rsidRPr="002C5978" w:rsidRDefault="002C5978" w:rsidP="002C5978">
      <w:pPr>
        <w:spacing w:line="240" w:lineRule="auto"/>
        <w:jc w:val="right"/>
        <w:rPr>
          <w:b/>
          <w:kern w:val="28"/>
          <w:sz w:val="20"/>
        </w:rPr>
      </w:pPr>
    </w:p>
    <w:p w:rsidR="002C5978" w:rsidRPr="002C5978" w:rsidRDefault="00D92AFC" w:rsidP="002C5978">
      <w:pPr>
        <w:spacing w:line="240" w:lineRule="auto"/>
        <w:jc w:val="right"/>
        <w:rPr>
          <w:b/>
          <w:kern w:val="28"/>
          <w:sz w:val="20"/>
        </w:rPr>
      </w:pPr>
      <w:r>
        <w:rPr>
          <w:b/>
          <w:kern w:val="28"/>
          <w:sz w:val="20"/>
        </w:rPr>
        <w:t>Worcester</w:t>
      </w:r>
      <w:r w:rsidR="004A5E09">
        <w:rPr>
          <w:b/>
          <w:kern w:val="28"/>
          <w:sz w:val="20"/>
        </w:rPr>
        <w:t xml:space="preserve"> Acquisition and Classification for FEMA VA LiDAR</w:t>
      </w:r>
    </w:p>
    <w:p w:rsidR="002C5978" w:rsidRPr="002C5978" w:rsidRDefault="002C5978" w:rsidP="002C5978">
      <w:pPr>
        <w:spacing w:line="240" w:lineRule="auto"/>
        <w:jc w:val="right"/>
        <w:rPr>
          <w:sz w:val="18"/>
        </w:rPr>
      </w:pPr>
    </w:p>
    <w:p w:rsidR="002C5978" w:rsidRPr="002C5978" w:rsidRDefault="004A5E09" w:rsidP="002C5978">
      <w:pPr>
        <w:spacing w:after="120" w:line="240" w:lineRule="auto"/>
        <w:jc w:val="right"/>
        <w:rPr>
          <w:b/>
          <w:kern w:val="28"/>
          <w:sz w:val="20"/>
        </w:rPr>
      </w:pPr>
      <w:r>
        <w:rPr>
          <w:b/>
          <w:kern w:val="28"/>
          <w:sz w:val="20"/>
        </w:rPr>
        <w:t>USGS Contract:</w:t>
      </w:r>
    </w:p>
    <w:p w:rsidR="002C5978" w:rsidRPr="002C5978" w:rsidRDefault="004A5E09" w:rsidP="002C5978">
      <w:pPr>
        <w:spacing w:after="120" w:line="240" w:lineRule="auto"/>
        <w:jc w:val="right"/>
        <w:rPr>
          <w:b/>
          <w:kern w:val="28"/>
          <w:sz w:val="20"/>
        </w:rPr>
      </w:pPr>
      <w:r>
        <w:rPr>
          <w:b/>
          <w:kern w:val="28"/>
          <w:sz w:val="20"/>
        </w:rPr>
        <w:t>G10PC00013</w:t>
      </w:r>
    </w:p>
    <w:p w:rsidR="002C5978" w:rsidRPr="002C5978" w:rsidRDefault="002C5978" w:rsidP="002C5978">
      <w:pPr>
        <w:spacing w:after="120" w:line="240" w:lineRule="auto"/>
        <w:jc w:val="right"/>
        <w:rPr>
          <w:b/>
          <w:kern w:val="28"/>
          <w:sz w:val="20"/>
        </w:rPr>
      </w:pPr>
    </w:p>
    <w:p w:rsidR="002C5978" w:rsidRPr="002C5978" w:rsidRDefault="002C5978" w:rsidP="002C5978">
      <w:pPr>
        <w:spacing w:line="240" w:lineRule="auto"/>
        <w:jc w:val="right"/>
        <w:rPr>
          <w:b/>
          <w:kern w:val="28"/>
          <w:sz w:val="20"/>
        </w:rPr>
      </w:pPr>
    </w:p>
    <w:p w:rsidR="002C5978" w:rsidRPr="002C5978" w:rsidRDefault="002C5978" w:rsidP="002C5978">
      <w:pPr>
        <w:spacing w:line="240" w:lineRule="auto"/>
        <w:jc w:val="right"/>
        <w:rPr>
          <w:b/>
          <w:kern w:val="28"/>
          <w:sz w:val="20"/>
        </w:rPr>
      </w:pPr>
    </w:p>
    <w:p w:rsidR="002C5978" w:rsidRPr="002C5978" w:rsidRDefault="002C5978" w:rsidP="002C5978">
      <w:pPr>
        <w:spacing w:line="240" w:lineRule="auto"/>
        <w:jc w:val="right"/>
        <w:rPr>
          <w:b/>
          <w:kern w:val="28"/>
          <w:sz w:val="20"/>
        </w:rPr>
      </w:pPr>
      <w:r w:rsidRPr="002C5978">
        <w:rPr>
          <w:b/>
          <w:kern w:val="28"/>
          <w:sz w:val="20"/>
        </w:rPr>
        <w:t>Prepared for:</w:t>
      </w:r>
    </w:p>
    <w:p w:rsidR="002C5978" w:rsidRPr="002C5978" w:rsidRDefault="004A5E09" w:rsidP="002C5978">
      <w:pPr>
        <w:spacing w:line="240" w:lineRule="auto"/>
        <w:jc w:val="right"/>
        <w:rPr>
          <w:b/>
          <w:kern w:val="28"/>
          <w:sz w:val="20"/>
        </w:rPr>
      </w:pPr>
      <w:r>
        <w:rPr>
          <w:b/>
          <w:kern w:val="28"/>
          <w:sz w:val="20"/>
        </w:rPr>
        <w:t>United States Geological Survey &amp; Federal Emergency Management Agency</w:t>
      </w:r>
    </w:p>
    <w:p w:rsidR="002C5978" w:rsidRPr="002C5978" w:rsidRDefault="002C5978" w:rsidP="002C5978">
      <w:pPr>
        <w:spacing w:line="240" w:lineRule="auto"/>
        <w:jc w:val="right"/>
        <w:rPr>
          <w:b/>
          <w:kern w:val="28"/>
          <w:sz w:val="20"/>
        </w:rPr>
      </w:pPr>
    </w:p>
    <w:p w:rsidR="002C5978" w:rsidRPr="002C5978" w:rsidRDefault="002C5978" w:rsidP="002C5978">
      <w:pPr>
        <w:spacing w:line="240" w:lineRule="auto"/>
        <w:jc w:val="right"/>
        <w:rPr>
          <w:b/>
          <w:kern w:val="28"/>
          <w:sz w:val="20"/>
        </w:rPr>
      </w:pPr>
      <w:r w:rsidRPr="002C5978">
        <w:rPr>
          <w:b/>
          <w:kern w:val="28"/>
          <w:sz w:val="20"/>
        </w:rPr>
        <w:t>Prepared by:</w:t>
      </w:r>
    </w:p>
    <w:p w:rsidR="002C5978" w:rsidRDefault="002C5978" w:rsidP="002C5978">
      <w:pPr>
        <w:spacing w:line="240" w:lineRule="auto"/>
        <w:jc w:val="right"/>
        <w:rPr>
          <w:sz w:val="18"/>
        </w:rPr>
      </w:pPr>
      <w:r w:rsidRPr="002C5978">
        <w:rPr>
          <w:sz w:val="18"/>
        </w:rPr>
        <w:t>Dewberry</w:t>
      </w:r>
    </w:p>
    <w:p w:rsidR="002C5978" w:rsidRPr="002C5978" w:rsidRDefault="002C5978" w:rsidP="002C5978">
      <w:pPr>
        <w:spacing w:line="240" w:lineRule="auto"/>
        <w:jc w:val="right"/>
        <w:rPr>
          <w:sz w:val="20"/>
        </w:rPr>
      </w:pPr>
      <w:r w:rsidRPr="002C5978">
        <w:rPr>
          <w:sz w:val="18"/>
        </w:rPr>
        <w:t>8401 Arlington Blvd.</w:t>
      </w:r>
    </w:p>
    <w:p w:rsidR="002C5978" w:rsidRPr="002C5978" w:rsidRDefault="002C5978" w:rsidP="002C5978">
      <w:pPr>
        <w:spacing w:line="240" w:lineRule="auto"/>
        <w:jc w:val="right"/>
        <w:rPr>
          <w:sz w:val="18"/>
        </w:rPr>
      </w:pPr>
      <w:r w:rsidRPr="002C5978">
        <w:rPr>
          <w:sz w:val="18"/>
        </w:rPr>
        <w:t>Fairfax, VA 22031-4666</w:t>
      </w:r>
    </w:p>
    <w:p w:rsidR="002C5978" w:rsidRPr="002C5978" w:rsidRDefault="002C5978" w:rsidP="002C5978">
      <w:pPr>
        <w:spacing w:line="240" w:lineRule="auto"/>
        <w:jc w:val="right"/>
        <w:rPr>
          <w:sz w:val="18"/>
        </w:rPr>
      </w:pPr>
    </w:p>
    <w:p w:rsidR="002C5978" w:rsidRPr="002C5978" w:rsidRDefault="002C5978" w:rsidP="002C5978">
      <w:pPr>
        <w:spacing w:line="240" w:lineRule="auto"/>
        <w:jc w:val="right"/>
        <w:rPr>
          <w:rFonts w:ascii="Arial" w:hAnsi="Arial" w:cs="Arial"/>
          <w:b/>
          <w:kern w:val="28"/>
          <w:sz w:val="20"/>
        </w:rPr>
      </w:pPr>
    </w:p>
    <w:p w:rsidR="002C5978" w:rsidRPr="002C5978" w:rsidRDefault="002C5978" w:rsidP="002C5978">
      <w:pPr>
        <w:spacing w:line="240" w:lineRule="auto"/>
        <w:jc w:val="right"/>
        <w:rPr>
          <w:rFonts w:ascii="Arial" w:hAnsi="Arial" w:cs="Arial"/>
          <w:b/>
          <w:kern w:val="28"/>
          <w:sz w:val="20"/>
        </w:rPr>
      </w:pPr>
      <w:r w:rsidRPr="002C5978">
        <w:rPr>
          <w:rFonts w:ascii="Arial" w:hAnsi="Arial" w:cs="Arial"/>
          <w:b/>
          <w:kern w:val="28"/>
          <w:sz w:val="20"/>
        </w:rPr>
        <w:t xml:space="preserve">Report Date: </w:t>
      </w:r>
      <w:r w:rsidR="00725EA3" w:rsidRPr="002C5978">
        <w:rPr>
          <w:rFonts w:ascii="Arial" w:hAnsi="Arial" w:cs="Arial"/>
          <w:b/>
          <w:kern w:val="28"/>
          <w:sz w:val="20"/>
        </w:rPr>
        <w:fldChar w:fldCharType="begin"/>
      </w:r>
      <w:r w:rsidRPr="002C5978">
        <w:rPr>
          <w:rFonts w:ascii="Arial" w:hAnsi="Arial" w:cs="Arial"/>
          <w:b/>
          <w:kern w:val="28"/>
          <w:sz w:val="20"/>
        </w:rPr>
        <w:instrText xml:space="preserve"> DATE \@ "MMMM d, yyyy" </w:instrText>
      </w:r>
      <w:r w:rsidR="00725EA3" w:rsidRPr="002C5978">
        <w:rPr>
          <w:rFonts w:ascii="Arial" w:hAnsi="Arial" w:cs="Arial"/>
          <w:b/>
          <w:kern w:val="28"/>
          <w:sz w:val="20"/>
        </w:rPr>
        <w:fldChar w:fldCharType="separate"/>
      </w:r>
      <w:r w:rsidR="00F36473">
        <w:rPr>
          <w:rFonts w:ascii="Arial" w:hAnsi="Arial" w:cs="Arial"/>
          <w:b/>
          <w:noProof/>
          <w:kern w:val="28"/>
          <w:sz w:val="20"/>
        </w:rPr>
        <w:t>July 28, 2011</w:t>
      </w:r>
      <w:r w:rsidR="00725EA3" w:rsidRPr="002C5978">
        <w:rPr>
          <w:rFonts w:ascii="Arial" w:hAnsi="Arial" w:cs="Arial"/>
          <w:b/>
          <w:kern w:val="28"/>
          <w:sz w:val="20"/>
        </w:rPr>
        <w:fldChar w:fldCharType="end"/>
      </w:r>
    </w:p>
    <w:p w:rsidR="002C5978" w:rsidRDefault="002C5978" w:rsidP="002C5978">
      <w:pPr>
        <w:pStyle w:val="TOCHeading"/>
      </w:pPr>
    </w:p>
    <w:p w:rsidR="002C5978" w:rsidRDefault="002C5978" w:rsidP="002C5978"/>
    <w:p w:rsidR="002C5978" w:rsidRDefault="002C5978" w:rsidP="002C5978"/>
    <w:p w:rsidR="002C5978" w:rsidRDefault="002C5978" w:rsidP="002C5978"/>
    <w:p w:rsidR="005D00DF" w:rsidRDefault="005D00DF" w:rsidP="002C5978"/>
    <w:p w:rsidR="005D00DF" w:rsidRPr="002C5978" w:rsidRDefault="005D00DF" w:rsidP="002C5978"/>
    <w:sdt>
      <w:sdtPr>
        <w:rPr>
          <w:rFonts w:asciiTheme="minorHAnsi" w:eastAsiaTheme="minorHAnsi" w:hAnsiTheme="minorHAnsi" w:cstheme="minorBidi"/>
          <w:b w:val="0"/>
          <w:bCs w:val="0"/>
          <w:color w:val="auto"/>
          <w:sz w:val="22"/>
          <w:szCs w:val="22"/>
        </w:rPr>
        <w:id w:val="290895127"/>
        <w:docPartObj>
          <w:docPartGallery w:val="Table of Contents"/>
          <w:docPartUnique/>
        </w:docPartObj>
      </w:sdtPr>
      <w:sdtContent>
        <w:p w:rsidR="002C5978" w:rsidRPr="002C5978" w:rsidRDefault="002C5978" w:rsidP="002C5978">
          <w:pPr>
            <w:pStyle w:val="TOCHeading"/>
          </w:pPr>
          <w:r>
            <w:t>Table of Contents</w:t>
          </w:r>
        </w:p>
        <w:p w:rsidR="00F36473" w:rsidRPr="00F36473" w:rsidRDefault="00725EA3">
          <w:pPr>
            <w:pStyle w:val="TOC1"/>
            <w:tabs>
              <w:tab w:val="left" w:pos="440"/>
              <w:tab w:val="right" w:leader="dot" w:pos="9350"/>
            </w:tabs>
            <w:rPr>
              <w:rFonts w:ascii="Times New Roman" w:eastAsiaTheme="minorEastAsia" w:hAnsi="Times New Roman" w:cs="Times New Roman"/>
              <w:noProof/>
            </w:rPr>
          </w:pPr>
          <w:r w:rsidRPr="00F32FBF">
            <w:rPr>
              <w:rFonts w:ascii="Times New Roman" w:hAnsi="Times New Roman" w:cs="Times New Roman"/>
            </w:rPr>
            <w:fldChar w:fldCharType="begin"/>
          </w:r>
          <w:r w:rsidR="002C5978" w:rsidRPr="00F32FBF">
            <w:rPr>
              <w:rFonts w:ascii="Times New Roman" w:hAnsi="Times New Roman" w:cs="Times New Roman"/>
            </w:rPr>
            <w:instrText xml:space="preserve"> TOC \o "1-3" \h \z \u </w:instrText>
          </w:r>
          <w:r w:rsidRPr="00F32FBF">
            <w:rPr>
              <w:rFonts w:ascii="Times New Roman" w:hAnsi="Times New Roman" w:cs="Times New Roman"/>
            </w:rPr>
            <w:fldChar w:fldCharType="separate"/>
          </w:r>
          <w:hyperlink w:anchor="_Toc299631705" w:history="1">
            <w:r w:rsidR="00F36473" w:rsidRPr="00F36473">
              <w:rPr>
                <w:rStyle w:val="Hyperlink"/>
                <w:rFonts w:ascii="Times New Roman" w:hAnsi="Times New Roman" w:cs="Times New Roman"/>
                <w:noProof/>
              </w:rPr>
              <w:t>1</w:t>
            </w:r>
            <w:r w:rsidR="00F36473" w:rsidRPr="00F36473">
              <w:rPr>
                <w:rFonts w:ascii="Times New Roman" w:eastAsiaTheme="minorEastAsia" w:hAnsi="Times New Roman" w:cs="Times New Roman"/>
                <w:noProof/>
              </w:rPr>
              <w:tab/>
            </w:r>
            <w:r w:rsidR="00F36473" w:rsidRPr="00F36473">
              <w:rPr>
                <w:rStyle w:val="Hyperlink"/>
                <w:rFonts w:ascii="Times New Roman" w:hAnsi="Times New Roman" w:cs="Times New Roman"/>
                <w:noProof/>
              </w:rPr>
              <w:t>Executive Summary</w:t>
            </w:r>
            <w:r w:rsidR="00F36473" w:rsidRPr="00F36473">
              <w:rPr>
                <w:rFonts w:ascii="Times New Roman" w:hAnsi="Times New Roman" w:cs="Times New Roman"/>
                <w:noProof/>
                <w:webHidden/>
              </w:rPr>
              <w:tab/>
            </w:r>
            <w:r w:rsidR="00F36473" w:rsidRPr="00F36473">
              <w:rPr>
                <w:rFonts w:ascii="Times New Roman" w:hAnsi="Times New Roman" w:cs="Times New Roman"/>
                <w:noProof/>
                <w:webHidden/>
              </w:rPr>
              <w:fldChar w:fldCharType="begin"/>
            </w:r>
            <w:r w:rsidR="00F36473" w:rsidRPr="00F36473">
              <w:rPr>
                <w:rFonts w:ascii="Times New Roman" w:hAnsi="Times New Roman" w:cs="Times New Roman"/>
                <w:noProof/>
                <w:webHidden/>
              </w:rPr>
              <w:instrText xml:space="preserve"> PAGEREF _Toc299631705 \h </w:instrText>
            </w:r>
            <w:r w:rsidR="00F36473" w:rsidRPr="00F36473">
              <w:rPr>
                <w:rFonts w:ascii="Times New Roman" w:hAnsi="Times New Roman" w:cs="Times New Roman"/>
                <w:noProof/>
                <w:webHidden/>
              </w:rPr>
            </w:r>
            <w:r w:rsidR="00F36473" w:rsidRPr="00F36473">
              <w:rPr>
                <w:rFonts w:ascii="Times New Roman" w:hAnsi="Times New Roman" w:cs="Times New Roman"/>
                <w:noProof/>
                <w:webHidden/>
              </w:rPr>
              <w:fldChar w:fldCharType="separate"/>
            </w:r>
            <w:r w:rsidR="00F36473" w:rsidRPr="00F36473">
              <w:rPr>
                <w:rFonts w:ascii="Times New Roman" w:hAnsi="Times New Roman" w:cs="Times New Roman"/>
                <w:noProof/>
                <w:webHidden/>
              </w:rPr>
              <w:t>3</w:t>
            </w:r>
            <w:r w:rsidR="00F36473" w:rsidRPr="00F36473">
              <w:rPr>
                <w:rFonts w:ascii="Times New Roman" w:hAnsi="Times New Roman" w:cs="Times New Roman"/>
                <w:noProof/>
                <w:webHidden/>
              </w:rPr>
              <w:fldChar w:fldCharType="end"/>
            </w:r>
          </w:hyperlink>
        </w:p>
        <w:p w:rsidR="00F36473" w:rsidRPr="00F36473" w:rsidRDefault="00F36473">
          <w:pPr>
            <w:pStyle w:val="TOC1"/>
            <w:tabs>
              <w:tab w:val="left" w:pos="440"/>
              <w:tab w:val="right" w:leader="dot" w:pos="9350"/>
            </w:tabs>
            <w:rPr>
              <w:rFonts w:ascii="Times New Roman" w:eastAsiaTheme="minorEastAsia" w:hAnsi="Times New Roman" w:cs="Times New Roman"/>
              <w:noProof/>
            </w:rPr>
          </w:pPr>
          <w:hyperlink w:anchor="_Toc299631706" w:history="1">
            <w:r w:rsidRPr="00F36473">
              <w:rPr>
                <w:rStyle w:val="Hyperlink"/>
                <w:rFonts w:ascii="Times New Roman" w:hAnsi="Times New Roman" w:cs="Times New Roman"/>
                <w:noProof/>
              </w:rPr>
              <w:t>2</w:t>
            </w:r>
            <w:r w:rsidRPr="00F36473">
              <w:rPr>
                <w:rFonts w:ascii="Times New Roman" w:eastAsiaTheme="minorEastAsia" w:hAnsi="Times New Roman" w:cs="Times New Roman"/>
                <w:noProof/>
              </w:rPr>
              <w:tab/>
            </w:r>
            <w:r w:rsidRPr="00F36473">
              <w:rPr>
                <w:rStyle w:val="Hyperlink"/>
                <w:rFonts w:ascii="Times New Roman" w:hAnsi="Times New Roman" w:cs="Times New Roman"/>
                <w:noProof/>
              </w:rPr>
              <w:t>Project Tiling Footprint and Coordinate System</w:t>
            </w:r>
            <w:r w:rsidRPr="00F36473">
              <w:rPr>
                <w:rFonts w:ascii="Times New Roman" w:hAnsi="Times New Roman" w:cs="Times New Roman"/>
                <w:noProof/>
                <w:webHidden/>
              </w:rPr>
              <w:tab/>
            </w:r>
            <w:r w:rsidRPr="00F36473">
              <w:rPr>
                <w:rFonts w:ascii="Times New Roman" w:hAnsi="Times New Roman" w:cs="Times New Roman"/>
                <w:noProof/>
                <w:webHidden/>
              </w:rPr>
              <w:fldChar w:fldCharType="begin"/>
            </w:r>
            <w:r w:rsidRPr="00F36473">
              <w:rPr>
                <w:rFonts w:ascii="Times New Roman" w:hAnsi="Times New Roman" w:cs="Times New Roman"/>
                <w:noProof/>
                <w:webHidden/>
              </w:rPr>
              <w:instrText xml:space="preserve"> PAGEREF _Toc299631706 \h </w:instrText>
            </w:r>
            <w:r w:rsidRPr="00F36473">
              <w:rPr>
                <w:rFonts w:ascii="Times New Roman" w:hAnsi="Times New Roman" w:cs="Times New Roman"/>
                <w:noProof/>
                <w:webHidden/>
              </w:rPr>
            </w:r>
            <w:r w:rsidRPr="00F36473">
              <w:rPr>
                <w:rFonts w:ascii="Times New Roman" w:hAnsi="Times New Roman" w:cs="Times New Roman"/>
                <w:noProof/>
                <w:webHidden/>
              </w:rPr>
              <w:fldChar w:fldCharType="separate"/>
            </w:r>
            <w:r w:rsidRPr="00F36473">
              <w:rPr>
                <w:rFonts w:ascii="Times New Roman" w:hAnsi="Times New Roman" w:cs="Times New Roman"/>
                <w:noProof/>
                <w:webHidden/>
              </w:rPr>
              <w:t>3</w:t>
            </w:r>
            <w:r w:rsidRPr="00F36473">
              <w:rPr>
                <w:rFonts w:ascii="Times New Roman" w:hAnsi="Times New Roman" w:cs="Times New Roman"/>
                <w:noProof/>
                <w:webHidden/>
              </w:rPr>
              <w:fldChar w:fldCharType="end"/>
            </w:r>
          </w:hyperlink>
        </w:p>
        <w:p w:rsidR="00F36473" w:rsidRPr="00F36473" w:rsidRDefault="00F36473">
          <w:pPr>
            <w:pStyle w:val="TOC1"/>
            <w:tabs>
              <w:tab w:val="left" w:pos="440"/>
              <w:tab w:val="right" w:leader="dot" w:pos="9350"/>
            </w:tabs>
            <w:rPr>
              <w:rFonts w:ascii="Times New Roman" w:eastAsiaTheme="minorEastAsia" w:hAnsi="Times New Roman" w:cs="Times New Roman"/>
              <w:noProof/>
            </w:rPr>
          </w:pPr>
          <w:hyperlink w:anchor="_Toc299631707" w:history="1">
            <w:r w:rsidRPr="00F36473">
              <w:rPr>
                <w:rStyle w:val="Hyperlink"/>
                <w:rFonts w:ascii="Times New Roman" w:hAnsi="Times New Roman" w:cs="Times New Roman"/>
                <w:noProof/>
              </w:rPr>
              <w:t>3</w:t>
            </w:r>
            <w:r w:rsidRPr="00F36473">
              <w:rPr>
                <w:rFonts w:ascii="Times New Roman" w:eastAsiaTheme="minorEastAsia" w:hAnsi="Times New Roman" w:cs="Times New Roman"/>
                <w:noProof/>
              </w:rPr>
              <w:tab/>
            </w:r>
            <w:r w:rsidRPr="00F36473">
              <w:rPr>
                <w:rStyle w:val="Hyperlink"/>
                <w:rFonts w:ascii="Times New Roman" w:hAnsi="Times New Roman" w:cs="Times New Roman"/>
                <w:noProof/>
              </w:rPr>
              <w:t>LiDAR Acquisition, Calibration and Control Survey Report</w:t>
            </w:r>
            <w:r w:rsidRPr="00F36473">
              <w:rPr>
                <w:rFonts w:ascii="Times New Roman" w:hAnsi="Times New Roman" w:cs="Times New Roman"/>
                <w:noProof/>
                <w:webHidden/>
              </w:rPr>
              <w:tab/>
            </w:r>
            <w:r w:rsidRPr="00F36473">
              <w:rPr>
                <w:rFonts w:ascii="Times New Roman" w:hAnsi="Times New Roman" w:cs="Times New Roman"/>
                <w:noProof/>
                <w:webHidden/>
              </w:rPr>
              <w:fldChar w:fldCharType="begin"/>
            </w:r>
            <w:r w:rsidRPr="00F36473">
              <w:rPr>
                <w:rFonts w:ascii="Times New Roman" w:hAnsi="Times New Roman" w:cs="Times New Roman"/>
                <w:noProof/>
                <w:webHidden/>
              </w:rPr>
              <w:instrText xml:space="preserve"> PAGEREF _Toc299631707 \h </w:instrText>
            </w:r>
            <w:r w:rsidRPr="00F36473">
              <w:rPr>
                <w:rFonts w:ascii="Times New Roman" w:hAnsi="Times New Roman" w:cs="Times New Roman"/>
                <w:noProof/>
                <w:webHidden/>
              </w:rPr>
            </w:r>
            <w:r w:rsidRPr="00F36473">
              <w:rPr>
                <w:rFonts w:ascii="Times New Roman" w:hAnsi="Times New Roman" w:cs="Times New Roman"/>
                <w:noProof/>
                <w:webHidden/>
              </w:rPr>
              <w:fldChar w:fldCharType="separate"/>
            </w:r>
            <w:r w:rsidRPr="00F36473">
              <w:rPr>
                <w:rFonts w:ascii="Times New Roman" w:hAnsi="Times New Roman" w:cs="Times New Roman"/>
                <w:noProof/>
                <w:webHidden/>
              </w:rPr>
              <w:t>4</w:t>
            </w:r>
            <w:r w:rsidRPr="00F36473">
              <w:rPr>
                <w:rFonts w:ascii="Times New Roman" w:hAnsi="Times New Roman" w:cs="Times New Roman"/>
                <w:noProof/>
                <w:webHidden/>
              </w:rPr>
              <w:fldChar w:fldCharType="end"/>
            </w:r>
          </w:hyperlink>
        </w:p>
        <w:p w:rsidR="00F36473" w:rsidRPr="00F36473" w:rsidRDefault="00F36473">
          <w:pPr>
            <w:pStyle w:val="TOC1"/>
            <w:tabs>
              <w:tab w:val="left" w:pos="440"/>
              <w:tab w:val="right" w:leader="dot" w:pos="9350"/>
            </w:tabs>
            <w:rPr>
              <w:rFonts w:ascii="Times New Roman" w:eastAsiaTheme="minorEastAsia" w:hAnsi="Times New Roman" w:cs="Times New Roman"/>
              <w:noProof/>
            </w:rPr>
          </w:pPr>
          <w:hyperlink w:anchor="_Toc299631708" w:history="1">
            <w:r w:rsidRPr="00F36473">
              <w:rPr>
                <w:rStyle w:val="Hyperlink"/>
                <w:rFonts w:ascii="Times New Roman" w:hAnsi="Times New Roman" w:cs="Times New Roman"/>
                <w:noProof/>
              </w:rPr>
              <w:t>4</w:t>
            </w:r>
            <w:r w:rsidRPr="00F36473">
              <w:rPr>
                <w:rFonts w:ascii="Times New Roman" w:eastAsiaTheme="minorEastAsia" w:hAnsi="Times New Roman" w:cs="Times New Roman"/>
                <w:noProof/>
              </w:rPr>
              <w:tab/>
            </w:r>
            <w:r w:rsidRPr="00F36473">
              <w:rPr>
                <w:rStyle w:val="Hyperlink"/>
                <w:rFonts w:ascii="Times New Roman" w:hAnsi="Times New Roman" w:cs="Times New Roman"/>
                <w:noProof/>
              </w:rPr>
              <w:t>Vertical Accuracy Assessment</w:t>
            </w:r>
            <w:r w:rsidRPr="00F36473">
              <w:rPr>
                <w:rFonts w:ascii="Times New Roman" w:hAnsi="Times New Roman" w:cs="Times New Roman"/>
                <w:noProof/>
                <w:webHidden/>
              </w:rPr>
              <w:tab/>
            </w:r>
            <w:r w:rsidRPr="00F36473">
              <w:rPr>
                <w:rFonts w:ascii="Times New Roman" w:hAnsi="Times New Roman" w:cs="Times New Roman"/>
                <w:noProof/>
                <w:webHidden/>
              </w:rPr>
              <w:fldChar w:fldCharType="begin"/>
            </w:r>
            <w:r w:rsidRPr="00F36473">
              <w:rPr>
                <w:rFonts w:ascii="Times New Roman" w:hAnsi="Times New Roman" w:cs="Times New Roman"/>
                <w:noProof/>
                <w:webHidden/>
              </w:rPr>
              <w:instrText xml:space="preserve"> PAGEREF _Toc299631708 \h </w:instrText>
            </w:r>
            <w:r w:rsidRPr="00F36473">
              <w:rPr>
                <w:rFonts w:ascii="Times New Roman" w:hAnsi="Times New Roman" w:cs="Times New Roman"/>
                <w:noProof/>
                <w:webHidden/>
              </w:rPr>
            </w:r>
            <w:r w:rsidRPr="00F36473">
              <w:rPr>
                <w:rFonts w:ascii="Times New Roman" w:hAnsi="Times New Roman" w:cs="Times New Roman"/>
                <w:noProof/>
                <w:webHidden/>
              </w:rPr>
              <w:fldChar w:fldCharType="separate"/>
            </w:r>
            <w:r w:rsidRPr="00F36473">
              <w:rPr>
                <w:rFonts w:ascii="Times New Roman" w:hAnsi="Times New Roman" w:cs="Times New Roman"/>
                <w:noProof/>
                <w:webHidden/>
              </w:rPr>
              <w:t>4</w:t>
            </w:r>
            <w:r w:rsidRPr="00F36473">
              <w:rPr>
                <w:rFonts w:ascii="Times New Roman" w:hAnsi="Times New Roman" w:cs="Times New Roman"/>
                <w:noProof/>
                <w:webHidden/>
              </w:rPr>
              <w:fldChar w:fldCharType="end"/>
            </w:r>
          </w:hyperlink>
        </w:p>
        <w:p w:rsidR="00F36473" w:rsidRPr="00F36473" w:rsidRDefault="00F36473">
          <w:pPr>
            <w:pStyle w:val="TOC1"/>
            <w:tabs>
              <w:tab w:val="left" w:pos="440"/>
              <w:tab w:val="right" w:leader="dot" w:pos="9350"/>
            </w:tabs>
            <w:rPr>
              <w:rFonts w:ascii="Times New Roman" w:eastAsiaTheme="minorEastAsia" w:hAnsi="Times New Roman" w:cs="Times New Roman"/>
              <w:noProof/>
            </w:rPr>
          </w:pPr>
          <w:hyperlink w:anchor="_Toc299631709" w:history="1">
            <w:r w:rsidRPr="00F36473">
              <w:rPr>
                <w:rStyle w:val="Hyperlink"/>
                <w:rFonts w:ascii="Times New Roman" w:hAnsi="Times New Roman" w:cs="Times New Roman"/>
                <w:noProof/>
              </w:rPr>
              <w:t>5</w:t>
            </w:r>
            <w:r w:rsidRPr="00F36473">
              <w:rPr>
                <w:rFonts w:ascii="Times New Roman" w:eastAsiaTheme="minorEastAsia" w:hAnsi="Times New Roman" w:cs="Times New Roman"/>
                <w:noProof/>
              </w:rPr>
              <w:tab/>
            </w:r>
            <w:r w:rsidRPr="00F36473">
              <w:rPr>
                <w:rStyle w:val="Hyperlink"/>
                <w:rFonts w:ascii="Times New Roman" w:hAnsi="Times New Roman" w:cs="Times New Roman"/>
                <w:noProof/>
              </w:rPr>
              <w:t>LiDAR Processing &amp; Qualitative Assessment</w:t>
            </w:r>
            <w:r w:rsidRPr="00F36473">
              <w:rPr>
                <w:rFonts w:ascii="Times New Roman" w:hAnsi="Times New Roman" w:cs="Times New Roman"/>
                <w:noProof/>
                <w:webHidden/>
              </w:rPr>
              <w:tab/>
            </w:r>
            <w:r w:rsidRPr="00F36473">
              <w:rPr>
                <w:rFonts w:ascii="Times New Roman" w:hAnsi="Times New Roman" w:cs="Times New Roman"/>
                <w:noProof/>
                <w:webHidden/>
              </w:rPr>
              <w:fldChar w:fldCharType="begin"/>
            </w:r>
            <w:r w:rsidRPr="00F36473">
              <w:rPr>
                <w:rFonts w:ascii="Times New Roman" w:hAnsi="Times New Roman" w:cs="Times New Roman"/>
                <w:noProof/>
                <w:webHidden/>
              </w:rPr>
              <w:instrText xml:space="preserve"> PAGEREF _Toc299631709 \h </w:instrText>
            </w:r>
            <w:r w:rsidRPr="00F36473">
              <w:rPr>
                <w:rFonts w:ascii="Times New Roman" w:hAnsi="Times New Roman" w:cs="Times New Roman"/>
                <w:noProof/>
                <w:webHidden/>
              </w:rPr>
            </w:r>
            <w:r w:rsidRPr="00F36473">
              <w:rPr>
                <w:rFonts w:ascii="Times New Roman" w:hAnsi="Times New Roman" w:cs="Times New Roman"/>
                <w:noProof/>
                <w:webHidden/>
              </w:rPr>
              <w:fldChar w:fldCharType="separate"/>
            </w:r>
            <w:r w:rsidRPr="00F36473">
              <w:rPr>
                <w:rFonts w:ascii="Times New Roman" w:hAnsi="Times New Roman" w:cs="Times New Roman"/>
                <w:noProof/>
                <w:webHidden/>
              </w:rPr>
              <w:t>6</w:t>
            </w:r>
            <w:r w:rsidRPr="00F36473">
              <w:rPr>
                <w:rFonts w:ascii="Times New Roman" w:hAnsi="Times New Roman" w:cs="Times New Roman"/>
                <w:noProof/>
                <w:webHidden/>
              </w:rPr>
              <w:fldChar w:fldCharType="end"/>
            </w:r>
          </w:hyperlink>
        </w:p>
        <w:p w:rsidR="00F36473" w:rsidRPr="00F36473" w:rsidRDefault="00F36473">
          <w:pPr>
            <w:pStyle w:val="TOC2"/>
            <w:tabs>
              <w:tab w:val="right" w:leader="dot" w:pos="9350"/>
            </w:tabs>
            <w:rPr>
              <w:rFonts w:ascii="Times New Roman" w:eastAsiaTheme="minorEastAsia" w:hAnsi="Times New Roman" w:cs="Times New Roman"/>
              <w:noProof/>
            </w:rPr>
          </w:pPr>
          <w:hyperlink w:anchor="_Toc299631710" w:history="1">
            <w:r w:rsidRPr="00F36473">
              <w:rPr>
                <w:rStyle w:val="Hyperlink"/>
                <w:rFonts w:ascii="Times New Roman" w:hAnsi="Times New Roman" w:cs="Times New Roman"/>
                <w:noProof/>
              </w:rPr>
              <w:t>5.1 LiDAR Classification Methodology</w:t>
            </w:r>
            <w:r w:rsidRPr="00F36473">
              <w:rPr>
                <w:rFonts w:ascii="Times New Roman" w:hAnsi="Times New Roman" w:cs="Times New Roman"/>
                <w:noProof/>
                <w:webHidden/>
              </w:rPr>
              <w:tab/>
            </w:r>
            <w:r w:rsidRPr="00F36473">
              <w:rPr>
                <w:rFonts w:ascii="Times New Roman" w:hAnsi="Times New Roman" w:cs="Times New Roman"/>
                <w:noProof/>
                <w:webHidden/>
              </w:rPr>
              <w:fldChar w:fldCharType="begin"/>
            </w:r>
            <w:r w:rsidRPr="00F36473">
              <w:rPr>
                <w:rFonts w:ascii="Times New Roman" w:hAnsi="Times New Roman" w:cs="Times New Roman"/>
                <w:noProof/>
                <w:webHidden/>
              </w:rPr>
              <w:instrText xml:space="preserve"> PAGEREF _Toc299631710 \h </w:instrText>
            </w:r>
            <w:r w:rsidRPr="00F36473">
              <w:rPr>
                <w:rFonts w:ascii="Times New Roman" w:hAnsi="Times New Roman" w:cs="Times New Roman"/>
                <w:noProof/>
                <w:webHidden/>
              </w:rPr>
            </w:r>
            <w:r w:rsidRPr="00F36473">
              <w:rPr>
                <w:rFonts w:ascii="Times New Roman" w:hAnsi="Times New Roman" w:cs="Times New Roman"/>
                <w:noProof/>
                <w:webHidden/>
              </w:rPr>
              <w:fldChar w:fldCharType="separate"/>
            </w:r>
            <w:r w:rsidRPr="00F36473">
              <w:rPr>
                <w:rFonts w:ascii="Times New Roman" w:hAnsi="Times New Roman" w:cs="Times New Roman"/>
                <w:noProof/>
                <w:webHidden/>
              </w:rPr>
              <w:t>6</w:t>
            </w:r>
            <w:r w:rsidRPr="00F36473">
              <w:rPr>
                <w:rFonts w:ascii="Times New Roman" w:hAnsi="Times New Roman" w:cs="Times New Roman"/>
                <w:noProof/>
                <w:webHidden/>
              </w:rPr>
              <w:fldChar w:fldCharType="end"/>
            </w:r>
          </w:hyperlink>
        </w:p>
        <w:p w:rsidR="00F36473" w:rsidRPr="00F36473" w:rsidRDefault="00F36473">
          <w:pPr>
            <w:pStyle w:val="TOC2"/>
            <w:tabs>
              <w:tab w:val="right" w:leader="dot" w:pos="9350"/>
            </w:tabs>
            <w:rPr>
              <w:rFonts w:ascii="Times New Roman" w:eastAsiaTheme="minorEastAsia" w:hAnsi="Times New Roman" w:cs="Times New Roman"/>
              <w:noProof/>
            </w:rPr>
          </w:pPr>
          <w:hyperlink w:anchor="_Toc299631711" w:history="1">
            <w:r w:rsidRPr="00F36473">
              <w:rPr>
                <w:rStyle w:val="Hyperlink"/>
                <w:rFonts w:ascii="Times New Roman" w:hAnsi="Times New Roman" w:cs="Times New Roman"/>
                <w:noProof/>
              </w:rPr>
              <w:t>5.2 LiDAR Processing Conclusion</w:t>
            </w:r>
            <w:r w:rsidRPr="00F36473">
              <w:rPr>
                <w:rFonts w:ascii="Times New Roman" w:hAnsi="Times New Roman" w:cs="Times New Roman"/>
                <w:noProof/>
                <w:webHidden/>
              </w:rPr>
              <w:tab/>
            </w:r>
            <w:r w:rsidRPr="00F36473">
              <w:rPr>
                <w:rFonts w:ascii="Times New Roman" w:hAnsi="Times New Roman" w:cs="Times New Roman"/>
                <w:noProof/>
                <w:webHidden/>
              </w:rPr>
              <w:fldChar w:fldCharType="begin"/>
            </w:r>
            <w:r w:rsidRPr="00F36473">
              <w:rPr>
                <w:rFonts w:ascii="Times New Roman" w:hAnsi="Times New Roman" w:cs="Times New Roman"/>
                <w:noProof/>
                <w:webHidden/>
              </w:rPr>
              <w:instrText xml:space="preserve"> PAGEREF _Toc299631711 \h </w:instrText>
            </w:r>
            <w:r w:rsidRPr="00F36473">
              <w:rPr>
                <w:rFonts w:ascii="Times New Roman" w:hAnsi="Times New Roman" w:cs="Times New Roman"/>
                <w:noProof/>
                <w:webHidden/>
              </w:rPr>
            </w:r>
            <w:r w:rsidRPr="00F36473">
              <w:rPr>
                <w:rFonts w:ascii="Times New Roman" w:hAnsi="Times New Roman" w:cs="Times New Roman"/>
                <w:noProof/>
                <w:webHidden/>
              </w:rPr>
              <w:fldChar w:fldCharType="separate"/>
            </w:r>
            <w:r w:rsidRPr="00F36473">
              <w:rPr>
                <w:rFonts w:ascii="Times New Roman" w:hAnsi="Times New Roman" w:cs="Times New Roman"/>
                <w:noProof/>
                <w:webHidden/>
              </w:rPr>
              <w:t>8</w:t>
            </w:r>
            <w:r w:rsidRPr="00F36473">
              <w:rPr>
                <w:rFonts w:ascii="Times New Roman" w:hAnsi="Times New Roman" w:cs="Times New Roman"/>
                <w:noProof/>
                <w:webHidden/>
              </w:rPr>
              <w:fldChar w:fldCharType="end"/>
            </w:r>
          </w:hyperlink>
        </w:p>
        <w:p w:rsidR="00F36473" w:rsidRPr="00F36473" w:rsidRDefault="00F36473">
          <w:pPr>
            <w:pStyle w:val="TOC2"/>
            <w:tabs>
              <w:tab w:val="right" w:leader="dot" w:pos="9350"/>
            </w:tabs>
            <w:rPr>
              <w:rFonts w:ascii="Times New Roman" w:eastAsiaTheme="minorEastAsia" w:hAnsi="Times New Roman" w:cs="Times New Roman"/>
              <w:noProof/>
            </w:rPr>
          </w:pPr>
          <w:hyperlink w:anchor="_Toc299631712" w:history="1">
            <w:r w:rsidRPr="00F36473">
              <w:rPr>
                <w:rStyle w:val="Hyperlink"/>
                <w:rFonts w:ascii="Times New Roman" w:hAnsi="Times New Roman" w:cs="Times New Roman"/>
                <w:noProof/>
              </w:rPr>
              <w:t>5.3 Classified LiDAR QA\QC Checklist</w:t>
            </w:r>
            <w:r w:rsidRPr="00F36473">
              <w:rPr>
                <w:rFonts w:ascii="Times New Roman" w:hAnsi="Times New Roman" w:cs="Times New Roman"/>
                <w:noProof/>
                <w:webHidden/>
              </w:rPr>
              <w:tab/>
            </w:r>
            <w:r w:rsidRPr="00F36473">
              <w:rPr>
                <w:rFonts w:ascii="Times New Roman" w:hAnsi="Times New Roman" w:cs="Times New Roman"/>
                <w:noProof/>
                <w:webHidden/>
              </w:rPr>
              <w:fldChar w:fldCharType="begin"/>
            </w:r>
            <w:r w:rsidRPr="00F36473">
              <w:rPr>
                <w:rFonts w:ascii="Times New Roman" w:hAnsi="Times New Roman" w:cs="Times New Roman"/>
                <w:noProof/>
                <w:webHidden/>
              </w:rPr>
              <w:instrText xml:space="preserve"> PAGEREF _Toc299631712 \h </w:instrText>
            </w:r>
            <w:r w:rsidRPr="00F36473">
              <w:rPr>
                <w:rFonts w:ascii="Times New Roman" w:hAnsi="Times New Roman" w:cs="Times New Roman"/>
                <w:noProof/>
                <w:webHidden/>
              </w:rPr>
            </w:r>
            <w:r w:rsidRPr="00F36473">
              <w:rPr>
                <w:rFonts w:ascii="Times New Roman" w:hAnsi="Times New Roman" w:cs="Times New Roman"/>
                <w:noProof/>
                <w:webHidden/>
              </w:rPr>
              <w:fldChar w:fldCharType="separate"/>
            </w:r>
            <w:r w:rsidRPr="00F36473">
              <w:rPr>
                <w:rFonts w:ascii="Times New Roman" w:hAnsi="Times New Roman" w:cs="Times New Roman"/>
                <w:noProof/>
                <w:webHidden/>
              </w:rPr>
              <w:t>8</w:t>
            </w:r>
            <w:r w:rsidRPr="00F36473">
              <w:rPr>
                <w:rFonts w:ascii="Times New Roman" w:hAnsi="Times New Roman" w:cs="Times New Roman"/>
                <w:noProof/>
                <w:webHidden/>
              </w:rPr>
              <w:fldChar w:fldCharType="end"/>
            </w:r>
          </w:hyperlink>
        </w:p>
        <w:p w:rsidR="00F36473" w:rsidRPr="00F36473" w:rsidRDefault="00F36473">
          <w:pPr>
            <w:pStyle w:val="TOC1"/>
            <w:tabs>
              <w:tab w:val="left" w:pos="440"/>
              <w:tab w:val="right" w:leader="dot" w:pos="9350"/>
            </w:tabs>
            <w:rPr>
              <w:rFonts w:ascii="Times New Roman" w:eastAsiaTheme="minorEastAsia" w:hAnsi="Times New Roman" w:cs="Times New Roman"/>
              <w:noProof/>
            </w:rPr>
          </w:pPr>
          <w:hyperlink w:anchor="_Toc299631713" w:history="1">
            <w:r w:rsidRPr="00F36473">
              <w:rPr>
                <w:rStyle w:val="Hyperlink"/>
                <w:rFonts w:ascii="Times New Roman" w:hAnsi="Times New Roman" w:cs="Times New Roman"/>
                <w:noProof/>
              </w:rPr>
              <w:t>6</w:t>
            </w:r>
            <w:r w:rsidRPr="00F36473">
              <w:rPr>
                <w:rFonts w:ascii="Times New Roman" w:eastAsiaTheme="minorEastAsia" w:hAnsi="Times New Roman" w:cs="Times New Roman"/>
                <w:noProof/>
              </w:rPr>
              <w:tab/>
            </w:r>
            <w:r w:rsidRPr="00F36473">
              <w:rPr>
                <w:rStyle w:val="Hyperlink"/>
                <w:rFonts w:ascii="Times New Roman" w:hAnsi="Times New Roman" w:cs="Times New Roman"/>
                <w:noProof/>
              </w:rPr>
              <w:t>Breakline Production</w:t>
            </w:r>
            <w:r w:rsidRPr="00F36473">
              <w:rPr>
                <w:rFonts w:ascii="Times New Roman" w:hAnsi="Times New Roman" w:cs="Times New Roman"/>
                <w:noProof/>
                <w:webHidden/>
              </w:rPr>
              <w:tab/>
            </w:r>
            <w:r w:rsidRPr="00F36473">
              <w:rPr>
                <w:rFonts w:ascii="Times New Roman" w:hAnsi="Times New Roman" w:cs="Times New Roman"/>
                <w:noProof/>
                <w:webHidden/>
              </w:rPr>
              <w:fldChar w:fldCharType="begin"/>
            </w:r>
            <w:r w:rsidRPr="00F36473">
              <w:rPr>
                <w:rFonts w:ascii="Times New Roman" w:hAnsi="Times New Roman" w:cs="Times New Roman"/>
                <w:noProof/>
                <w:webHidden/>
              </w:rPr>
              <w:instrText xml:space="preserve"> PAGEREF _Toc299631713 \h </w:instrText>
            </w:r>
            <w:r w:rsidRPr="00F36473">
              <w:rPr>
                <w:rFonts w:ascii="Times New Roman" w:hAnsi="Times New Roman" w:cs="Times New Roman"/>
                <w:noProof/>
                <w:webHidden/>
              </w:rPr>
            </w:r>
            <w:r w:rsidRPr="00F36473">
              <w:rPr>
                <w:rFonts w:ascii="Times New Roman" w:hAnsi="Times New Roman" w:cs="Times New Roman"/>
                <w:noProof/>
                <w:webHidden/>
              </w:rPr>
              <w:fldChar w:fldCharType="separate"/>
            </w:r>
            <w:r w:rsidRPr="00F36473">
              <w:rPr>
                <w:rFonts w:ascii="Times New Roman" w:hAnsi="Times New Roman" w:cs="Times New Roman"/>
                <w:noProof/>
                <w:webHidden/>
              </w:rPr>
              <w:t>9</w:t>
            </w:r>
            <w:r w:rsidRPr="00F36473">
              <w:rPr>
                <w:rFonts w:ascii="Times New Roman" w:hAnsi="Times New Roman" w:cs="Times New Roman"/>
                <w:noProof/>
                <w:webHidden/>
              </w:rPr>
              <w:fldChar w:fldCharType="end"/>
            </w:r>
          </w:hyperlink>
        </w:p>
        <w:p w:rsidR="00F36473" w:rsidRPr="00F36473" w:rsidRDefault="00F36473">
          <w:pPr>
            <w:pStyle w:val="TOC2"/>
            <w:tabs>
              <w:tab w:val="left" w:pos="880"/>
              <w:tab w:val="right" w:leader="dot" w:pos="9350"/>
            </w:tabs>
            <w:rPr>
              <w:rFonts w:ascii="Times New Roman" w:eastAsiaTheme="minorEastAsia" w:hAnsi="Times New Roman" w:cs="Times New Roman"/>
              <w:noProof/>
            </w:rPr>
          </w:pPr>
          <w:hyperlink w:anchor="_Toc299631714" w:history="1">
            <w:r w:rsidRPr="00F36473">
              <w:rPr>
                <w:rStyle w:val="Hyperlink"/>
                <w:rFonts w:ascii="Times New Roman" w:hAnsi="Times New Roman" w:cs="Times New Roman"/>
                <w:noProof/>
              </w:rPr>
              <w:t>6.1</w:t>
            </w:r>
            <w:r w:rsidRPr="00F36473">
              <w:rPr>
                <w:rFonts w:ascii="Times New Roman" w:eastAsiaTheme="minorEastAsia" w:hAnsi="Times New Roman" w:cs="Times New Roman"/>
                <w:noProof/>
              </w:rPr>
              <w:tab/>
            </w:r>
            <w:r w:rsidRPr="00F36473">
              <w:rPr>
                <w:rStyle w:val="Hyperlink"/>
                <w:rFonts w:ascii="Times New Roman" w:hAnsi="Times New Roman" w:cs="Times New Roman"/>
                <w:noProof/>
              </w:rPr>
              <w:t>Breakline Production Methodology</w:t>
            </w:r>
            <w:r w:rsidRPr="00F36473">
              <w:rPr>
                <w:rFonts w:ascii="Times New Roman" w:hAnsi="Times New Roman" w:cs="Times New Roman"/>
                <w:noProof/>
                <w:webHidden/>
              </w:rPr>
              <w:tab/>
            </w:r>
            <w:r w:rsidRPr="00F36473">
              <w:rPr>
                <w:rFonts w:ascii="Times New Roman" w:hAnsi="Times New Roman" w:cs="Times New Roman"/>
                <w:noProof/>
                <w:webHidden/>
              </w:rPr>
              <w:fldChar w:fldCharType="begin"/>
            </w:r>
            <w:r w:rsidRPr="00F36473">
              <w:rPr>
                <w:rFonts w:ascii="Times New Roman" w:hAnsi="Times New Roman" w:cs="Times New Roman"/>
                <w:noProof/>
                <w:webHidden/>
              </w:rPr>
              <w:instrText xml:space="preserve"> PAGEREF _Toc299631714 \h </w:instrText>
            </w:r>
            <w:r w:rsidRPr="00F36473">
              <w:rPr>
                <w:rFonts w:ascii="Times New Roman" w:hAnsi="Times New Roman" w:cs="Times New Roman"/>
                <w:noProof/>
                <w:webHidden/>
              </w:rPr>
            </w:r>
            <w:r w:rsidRPr="00F36473">
              <w:rPr>
                <w:rFonts w:ascii="Times New Roman" w:hAnsi="Times New Roman" w:cs="Times New Roman"/>
                <w:noProof/>
                <w:webHidden/>
              </w:rPr>
              <w:fldChar w:fldCharType="separate"/>
            </w:r>
            <w:r w:rsidRPr="00F36473">
              <w:rPr>
                <w:rFonts w:ascii="Times New Roman" w:hAnsi="Times New Roman" w:cs="Times New Roman"/>
                <w:noProof/>
                <w:webHidden/>
              </w:rPr>
              <w:t>9</w:t>
            </w:r>
            <w:r w:rsidRPr="00F36473">
              <w:rPr>
                <w:rFonts w:ascii="Times New Roman" w:hAnsi="Times New Roman" w:cs="Times New Roman"/>
                <w:noProof/>
                <w:webHidden/>
              </w:rPr>
              <w:fldChar w:fldCharType="end"/>
            </w:r>
          </w:hyperlink>
        </w:p>
        <w:p w:rsidR="00F36473" w:rsidRPr="00F36473" w:rsidRDefault="00F36473">
          <w:pPr>
            <w:pStyle w:val="TOC2"/>
            <w:tabs>
              <w:tab w:val="left" w:pos="880"/>
              <w:tab w:val="right" w:leader="dot" w:pos="9350"/>
            </w:tabs>
            <w:rPr>
              <w:rFonts w:ascii="Times New Roman" w:eastAsiaTheme="minorEastAsia" w:hAnsi="Times New Roman" w:cs="Times New Roman"/>
              <w:noProof/>
            </w:rPr>
          </w:pPr>
          <w:hyperlink w:anchor="_Toc299631715" w:history="1">
            <w:r w:rsidRPr="00F36473">
              <w:rPr>
                <w:rStyle w:val="Hyperlink"/>
                <w:rFonts w:ascii="Times New Roman" w:hAnsi="Times New Roman" w:cs="Times New Roman"/>
                <w:noProof/>
              </w:rPr>
              <w:t>6.2</w:t>
            </w:r>
            <w:r w:rsidRPr="00F36473">
              <w:rPr>
                <w:rFonts w:ascii="Times New Roman" w:eastAsiaTheme="minorEastAsia" w:hAnsi="Times New Roman" w:cs="Times New Roman"/>
                <w:noProof/>
              </w:rPr>
              <w:tab/>
            </w:r>
            <w:r w:rsidRPr="00F36473">
              <w:rPr>
                <w:rStyle w:val="Hyperlink"/>
                <w:rFonts w:ascii="Times New Roman" w:hAnsi="Times New Roman" w:cs="Times New Roman"/>
                <w:noProof/>
              </w:rPr>
              <w:t>Breakline Qualitative Assessment</w:t>
            </w:r>
            <w:r w:rsidRPr="00F36473">
              <w:rPr>
                <w:rFonts w:ascii="Times New Roman" w:hAnsi="Times New Roman" w:cs="Times New Roman"/>
                <w:noProof/>
                <w:webHidden/>
              </w:rPr>
              <w:tab/>
            </w:r>
            <w:r w:rsidRPr="00F36473">
              <w:rPr>
                <w:rFonts w:ascii="Times New Roman" w:hAnsi="Times New Roman" w:cs="Times New Roman"/>
                <w:noProof/>
                <w:webHidden/>
              </w:rPr>
              <w:fldChar w:fldCharType="begin"/>
            </w:r>
            <w:r w:rsidRPr="00F36473">
              <w:rPr>
                <w:rFonts w:ascii="Times New Roman" w:hAnsi="Times New Roman" w:cs="Times New Roman"/>
                <w:noProof/>
                <w:webHidden/>
              </w:rPr>
              <w:instrText xml:space="preserve"> PAGEREF _Toc299631715 \h </w:instrText>
            </w:r>
            <w:r w:rsidRPr="00F36473">
              <w:rPr>
                <w:rFonts w:ascii="Times New Roman" w:hAnsi="Times New Roman" w:cs="Times New Roman"/>
                <w:noProof/>
                <w:webHidden/>
              </w:rPr>
            </w:r>
            <w:r w:rsidRPr="00F36473">
              <w:rPr>
                <w:rFonts w:ascii="Times New Roman" w:hAnsi="Times New Roman" w:cs="Times New Roman"/>
                <w:noProof/>
                <w:webHidden/>
              </w:rPr>
              <w:fldChar w:fldCharType="separate"/>
            </w:r>
            <w:r w:rsidRPr="00F36473">
              <w:rPr>
                <w:rFonts w:ascii="Times New Roman" w:hAnsi="Times New Roman" w:cs="Times New Roman"/>
                <w:noProof/>
                <w:webHidden/>
              </w:rPr>
              <w:t>10</w:t>
            </w:r>
            <w:r w:rsidRPr="00F36473">
              <w:rPr>
                <w:rFonts w:ascii="Times New Roman" w:hAnsi="Times New Roman" w:cs="Times New Roman"/>
                <w:noProof/>
                <w:webHidden/>
              </w:rPr>
              <w:fldChar w:fldCharType="end"/>
            </w:r>
          </w:hyperlink>
        </w:p>
        <w:p w:rsidR="00F36473" w:rsidRPr="00F36473" w:rsidRDefault="00F36473">
          <w:pPr>
            <w:pStyle w:val="TOC2"/>
            <w:tabs>
              <w:tab w:val="left" w:pos="880"/>
              <w:tab w:val="right" w:leader="dot" w:pos="9350"/>
            </w:tabs>
            <w:rPr>
              <w:rFonts w:ascii="Times New Roman" w:eastAsiaTheme="minorEastAsia" w:hAnsi="Times New Roman" w:cs="Times New Roman"/>
              <w:noProof/>
            </w:rPr>
          </w:pPr>
          <w:hyperlink w:anchor="_Toc299631716" w:history="1">
            <w:r w:rsidRPr="00F36473">
              <w:rPr>
                <w:rStyle w:val="Hyperlink"/>
                <w:rFonts w:ascii="Times New Roman" w:hAnsi="Times New Roman" w:cs="Times New Roman"/>
                <w:noProof/>
              </w:rPr>
              <w:t>6.3</w:t>
            </w:r>
            <w:r w:rsidRPr="00F36473">
              <w:rPr>
                <w:rFonts w:ascii="Times New Roman" w:eastAsiaTheme="minorEastAsia" w:hAnsi="Times New Roman" w:cs="Times New Roman"/>
                <w:noProof/>
              </w:rPr>
              <w:tab/>
            </w:r>
            <w:r w:rsidRPr="00F36473">
              <w:rPr>
                <w:rStyle w:val="Hyperlink"/>
                <w:rFonts w:ascii="Times New Roman" w:hAnsi="Times New Roman" w:cs="Times New Roman"/>
                <w:noProof/>
              </w:rPr>
              <w:t>Breakline Topology Rules</w:t>
            </w:r>
            <w:r w:rsidRPr="00F36473">
              <w:rPr>
                <w:rFonts w:ascii="Times New Roman" w:hAnsi="Times New Roman" w:cs="Times New Roman"/>
                <w:noProof/>
                <w:webHidden/>
              </w:rPr>
              <w:tab/>
            </w:r>
            <w:r w:rsidRPr="00F36473">
              <w:rPr>
                <w:rFonts w:ascii="Times New Roman" w:hAnsi="Times New Roman" w:cs="Times New Roman"/>
                <w:noProof/>
                <w:webHidden/>
              </w:rPr>
              <w:fldChar w:fldCharType="begin"/>
            </w:r>
            <w:r w:rsidRPr="00F36473">
              <w:rPr>
                <w:rFonts w:ascii="Times New Roman" w:hAnsi="Times New Roman" w:cs="Times New Roman"/>
                <w:noProof/>
                <w:webHidden/>
              </w:rPr>
              <w:instrText xml:space="preserve"> PAGEREF _Toc299631716 \h </w:instrText>
            </w:r>
            <w:r w:rsidRPr="00F36473">
              <w:rPr>
                <w:rFonts w:ascii="Times New Roman" w:hAnsi="Times New Roman" w:cs="Times New Roman"/>
                <w:noProof/>
                <w:webHidden/>
              </w:rPr>
            </w:r>
            <w:r w:rsidRPr="00F36473">
              <w:rPr>
                <w:rFonts w:ascii="Times New Roman" w:hAnsi="Times New Roman" w:cs="Times New Roman"/>
                <w:noProof/>
                <w:webHidden/>
              </w:rPr>
              <w:fldChar w:fldCharType="separate"/>
            </w:r>
            <w:r w:rsidRPr="00F36473">
              <w:rPr>
                <w:rFonts w:ascii="Times New Roman" w:hAnsi="Times New Roman" w:cs="Times New Roman"/>
                <w:noProof/>
                <w:webHidden/>
              </w:rPr>
              <w:t>10</w:t>
            </w:r>
            <w:r w:rsidRPr="00F36473">
              <w:rPr>
                <w:rFonts w:ascii="Times New Roman" w:hAnsi="Times New Roman" w:cs="Times New Roman"/>
                <w:noProof/>
                <w:webHidden/>
              </w:rPr>
              <w:fldChar w:fldCharType="end"/>
            </w:r>
          </w:hyperlink>
        </w:p>
        <w:p w:rsidR="00F36473" w:rsidRPr="00F36473" w:rsidRDefault="00F36473">
          <w:pPr>
            <w:pStyle w:val="TOC2"/>
            <w:tabs>
              <w:tab w:val="left" w:pos="880"/>
              <w:tab w:val="right" w:leader="dot" w:pos="9350"/>
            </w:tabs>
            <w:rPr>
              <w:rFonts w:ascii="Times New Roman" w:eastAsiaTheme="minorEastAsia" w:hAnsi="Times New Roman" w:cs="Times New Roman"/>
              <w:noProof/>
            </w:rPr>
          </w:pPr>
          <w:hyperlink w:anchor="_Toc299631717" w:history="1">
            <w:r w:rsidRPr="00F36473">
              <w:rPr>
                <w:rStyle w:val="Hyperlink"/>
                <w:rFonts w:ascii="Times New Roman" w:hAnsi="Times New Roman" w:cs="Times New Roman"/>
                <w:noProof/>
              </w:rPr>
              <w:t>6.4</w:t>
            </w:r>
            <w:r w:rsidRPr="00F36473">
              <w:rPr>
                <w:rFonts w:ascii="Times New Roman" w:eastAsiaTheme="minorEastAsia" w:hAnsi="Times New Roman" w:cs="Times New Roman"/>
                <w:noProof/>
              </w:rPr>
              <w:tab/>
            </w:r>
            <w:r w:rsidRPr="00F36473">
              <w:rPr>
                <w:rStyle w:val="Hyperlink"/>
                <w:rFonts w:ascii="Times New Roman" w:hAnsi="Times New Roman" w:cs="Times New Roman"/>
                <w:noProof/>
              </w:rPr>
              <w:t>Breakline QA/QC Checklist</w:t>
            </w:r>
            <w:r w:rsidRPr="00F36473">
              <w:rPr>
                <w:rFonts w:ascii="Times New Roman" w:hAnsi="Times New Roman" w:cs="Times New Roman"/>
                <w:noProof/>
                <w:webHidden/>
              </w:rPr>
              <w:tab/>
            </w:r>
            <w:r w:rsidRPr="00F36473">
              <w:rPr>
                <w:rFonts w:ascii="Times New Roman" w:hAnsi="Times New Roman" w:cs="Times New Roman"/>
                <w:noProof/>
                <w:webHidden/>
              </w:rPr>
              <w:fldChar w:fldCharType="begin"/>
            </w:r>
            <w:r w:rsidRPr="00F36473">
              <w:rPr>
                <w:rFonts w:ascii="Times New Roman" w:hAnsi="Times New Roman" w:cs="Times New Roman"/>
                <w:noProof/>
                <w:webHidden/>
              </w:rPr>
              <w:instrText xml:space="preserve"> PAGEREF _Toc299631717 \h </w:instrText>
            </w:r>
            <w:r w:rsidRPr="00F36473">
              <w:rPr>
                <w:rFonts w:ascii="Times New Roman" w:hAnsi="Times New Roman" w:cs="Times New Roman"/>
                <w:noProof/>
                <w:webHidden/>
              </w:rPr>
            </w:r>
            <w:r w:rsidRPr="00F36473">
              <w:rPr>
                <w:rFonts w:ascii="Times New Roman" w:hAnsi="Times New Roman" w:cs="Times New Roman"/>
                <w:noProof/>
                <w:webHidden/>
              </w:rPr>
              <w:fldChar w:fldCharType="separate"/>
            </w:r>
            <w:r w:rsidRPr="00F36473">
              <w:rPr>
                <w:rFonts w:ascii="Times New Roman" w:hAnsi="Times New Roman" w:cs="Times New Roman"/>
                <w:noProof/>
                <w:webHidden/>
              </w:rPr>
              <w:t>11</w:t>
            </w:r>
            <w:r w:rsidRPr="00F36473">
              <w:rPr>
                <w:rFonts w:ascii="Times New Roman" w:hAnsi="Times New Roman" w:cs="Times New Roman"/>
                <w:noProof/>
                <w:webHidden/>
              </w:rPr>
              <w:fldChar w:fldCharType="end"/>
            </w:r>
          </w:hyperlink>
        </w:p>
        <w:p w:rsidR="00F36473" w:rsidRPr="00F36473" w:rsidRDefault="00F36473">
          <w:pPr>
            <w:pStyle w:val="TOC1"/>
            <w:tabs>
              <w:tab w:val="left" w:pos="440"/>
              <w:tab w:val="right" w:leader="dot" w:pos="9350"/>
            </w:tabs>
            <w:rPr>
              <w:rFonts w:ascii="Times New Roman" w:eastAsiaTheme="minorEastAsia" w:hAnsi="Times New Roman" w:cs="Times New Roman"/>
              <w:noProof/>
            </w:rPr>
          </w:pPr>
          <w:hyperlink w:anchor="_Toc299631718" w:history="1">
            <w:r w:rsidRPr="00F36473">
              <w:rPr>
                <w:rStyle w:val="Hyperlink"/>
                <w:rFonts w:ascii="Times New Roman" w:hAnsi="Times New Roman" w:cs="Times New Roman"/>
                <w:noProof/>
              </w:rPr>
              <w:t>7</w:t>
            </w:r>
            <w:r w:rsidRPr="00F36473">
              <w:rPr>
                <w:rFonts w:ascii="Times New Roman" w:eastAsiaTheme="minorEastAsia" w:hAnsi="Times New Roman" w:cs="Times New Roman"/>
                <w:noProof/>
              </w:rPr>
              <w:tab/>
            </w:r>
            <w:r w:rsidRPr="00F36473">
              <w:rPr>
                <w:rStyle w:val="Hyperlink"/>
                <w:rFonts w:ascii="Times New Roman" w:hAnsi="Times New Roman" w:cs="Times New Roman"/>
                <w:noProof/>
              </w:rPr>
              <w:t>DEM Production &amp; Qualitative Assessment</w:t>
            </w:r>
            <w:r w:rsidRPr="00F36473">
              <w:rPr>
                <w:rFonts w:ascii="Times New Roman" w:hAnsi="Times New Roman" w:cs="Times New Roman"/>
                <w:noProof/>
                <w:webHidden/>
              </w:rPr>
              <w:tab/>
            </w:r>
            <w:r w:rsidRPr="00F36473">
              <w:rPr>
                <w:rFonts w:ascii="Times New Roman" w:hAnsi="Times New Roman" w:cs="Times New Roman"/>
                <w:noProof/>
                <w:webHidden/>
              </w:rPr>
              <w:fldChar w:fldCharType="begin"/>
            </w:r>
            <w:r w:rsidRPr="00F36473">
              <w:rPr>
                <w:rFonts w:ascii="Times New Roman" w:hAnsi="Times New Roman" w:cs="Times New Roman"/>
                <w:noProof/>
                <w:webHidden/>
              </w:rPr>
              <w:instrText xml:space="preserve"> PAGEREF _Toc299631718 \h </w:instrText>
            </w:r>
            <w:r w:rsidRPr="00F36473">
              <w:rPr>
                <w:rFonts w:ascii="Times New Roman" w:hAnsi="Times New Roman" w:cs="Times New Roman"/>
                <w:noProof/>
                <w:webHidden/>
              </w:rPr>
            </w:r>
            <w:r w:rsidRPr="00F36473">
              <w:rPr>
                <w:rFonts w:ascii="Times New Roman" w:hAnsi="Times New Roman" w:cs="Times New Roman"/>
                <w:noProof/>
                <w:webHidden/>
              </w:rPr>
              <w:fldChar w:fldCharType="separate"/>
            </w:r>
            <w:r w:rsidRPr="00F36473">
              <w:rPr>
                <w:rFonts w:ascii="Times New Roman" w:hAnsi="Times New Roman" w:cs="Times New Roman"/>
                <w:noProof/>
                <w:webHidden/>
              </w:rPr>
              <w:t>13</w:t>
            </w:r>
            <w:r w:rsidRPr="00F36473">
              <w:rPr>
                <w:rFonts w:ascii="Times New Roman" w:hAnsi="Times New Roman" w:cs="Times New Roman"/>
                <w:noProof/>
                <w:webHidden/>
              </w:rPr>
              <w:fldChar w:fldCharType="end"/>
            </w:r>
          </w:hyperlink>
        </w:p>
        <w:p w:rsidR="00F36473" w:rsidRPr="00F36473" w:rsidRDefault="00F36473">
          <w:pPr>
            <w:pStyle w:val="TOC2"/>
            <w:tabs>
              <w:tab w:val="right" w:leader="dot" w:pos="9350"/>
            </w:tabs>
            <w:rPr>
              <w:rFonts w:ascii="Times New Roman" w:eastAsiaTheme="minorEastAsia" w:hAnsi="Times New Roman" w:cs="Times New Roman"/>
              <w:noProof/>
            </w:rPr>
          </w:pPr>
          <w:hyperlink w:anchor="_Toc299631719" w:history="1">
            <w:r w:rsidRPr="00F36473">
              <w:rPr>
                <w:rStyle w:val="Hyperlink"/>
                <w:rFonts w:ascii="Times New Roman" w:hAnsi="Times New Roman" w:cs="Times New Roman"/>
                <w:noProof/>
              </w:rPr>
              <w:t>7.1 DEM Production Methodology</w:t>
            </w:r>
            <w:r w:rsidRPr="00F36473">
              <w:rPr>
                <w:rFonts w:ascii="Times New Roman" w:hAnsi="Times New Roman" w:cs="Times New Roman"/>
                <w:noProof/>
                <w:webHidden/>
              </w:rPr>
              <w:tab/>
            </w:r>
            <w:r w:rsidRPr="00F36473">
              <w:rPr>
                <w:rFonts w:ascii="Times New Roman" w:hAnsi="Times New Roman" w:cs="Times New Roman"/>
                <w:noProof/>
                <w:webHidden/>
              </w:rPr>
              <w:fldChar w:fldCharType="begin"/>
            </w:r>
            <w:r w:rsidRPr="00F36473">
              <w:rPr>
                <w:rFonts w:ascii="Times New Roman" w:hAnsi="Times New Roman" w:cs="Times New Roman"/>
                <w:noProof/>
                <w:webHidden/>
              </w:rPr>
              <w:instrText xml:space="preserve"> PAGEREF _Toc299631719 \h </w:instrText>
            </w:r>
            <w:r w:rsidRPr="00F36473">
              <w:rPr>
                <w:rFonts w:ascii="Times New Roman" w:hAnsi="Times New Roman" w:cs="Times New Roman"/>
                <w:noProof/>
                <w:webHidden/>
              </w:rPr>
            </w:r>
            <w:r w:rsidRPr="00F36473">
              <w:rPr>
                <w:rFonts w:ascii="Times New Roman" w:hAnsi="Times New Roman" w:cs="Times New Roman"/>
                <w:noProof/>
                <w:webHidden/>
              </w:rPr>
              <w:fldChar w:fldCharType="separate"/>
            </w:r>
            <w:r w:rsidRPr="00F36473">
              <w:rPr>
                <w:rFonts w:ascii="Times New Roman" w:hAnsi="Times New Roman" w:cs="Times New Roman"/>
                <w:noProof/>
                <w:webHidden/>
              </w:rPr>
              <w:t>13</w:t>
            </w:r>
            <w:r w:rsidRPr="00F36473">
              <w:rPr>
                <w:rFonts w:ascii="Times New Roman" w:hAnsi="Times New Roman" w:cs="Times New Roman"/>
                <w:noProof/>
                <w:webHidden/>
              </w:rPr>
              <w:fldChar w:fldCharType="end"/>
            </w:r>
          </w:hyperlink>
        </w:p>
        <w:p w:rsidR="00F36473" w:rsidRPr="00F36473" w:rsidRDefault="00F36473">
          <w:pPr>
            <w:pStyle w:val="TOC2"/>
            <w:tabs>
              <w:tab w:val="right" w:leader="dot" w:pos="9350"/>
            </w:tabs>
            <w:rPr>
              <w:rFonts w:ascii="Times New Roman" w:eastAsiaTheme="minorEastAsia" w:hAnsi="Times New Roman" w:cs="Times New Roman"/>
              <w:noProof/>
            </w:rPr>
          </w:pPr>
          <w:hyperlink w:anchor="_Toc299631720" w:history="1">
            <w:r w:rsidRPr="00F36473">
              <w:rPr>
                <w:rStyle w:val="Hyperlink"/>
                <w:rFonts w:ascii="Times New Roman" w:hAnsi="Times New Roman" w:cs="Times New Roman"/>
                <w:noProof/>
              </w:rPr>
              <w:t>7.2 DEM Qualitative Assessment</w:t>
            </w:r>
            <w:r w:rsidRPr="00F36473">
              <w:rPr>
                <w:rFonts w:ascii="Times New Roman" w:hAnsi="Times New Roman" w:cs="Times New Roman"/>
                <w:noProof/>
                <w:webHidden/>
              </w:rPr>
              <w:tab/>
            </w:r>
            <w:r w:rsidRPr="00F36473">
              <w:rPr>
                <w:rFonts w:ascii="Times New Roman" w:hAnsi="Times New Roman" w:cs="Times New Roman"/>
                <w:noProof/>
                <w:webHidden/>
              </w:rPr>
              <w:fldChar w:fldCharType="begin"/>
            </w:r>
            <w:r w:rsidRPr="00F36473">
              <w:rPr>
                <w:rFonts w:ascii="Times New Roman" w:hAnsi="Times New Roman" w:cs="Times New Roman"/>
                <w:noProof/>
                <w:webHidden/>
              </w:rPr>
              <w:instrText xml:space="preserve"> PAGEREF _Toc299631720 \h </w:instrText>
            </w:r>
            <w:r w:rsidRPr="00F36473">
              <w:rPr>
                <w:rFonts w:ascii="Times New Roman" w:hAnsi="Times New Roman" w:cs="Times New Roman"/>
                <w:noProof/>
                <w:webHidden/>
              </w:rPr>
            </w:r>
            <w:r w:rsidRPr="00F36473">
              <w:rPr>
                <w:rFonts w:ascii="Times New Roman" w:hAnsi="Times New Roman" w:cs="Times New Roman"/>
                <w:noProof/>
                <w:webHidden/>
              </w:rPr>
              <w:fldChar w:fldCharType="separate"/>
            </w:r>
            <w:r w:rsidRPr="00F36473">
              <w:rPr>
                <w:rFonts w:ascii="Times New Roman" w:hAnsi="Times New Roman" w:cs="Times New Roman"/>
                <w:noProof/>
                <w:webHidden/>
              </w:rPr>
              <w:t>14</w:t>
            </w:r>
            <w:r w:rsidRPr="00F36473">
              <w:rPr>
                <w:rFonts w:ascii="Times New Roman" w:hAnsi="Times New Roman" w:cs="Times New Roman"/>
                <w:noProof/>
                <w:webHidden/>
              </w:rPr>
              <w:fldChar w:fldCharType="end"/>
            </w:r>
          </w:hyperlink>
        </w:p>
        <w:p w:rsidR="00F36473" w:rsidRPr="00F36473" w:rsidRDefault="00F36473">
          <w:pPr>
            <w:pStyle w:val="TOC2"/>
            <w:tabs>
              <w:tab w:val="right" w:leader="dot" w:pos="9350"/>
            </w:tabs>
            <w:rPr>
              <w:rFonts w:ascii="Times New Roman" w:eastAsiaTheme="minorEastAsia" w:hAnsi="Times New Roman" w:cs="Times New Roman"/>
              <w:noProof/>
            </w:rPr>
          </w:pPr>
          <w:hyperlink w:anchor="_Toc299631721" w:history="1">
            <w:r w:rsidRPr="00F36473">
              <w:rPr>
                <w:rStyle w:val="Hyperlink"/>
                <w:rFonts w:ascii="Times New Roman" w:hAnsi="Times New Roman" w:cs="Times New Roman"/>
                <w:noProof/>
              </w:rPr>
              <w:t>7.3 DEM QA/QC Checklist</w:t>
            </w:r>
            <w:r w:rsidRPr="00F36473">
              <w:rPr>
                <w:rFonts w:ascii="Times New Roman" w:hAnsi="Times New Roman" w:cs="Times New Roman"/>
                <w:noProof/>
                <w:webHidden/>
              </w:rPr>
              <w:tab/>
            </w:r>
            <w:r w:rsidRPr="00F36473">
              <w:rPr>
                <w:rFonts w:ascii="Times New Roman" w:hAnsi="Times New Roman" w:cs="Times New Roman"/>
                <w:noProof/>
                <w:webHidden/>
              </w:rPr>
              <w:fldChar w:fldCharType="begin"/>
            </w:r>
            <w:r w:rsidRPr="00F36473">
              <w:rPr>
                <w:rFonts w:ascii="Times New Roman" w:hAnsi="Times New Roman" w:cs="Times New Roman"/>
                <w:noProof/>
                <w:webHidden/>
              </w:rPr>
              <w:instrText xml:space="preserve"> PAGEREF _Toc299631721 \h </w:instrText>
            </w:r>
            <w:r w:rsidRPr="00F36473">
              <w:rPr>
                <w:rFonts w:ascii="Times New Roman" w:hAnsi="Times New Roman" w:cs="Times New Roman"/>
                <w:noProof/>
                <w:webHidden/>
              </w:rPr>
            </w:r>
            <w:r w:rsidRPr="00F36473">
              <w:rPr>
                <w:rFonts w:ascii="Times New Roman" w:hAnsi="Times New Roman" w:cs="Times New Roman"/>
                <w:noProof/>
                <w:webHidden/>
              </w:rPr>
              <w:fldChar w:fldCharType="separate"/>
            </w:r>
            <w:r w:rsidRPr="00F36473">
              <w:rPr>
                <w:rFonts w:ascii="Times New Roman" w:hAnsi="Times New Roman" w:cs="Times New Roman"/>
                <w:noProof/>
                <w:webHidden/>
              </w:rPr>
              <w:t>14</w:t>
            </w:r>
            <w:r w:rsidRPr="00F36473">
              <w:rPr>
                <w:rFonts w:ascii="Times New Roman" w:hAnsi="Times New Roman" w:cs="Times New Roman"/>
                <w:noProof/>
                <w:webHidden/>
              </w:rPr>
              <w:fldChar w:fldCharType="end"/>
            </w:r>
          </w:hyperlink>
        </w:p>
        <w:p w:rsidR="00F36473" w:rsidRPr="00F36473" w:rsidRDefault="00F36473">
          <w:pPr>
            <w:pStyle w:val="TOC1"/>
            <w:tabs>
              <w:tab w:val="left" w:pos="440"/>
              <w:tab w:val="right" w:leader="dot" w:pos="9350"/>
            </w:tabs>
            <w:rPr>
              <w:rFonts w:ascii="Times New Roman" w:eastAsiaTheme="minorEastAsia" w:hAnsi="Times New Roman" w:cs="Times New Roman"/>
              <w:noProof/>
            </w:rPr>
          </w:pPr>
          <w:hyperlink w:anchor="_Toc299631722" w:history="1">
            <w:r w:rsidRPr="00F36473">
              <w:rPr>
                <w:rStyle w:val="Hyperlink"/>
                <w:rFonts w:ascii="Times New Roman" w:hAnsi="Times New Roman" w:cs="Times New Roman"/>
                <w:noProof/>
              </w:rPr>
              <w:t>8</w:t>
            </w:r>
            <w:r w:rsidRPr="00F36473">
              <w:rPr>
                <w:rFonts w:ascii="Times New Roman" w:eastAsiaTheme="minorEastAsia" w:hAnsi="Times New Roman" w:cs="Times New Roman"/>
                <w:noProof/>
              </w:rPr>
              <w:tab/>
            </w:r>
            <w:r w:rsidRPr="00F36473">
              <w:rPr>
                <w:rStyle w:val="Hyperlink"/>
                <w:rFonts w:ascii="Times New Roman" w:hAnsi="Times New Roman" w:cs="Times New Roman"/>
                <w:noProof/>
              </w:rPr>
              <w:t>Conclusion</w:t>
            </w:r>
            <w:r w:rsidRPr="00F36473">
              <w:rPr>
                <w:rFonts w:ascii="Times New Roman" w:hAnsi="Times New Roman" w:cs="Times New Roman"/>
                <w:noProof/>
                <w:webHidden/>
              </w:rPr>
              <w:tab/>
            </w:r>
            <w:r w:rsidRPr="00F36473">
              <w:rPr>
                <w:rFonts w:ascii="Times New Roman" w:hAnsi="Times New Roman" w:cs="Times New Roman"/>
                <w:noProof/>
                <w:webHidden/>
              </w:rPr>
              <w:fldChar w:fldCharType="begin"/>
            </w:r>
            <w:r w:rsidRPr="00F36473">
              <w:rPr>
                <w:rFonts w:ascii="Times New Roman" w:hAnsi="Times New Roman" w:cs="Times New Roman"/>
                <w:noProof/>
                <w:webHidden/>
              </w:rPr>
              <w:instrText xml:space="preserve"> PAGEREF _Toc299631722 \h </w:instrText>
            </w:r>
            <w:r w:rsidRPr="00F36473">
              <w:rPr>
                <w:rFonts w:ascii="Times New Roman" w:hAnsi="Times New Roman" w:cs="Times New Roman"/>
                <w:noProof/>
                <w:webHidden/>
              </w:rPr>
            </w:r>
            <w:r w:rsidRPr="00F36473">
              <w:rPr>
                <w:rFonts w:ascii="Times New Roman" w:hAnsi="Times New Roman" w:cs="Times New Roman"/>
                <w:noProof/>
                <w:webHidden/>
              </w:rPr>
              <w:fldChar w:fldCharType="separate"/>
            </w:r>
            <w:r w:rsidRPr="00F36473">
              <w:rPr>
                <w:rFonts w:ascii="Times New Roman" w:hAnsi="Times New Roman" w:cs="Times New Roman"/>
                <w:noProof/>
                <w:webHidden/>
              </w:rPr>
              <w:t>15</w:t>
            </w:r>
            <w:r w:rsidRPr="00F36473">
              <w:rPr>
                <w:rFonts w:ascii="Times New Roman" w:hAnsi="Times New Roman" w:cs="Times New Roman"/>
                <w:noProof/>
                <w:webHidden/>
              </w:rPr>
              <w:fldChar w:fldCharType="end"/>
            </w:r>
          </w:hyperlink>
        </w:p>
        <w:p w:rsidR="002C5978" w:rsidRDefault="00725EA3">
          <w:r w:rsidRPr="00F32FBF">
            <w:rPr>
              <w:rFonts w:ascii="Times New Roman" w:hAnsi="Times New Roman" w:cs="Times New Roman"/>
            </w:rPr>
            <w:fldChar w:fldCharType="end"/>
          </w:r>
        </w:p>
      </w:sdtContent>
    </w:sdt>
    <w:p w:rsidR="002C5978" w:rsidRDefault="002C5978"/>
    <w:p w:rsidR="002C5978" w:rsidRDefault="002C5978"/>
    <w:p w:rsidR="002C5978" w:rsidRDefault="002C5978"/>
    <w:p w:rsidR="002C5978" w:rsidRDefault="002C5978"/>
    <w:p w:rsidR="002C5978" w:rsidRDefault="002C5978"/>
    <w:p w:rsidR="002C5978" w:rsidRDefault="002C5978"/>
    <w:p w:rsidR="002C5978" w:rsidRDefault="002C5978"/>
    <w:p w:rsidR="002C5978" w:rsidRDefault="002C5978"/>
    <w:p w:rsidR="002C5978" w:rsidRDefault="002C5978"/>
    <w:p w:rsidR="002C5978" w:rsidRDefault="002C5978"/>
    <w:p w:rsidR="00C76B3F" w:rsidRPr="00C76B3F" w:rsidRDefault="00C76B3F" w:rsidP="00C76B3F">
      <w:pPr>
        <w:pStyle w:val="Heading1"/>
        <w:rPr>
          <w:rFonts w:cs="Times New Roman"/>
        </w:rPr>
      </w:pPr>
      <w:bookmarkStart w:id="0" w:name="_Toc299631705"/>
      <w:r w:rsidRPr="00C76B3F">
        <w:rPr>
          <w:rFonts w:cs="Times New Roman"/>
        </w:rPr>
        <w:lastRenderedPageBreak/>
        <w:t xml:space="preserve">Executive </w:t>
      </w:r>
      <w:r w:rsidR="00171CA6" w:rsidRPr="00C76B3F">
        <w:rPr>
          <w:rFonts w:cs="Times New Roman"/>
        </w:rPr>
        <w:t>Summary</w:t>
      </w:r>
      <w:bookmarkEnd w:id="0"/>
    </w:p>
    <w:p w:rsidR="00DE6D54" w:rsidRDefault="000B206D" w:rsidP="000B206D">
      <w:pPr>
        <w:pStyle w:val="Default"/>
        <w:jc w:val="both"/>
        <w:rPr>
          <w:rFonts w:ascii="Times New Roman" w:hAnsi="Times New Roman" w:cs="Times New Roman"/>
        </w:rPr>
      </w:pPr>
      <w:r w:rsidRPr="00C91985">
        <w:rPr>
          <w:rFonts w:ascii="Times New Roman" w:eastAsia="Times New Roman" w:hAnsi="Times New Roman" w:cs="Times New Roman"/>
          <w:color w:val="auto"/>
          <w:lang w:eastAsia="en-US"/>
        </w:rPr>
        <w:t>The primary purpose of this project was to develop a consistent and accurate surface elevation dataset derived from high-accuracy Light Detection and Ran</w:t>
      </w:r>
      <w:r w:rsidR="00BF1C1A">
        <w:rPr>
          <w:rFonts w:ascii="Times New Roman" w:eastAsia="Times New Roman" w:hAnsi="Times New Roman" w:cs="Times New Roman"/>
          <w:color w:val="auto"/>
          <w:lang w:eastAsia="en-US"/>
        </w:rPr>
        <w:t xml:space="preserve">ging (LiDAR) technology for </w:t>
      </w:r>
      <w:r w:rsidR="00F32FBF">
        <w:rPr>
          <w:rFonts w:ascii="Times New Roman" w:eastAsia="Times New Roman" w:hAnsi="Times New Roman" w:cs="Times New Roman"/>
          <w:color w:val="auto"/>
          <w:lang w:eastAsia="en-US"/>
        </w:rPr>
        <w:t xml:space="preserve">the </w:t>
      </w:r>
      <w:r w:rsidR="00D92AFC">
        <w:rPr>
          <w:rFonts w:ascii="Times New Roman" w:eastAsia="Times New Roman" w:hAnsi="Times New Roman" w:cs="Times New Roman"/>
          <w:color w:val="auto"/>
          <w:lang w:eastAsia="en-US"/>
        </w:rPr>
        <w:t>Worcester County</w:t>
      </w:r>
      <w:r w:rsidR="00BF1C1A">
        <w:rPr>
          <w:rFonts w:ascii="Times New Roman" w:eastAsia="Times New Roman" w:hAnsi="Times New Roman" w:cs="Times New Roman"/>
          <w:color w:val="auto"/>
          <w:lang w:eastAsia="en-US"/>
        </w:rPr>
        <w:t xml:space="preserve"> Virginia FEMA project area</w:t>
      </w:r>
      <w:r w:rsidRPr="00C91985">
        <w:rPr>
          <w:rFonts w:ascii="Times New Roman" w:eastAsia="Times New Roman" w:hAnsi="Times New Roman" w:cs="Times New Roman"/>
          <w:color w:val="auto"/>
          <w:lang w:eastAsia="en-US"/>
        </w:rPr>
        <w:t>.</w:t>
      </w:r>
      <w:r w:rsidR="00BF1C1A">
        <w:rPr>
          <w:rFonts w:ascii="Times New Roman" w:eastAsia="Times New Roman" w:hAnsi="Times New Roman" w:cs="Times New Roman"/>
          <w:color w:val="auto"/>
          <w:lang w:eastAsia="en-US"/>
        </w:rPr>
        <w:t xml:space="preserve"> The Virginia FEMA project area encompasses 5 areas: Hooper’s Island, Worcester County, Northern VA Counties, Middle VA Counties, and the Southern Cities. The deliverables as required in the task order are classified point cloud data (LAS), raw swath cloud data, hydro-flattened bare-earth DEMs, breaklines, metadata, and reports. </w:t>
      </w:r>
      <w:r w:rsidR="00DE6D54" w:rsidRPr="00C91985">
        <w:rPr>
          <w:rFonts w:ascii="Times New Roman" w:hAnsi="Times New Roman" w:cs="Times New Roman"/>
        </w:rPr>
        <w:t xml:space="preserve">This report documents the development of the deliverable products </w:t>
      </w:r>
      <w:r w:rsidR="00875A7A" w:rsidRPr="00C91985">
        <w:rPr>
          <w:rFonts w:ascii="Times New Roman" w:hAnsi="Times New Roman" w:cs="Times New Roman"/>
        </w:rPr>
        <w:t>including the</w:t>
      </w:r>
      <w:r w:rsidR="00DE6D54" w:rsidRPr="00C91985">
        <w:rPr>
          <w:rFonts w:ascii="Times New Roman" w:hAnsi="Times New Roman" w:cs="Times New Roman"/>
        </w:rPr>
        <w:t xml:space="preserve"> planning, acquisition</w:t>
      </w:r>
      <w:r w:rsidR="00875A7A" w:rsidRPr="00C91985">
        <w:rPr>
          <w:rFonts w:ascii="Times New Roman" w:hAnsi="Times New Roman" w:cs="Times New Roman"/>
        </w:rPr>
        <w:t>, and processing of the LiDAR data</w:t>
      </w:r>
      <w:r w:rsidR="00DE6D54" w:rsidRPr="00C91985">
        <w:rPr>
          <w:rFonts w:ascii="Times New Roman" w:hAnsi="Times New Roman" w:cs="Times New Roman"/>
        </w:rPr>
        <w:t xml:space="preserve"> </w:t>
      </w:r>
      <w:r w:rsidR="00875A7A" w:rsidRPr="00C91985">
        <w:rPr>
          <w:rFonts w:ascii="Times New Roman" w:hAnsi="Times New Roman" w:cs="Times New Roman"/>
        </w:rPr>
        <w:t>as well as</w:t>
      </w:r>
      <w:r w:rsidR="00096BFF" w:rsidRPr="00C91985">
        <w:rPr>
          <w:rFonts w:ascii="Times New Roman" w:hAnsi="Times New Roman" w:cs="Times New Roman"/>
        </w:rPr>
        <w:t xml:space="preserve"> the</w:t>
      </w:r>
      <w:r w:rsidR="00DE6D54" w:rsidRPr="00C91985">
        <w:rPr>
          <w:rFonts w:ascii="Times New Roman" w:hAnsi="Times New Roman" w:cs="Times New Roman"/>
        </w:rPr>
        <w:t xml:space="preserve"> derivation of LiDAR products. </w:t>
      </w:r>
    </w:p>
    <w:p w:rsidR="00BF1C1A" w:rsidRPr="00C91985" w:rsidRDefault="00BF1C1A" w:rsidP="000B206D">
      <w:pPr>
        <w:pStyle w:val="Default"/>
        <w:jc w:val="both"/>
        <w:rPr>
          <w:rFonts w:ascii="Times New Roman" w:eastAsia="Times New Roman" w:hAnsi="Times New Roman" w:cs="Times New Roman"/>
          <w:color w:val="auto"/>
          <w:lang w:eastAsia="en-US"/>
        </w:rPr>
      </w:pPr>
    </w:p>
    <w:p w:rsidR="007F74F6" w:rsidRPr="00C91985" w:rsidRDefault="007F74F6" w:rsidP="00286D58">
      <w:pPr>
        <w:jc w:val="both"/>
        <w:rPr>
          <w:rFonts w:ascii="Times New Roman" w:hAnsi="Times New Roman" w:cs="Times New Roman"/>
          <w:sz w:val="24"/>
          <w:szCs w:val="24"/>
        </w:rPr>
      </w:pPr>
      <w:r w:rsidRPr="00C91985">
        <w:rPr>
          <w:rFonts w:ascii="Times New Roman" w:hAnsi="Times New Roman" w:cs="Times New Roman"/>
          <w:sz w:val="24"/>
          <w:szCs w:val="24"/>
        </w:rPr>
        <w:t>Dewberry served as the primary contractor for the project.  In addition to project management, Dewberry was responsible for LiDAR classification, breakline production,</w:t>
      </w:r>
      <w:r w:rsidR="004A5920" w:rsidRPr="00C91985">
        <w:rPr>
          <w:rFonts w:ascii="Times New Roman" w:hAnsi="Times New Roman" w:cs="Times New Roman"/>
          <w:sz w:val="24"/>
          <w:szCs w:val="24"/>
        </w:rPr>
        <w:t xml:space="preserve"> </w:t>
      </w:r>
      <w:r w:rsidRPr="00C91985">
        <w:rPr>
          <w:rFonts w:ascii="Times New Roman" w:hAnsi="Times New Roman" w:cs="Times New Roman"/>
          <w:sz w:val="24"/>
          <w:szCs w:val="24"/>
        </w:rPr>
        <w:t xml:space="preserve">DEM development and quality assurance.  Dewberry’s staff performed the final post-processing of the LAS files for the project, produced the breaklines used to enhance the LiDAR-derived surface, generated the </w:t>
      </w:r>
      <w:r w:rsidR="00416461">
        <w:rPr>
          <w:rFonts w:ascii="Times New Roman" w:hAnsi="Times New Roman" w:cs="Times New Roman"/>
          <w:sz w:val="24"/>
          <w:szCs w:val="24"/>
        </w:rPr>
        <w:t>2</w:t>
      </w:r>
      <w:r w:rsidRPr="00C91985">
        <w:rPr>
          <w:rFonts w:ascii="Times New Roman" w:hAnsi="Times New Roman" w:cs="Times New Roman"/>
          <w:sz w:val="24"/>
          <w:szCs w:val="24"/>
        </w:rPr>
        <w:t xml:space="preserve"> </w:t>
      </w:r>
      <w:r w:rsidR="004A5920" w:rsidRPr="00C91985">
        <w:rPr>
          <w:rFonts w:ascii="Times New Roman" w:hAnsi="Times New Roman" w:cs="Times New Roman"/>
          <w:sz w:val="24"/>
          <w:szCs w:val="24"/>
        </w:rPr>
        <w:t>foot</w:t>
      </w:r>
      <w:r w:rsidRPr="00C91985">
        <w:rPr>
          <w:rFonts w:ascii="Times New Roman" w:hAnsi="Times New Roman" w:cs="Times New Roman"/>
          <w:sz w:val="24"/>
          <w:szCs w:val="24"/>
        </w:rPr>
        <w:t xml:space="preserve"> DEMs, and performed quality assurance inspections on all subcontractor generated data and reports.</w:t>
      </w:r>
      <w:r w:rsidR="008A054D" w:rsidRPr="00C91985">
        <w:rPr>
          <w:rFonts w:ascii="Times New Roman" w:hAnsi="Times New Roman" w:cs="Times New Roman"/>
          <w:sz w:val="24"/>
          <w:szCs w:val="24"/>
        </w:rPr>
        <w:t xml:space="preserve"> </w:t>
      </w:r>
      <w:r w:rsidR="00494C9D">
        <w:rPr>
          <w:rFonts w:ascii="Times New Roman" w:hAnsi="Times New Roman" w:cs="Times New Roman"/>
          <w:sz w:val="24"/>
          <w:szCs w:val="24"/>
        </w:rPr>
        <w:t>Geodigital/</w:t>
      </w:r>
      <w:r w:rsidR="00416461" w:rsidRPr="00860405">
        <w:rPr>
          <w:rFonts w:ascii="Times New Roman" w:hAnsi="Times New Roman" w:cs="Times New Roman"/>
          <w:color w:val="000000" w:themeColor="text1"/>
          <w:sz w:val="24"/>
          <w:szCs w:val="24"/>
        </w:rPr>
        <w:t>Terrapoint</w:t>
      </w:r>
      <w:r w:rsidR="00494C9D">
        <w:rPr>
          <w:rFonts w:ascii="Times New Roman" w:hAnsi="Times New Roman" w:cs="Times New Roman"/>
          <w:color w:val="000000" w:themeColor="text1"/>
          <w:sz w:val="24"/>
          <w:szCs w:val="24"/>
        </w:rPr>
        <w:t xml:space="preserve"> (Terrapoint)</w:t>
      </w:r>
      <w:r w:rsidRPr="00C91985">
        <w:rPr>
          <w:rFonts w:ascii="Times New Roman" w:hAnsi="Times New Roman" w:cs="Times New Roman"/>
          <w:sz w:val="24"/>
          <w:szCs w:val="24"/>
        </w:rPr>
        <w:t xml:space="preserve"> </w:t>
      </w:r>
      <w:r w:rsidR="00AA209E" w:rsidRPr="00C91985">
        <w:rPr>
          <w:rFonts w:ascii="Times New Roman" w:hAnsi="Times New Roman" w:cs="Times New Roman"/>
          <w:sz w:val="24"/>
          <w:szCs w:val="24"/>
        </w:rPr>
        <w:t>performed the</w:t>
      </w:r>
      <w:r w:rsidRPr="00C91985">
        <w:rPr>
          <w:rFonts w:ascii="Times New Roman" w:hAnsi="Times New Roman" w:cs="Times New Roman"/>
          <w:sz w:val="24"/>
          <w:szCs w:val="24"/>
        </w:rPr>
        <w:t xml:space="preserve"> LiDAR data acquisition including data calibration.</w:t>
      </w:r>
      <w:r w:rsidR="00AF472E" w:rsidRPr="00C91985">
        <w:rPr>
          <w:rFonts w:ascii="Times New Roman" w:hAnsi="Times New Roman" w:cs="Times New Roman"/>
          <w:sz w:val="24"/>
          <w:szCs w:val="24"/>
        </w:rPr>
        <w:t xml:space="preserve"> Their reports can be found in the Appendi</w:t>
      </w:r>
      <w:r w:rsidR="00875A7A" w:rsidRPr="00C91985">
        <w:rPr>
          <w:rFonts w:ascii="Times New Roman" w:hAnsi="Times New Roman" w:cs="Times New Roman"/>
          <w:sz w:val="24"/>
          <w:szCs w:val="24"/>
        </w:rPr>
        <w:t>ces</w:t>
      </w:r>
      <w:r w:rsidR="00AF472E" w:rsidRPr="00C91985">
        <w:rPr>
          <w:rFonts w:ascii="Times New Roman" w:hAnsi="Times New Roman" w:cs="Times New Roman"/>
          <w:sz w:val="24"/>
          <w:szCs w:val="24"/>
        </w:rPr>
        <w:t xml:space="preserve">. </w:t>
      </w:r>
    </w:p>
    <w:p w:rsidR="00985E09" w:rsidRPr="00C91985" w:rsidRDefault="004A5920" w:rsidP="00286D58">
      <w:pPr>
        <w:jc w:val="both"/>
        <w:rPr>
          <w:rFonts w:ascii="Times New Roman" w:hAnsi="Times New Roman" w:cs="Times New Roman"/>
          <w:sz w:val="24"/>
          <w:szCs w:val="24"/>
        </w:rPr>
      </w:pPr>
      <w:r w:rsidRPr="00C91985">
        <w:rPr>
          <w:rFonts w:ascii="Times New Roman" w:hAnsi="Times New Roman" w:cs="Times New Roman"/>
          <w:sz w:val="24"/>
          <w:szCs w:val="24"/>
        </w:rPr>
        <w:t xml:space="preserve">This report covers the </w:t>
      </w:r>
      <w:r w:rsidR="00731D30">
        <w:rPr>
          <w:rFonts w:ascii="Times New Roman" w:hAnsi="Times New Roman" w:cs="Times New Roman"/>
          <w:sz w:val="24"/>
          <w:szCs w:val="24"/>
        </w:rPr>
        <w:t>Worcester County</w:t>
      </w:r>
      <w:r w:rsidR="00494C9D">
        <w:rPr>
          <w:rFonts w:ascii="Times New Roman" w:hAnsi="Times New Roman" w:cs="Times New Roman"/>
          <w:sz w:val="24"/>
          <w:szCs w:val="24"/>
        </w:rPr>
        <w:t xml:space="preserve"> </w:t>
      </w:r>
      <w:r w:rsidR="00494C9D" w:rsidRPr="00C91985">
        <w:rPr>
          <w:rFonts w:ascii="Times New Roman" w:hAnsi="Times New Roman" w:cs="Times New Roman"/>
          <w:sz w:val="24"/>
          <w:szCs w:val="24"/>
        </w:rPr>
        <w:t>deliverable</w:t>
      </w:r>
      <w:r w:rsidRPr="00C91985">
        <w:rPr>
          <w:rFonts w:ascii="Times New Roman" w:hAnsi="Times New Roman" w:cs="Times New Roman"/>
          <w:sz w:val="24"/>
          <w:szCs w:val="24"/>
        </w:rPr>
        <w:t xml:space="preserve">. </w:t>
      </w:r>
    </w:p>
    <w:p w:rsidR="00C76B3F" w:rsidRPr="00C76B3F" w:rsidRDefault="00C76B3F" w:rsidP="00C76B3F">
      <w:pPr>
        <w:pStyle w:val="Heading1"/>
        <w:rPr>
          <w:rFonts w:cs="Times New Roman"/>
        </w:rPr>
      </w:pPr>
      <w:bookmarkStart w:id="1" w:name="_Toc299631706"/>
      <w:r w:rsidRPr="00C76B3F">
        <w:rPr>
          <w:rFonts w:cs="Times New Roman"/>
        </w:rPr>
        <w:t>Project Tiling Footprint</w:t>
      </w:r>
      <w:r w:rsidR="00697371">
        <w:rPr>
          <w:rFonts w:cs="Times New Roman"/>
        </w:rPr>
        <w:t xml:space="preserve"> and Coordinate System</w:t>
      </w:r>
      <w:bookmarkEnd w:id="1"/>
    </w:p>
    <w:p w:rsidR="00C76B3F" w:rsidRDefault="000E1769" w:rsidP="00E21947">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3095625</wp:posOffset>
            </wp:positionH>
            <wp:positionV relativeFrom="paragraph">
              <wp:posOffset>77470</wp:posOffset>
            </wp:positionV>
            <wp:extent cx="2857500" cy="3486150"/>
            <wp:effectExtent l="19050" t="0" r="0" b="0"/>
            <wp:wrapSquare wrapText="bothSides"/>
            <wp:docPr id="4" name="Picture 3" descr="Worce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cester.png"/>
                    <pic:cNvPicPr/>
                  </pic:nvPicPr>
                  <pic:blipFill>
                    <a:blip r:embed="rId8" cstate="print"/>
                    <a:stretch>
                      <a:fillRect/>
                    </a:stretch>
                  </pic:blipFill>
                  <pic:spPr>
                    <a:xfrm>
                      <a:off x="0" y="0"/>
                      <a:ext cx="2857500" cy="3486150"/>
                    </a:xfrm>
                    <a:prstGeom prst="rect">
                      <a:avLst/>
                    </a:prstGeom>
                  </pic:spPr>
                </pic:pic>
              </a:graphicData>
            </a:graphic>
          </wp:anchor>
        </w:drawing>
      </w:r>
      <w:r w:rsidR="00650940" w:rsidRPr="00C91985">
        <w:rPr>
          <w:rFonts w:ascii="Times New Roman" w:hAnsi="Times New Roman" w:cs="Times New Roman"/>
          <w:sz w:val="24"/>
          <w:szCs w:val="24"/>
        </w:rPr>
        <w:t xml:space="preserve">The LiDAR delivery consists of </w:t>
      </w:r>
      <w:r>
        <w:rPr>
          <w:rFonts w:ascii="Times New Roman" w:hAnsi="Times New Roman" w:cs="Times New Roman"/>
          <w:sz w:val="24"/>
          <w:szCs w:val="24"/>
        </w:rPr>
        <w:t>two hundred sixty three</w:t>
      </w:r>
      <w:r w:rsidR="006F2E0F" w:rsidRPr="00C91985">
        <w:rPr>
          <w:rFonts w:ascii="Times New Roman" w:hAnsi="Times New Roman" w:cs="Times New Roman"/>
          <w:sz w:val="24"/>
          <w:szCs w:val="24"/>
        </w:rPr>
        <w:t xml:space="preserve"> </w:t>
      </w:r>
      <w:r w:rsidR="00650940" w:rsidRPr="00C91985">
        <w:rPr>
          <w:rFonts w:ascii="Times New Roman" w:hAnsi="Times New Roman" w:cs="Times New Roman"/>
          <w:sz w:val="24"/>
          <w:szCs w:val="24"/>
        </w:rPr>
        <w:t>(</w:t>
      </w:r>
      <w:r>
        <w:rPr>
          <w:rFonts w:ascii="Times New Roman" w:hAnsi="Times New Roman" w:cs="Times New Roman"/>
          <w:sz w:val="24"/>
          <w:szCs w:val="24"/>
        </w:rPr>
        <w:t>263</w:t>
      </w:r>
      <w:r w:rsidR="00650940" w:rsidRPr="00C91985">
        <w:rPr>
          <w:rFonts w:ascii="Times New Roman" w:hAnsi="Times New Roman" w:cs="Times New Roman"/>
          <w:sz w:val="24"/>
          <w:szCs w:val="24"/>
        </w:rPr>
        <w:t>) tiles</w:t>
      </w:r>
      <w:r w:rsidR="000467B7" w:rsidRPr="00C91985">
        <w:rPr>
          <w:rFonts w:ascii="Times New Roman" w:hAnsi="Times New Roman" w:cs="Times New Roman"/>
          <w:sz w:val="24"/>
          <w:szCs w:val="24"/>
        </w:rPr>
        <w:t xml:space="preserve"> (</w:t>
      </w:r>
      <w:fldSimple w:instr=" REF _Ref297108243 \h  \* MERGEFORMAT ">
        <w:r w:rsidR="00F36473" w:rsidRPr="00F36473">
          <w:rPr>
            <w:rFonts w:ascii="Times New Roman" w:hAnsi="Times New Roman" w:cs="Times New Roman"/>
            <w:sz w:val="24"/>
            <w:szCs w:val="24"/>
          </w:rPr>
          <w:t>Figure 1</w:t>
        </w:r>
      </w:fldSimple>
      <w:r w:rsidR="003F09C0">
        <w:rPr>
          <w:rFonts w:ascii="Times New Roman" w:hAnsi="Times New Roman" w:cs="Times New Roman"/>
          <w:sz w:val="24"/>
          <w:szCs w:val="24"/>
        </w:rPr>
        <w:t xml:space="preserve">). </w:t>
      </w:r>
      <w:r w:rsidR="00C76B3F" w:rsidRPr="00C91985">
        <w:rPr>
          <w:rFonts w:ascii="Times New Roman" w:hAnsi="Times New Roman" w:cs="Times New Roman"/>
          <w:sz w:val="24"/>
          <w:szCs w:val="24"/>
        </w:rPr>
        <w:t xml:space="preserve">Each tile’s extent is </w:t>
      </w:r>
      <w:r w:rsidR="00416461">
        <w:rPr>
          <w:rFonts w:ascii="Times New Roman" w:hAnsi="Times New Roman" w:cs="Times New Roman"/>
          <w:sz w:val="24"/>
          <w:szCs w:val="24"/>
        </w:rPr>
        <w:t>6000</w:t>
      </w:r>
      <w:r w:rsidR="00C76B3F" w:rsidRPr="00C91985">
        <w:rPr>
          <w:rFonts w:ascii="Times New Roman" w:hAnsi="Times New Roman" w:cs="Times New Roman"/>
          <w:sz w:val="24"/>
          <w:szCs w:val="24"/>
        </w:rPr>
        <w:t xml:space="preserve"> </w:t>
      </w:r>
      <w:r w:rsidR="006F2E0F" w:rsidRPr="00C91985">
        <w:rPr>
          <w:rFonts w:ascii="Times New Roman" w:hAnsi="Times New Roman" w:cs="Times New Roman"/>
          <w:sz w:val="24"/>
          <w:szCs w:val="24"/>
        </w:rPr>
        <w:t>feet</w:t>
      </w:r>
      <w:r w:rsidR="00C76B3F" w:rsidRPr="00C91985">
        <w:rPr>
          <w:rFonts w:ascii="Times New Roman" w:hAnsi="Times New Roman" w:cs="Times New Roman"/>
          <w:sz w:val="24"/>
          <w:szCs w:val="24"/>
        </w:rPr>
        <w:t xml:space="preserve"> by </w:t>
      </w:r>
      <w:r w:rsidR="00416461">
        <w:rPr>
          <w:rFonts w:ascii="Times New Roman" w:hAnsi="Times New Roman" w:cs="Times New Roman"/>
          <w:sz w:val="24"/>
          <w:szCs w:val="24"/>
        </w:rPr>
        <w:t>4000</w:t>
      </w:r>
      <w:r w:rsidR="00C76B3F" w:rsidRPr="00C91985">
        <w:rPr>
          <w:rFonts w:ascii="Times New Roman" w:hAnsi="Times New Roman" w:cs="Times New Roman"/>
          <w:sz w:val="24"/>
          <w:szCs w:val="24"/>
        </w:rPr>
        <w:t xml:space="preserve"> </w:t>
      </w:r>
      <w:r w:rsidR="006F2E0F" w:rsidRPr="00C91985">
        <w:rPr>
          <w:rFonts w:ascii="Times New Roman" w:hAnsi="Times New Roman" w:cs="Times New Roman"/>
          <w:sz w:val="24"/>
          <w:szCs w:val="24"/>
        </w:rPr>
        <w:t>feet</w:t>
      </w:r>
      <w:r w:rsidR="00C76B3F" w:rsidRPr="00C91985">
        <w:rPr>
          <w:rFonts w:ascii="Times New Roman" w:hAnsi="Times New Roman" w:cs="Times New Roman"/>
          <w:sz w:val="24"/>
          <w:szCs w:val="24"/>
        </w:rPr>
        <w:t>.</w:t>
      </w:r>
      <w:r w:rsidR="00416461">
        <w:rPr>
          <w:rFonts w:ascii="Times New Roman" w:hAnsi="Times New Roman" w:cs="Times New Roman"/>
          <w:sz w:val="24"/>
          <w:szCs w:val="24"/>
        </w:rPr>
        <w:t xml:space="preserve"> This conforms to the Orthophotography </w:t>
      </w:r>
      <w:r w:rsidR="001D7B43">
        <w:rPr>
          <w:rFonts w:ascii="Times New Roman" w:hAnsi="Times New Roman" w:cs="Times New Roman"/>
          <w:sz w:val="24"/>
          <w:szCs w:val="24"/>
        </w:rPr>
        <w:t xml:space="preserve">and high-resolution elevation </w:t>
      </w:r>
      <w:r w:rsidR="00416461">
        <w:rPr>
          <w:rFonts w:ascii="Times New Roman" w:hAnsi="Times New Roman" w:cs="Times New Roman"/>
          <w:sz w:val="24"/>
          <w:szCs w:val="24"/>
        </w:rPr>
        <w:t>tile grid</w:t>
      </w:r>
      <w:r w:rsidR="00616BEF">
        <w:rPr>
          <w:rFonts w:ascii="Times New Roman" w:hAnsi="Times New Roman" w:cs="Times New Roman"/>
          <w:sz w:val="24"/>
          <w:szCs w:val="24"/>
        </w:rPr>
        <w:t xml:space="preserve"> developed by the state of Maryland</w:t>
      </w:r>
      <w:r w:rsidR="00416461">
        <w:rPr>
          <w:rFonts w:ascii="Times New Roman" w:hAnsi="Times New Roman" w:cs="Times New Roman"/>
          <w:sz w:val="24"/>
          <w:szCs w:val="24"/>
        </w:rPr>
        <w:t>.</w:t>
      </w:r>
    </w:p>
    <w:p w:rsidR="00697371" w:rsidRDefault="00697371" w:rsidP="00286D58">
      <w:pPr>
        <w:jc w:val="both"/>
        <w:rPr>
          <w:rFonts w:ascii="Times New Roman" w:hAnsi="Times New Roman" w:cs="Times New Roman"/>
          <w:sz w:val="24"/>
          <w:szCs w:val="24"/>
        </w:rPr>
      </w:pPr>
      <w:r>
        <w:rPr>
          <w:rFonts w:ascii="Times New Roman" w:hAnsi="Times New Roman" w:cs="Times New Roman"/>
          <w:sz w:val="24"/>
          <w:szCs w:val="24"/>
        </w:rPr>
        <w:t>The projection information is:</w:t>
      </w:r>
    </w:p>
    <w:p w:rsidR="00697371" w:rsidRDefault="00697371" w:rsidP="00697371">
      <w:pPr>
        <w:spacing w:after="40" w:line="240" w:lineRule="auto"/>
        <w:jc w:val="both"/>
        <w:rPr>
          <w:rFonts w:ascii="Times New Roman" w:hAnsi="Times New Roman" w:cs="Times New Roman"/>
          <w:sz w:val="24"/>
          <w:szCs w:val="24"/>
        </w:rPr>
      </w:pPr>
      <w:r>
        <w:rPr>
          <w:rFonts w:ascii="Times New Roman" w:hAnsi="Times New Roman" w:cs="Times New Roman"/>
          <w:sz w:val="24"/>
          <w:szCs w:val="24"/>
        </w:rPr>
        <w:t>Horizontal Datum: NAD83 (2007)</w:t>
      </w:r>
    </w:p>
    <w:p w:rsidR="00697371" w:rsidRDefault="00697371" w:rsidP="00697371">
      <w:pPr>
        <w:spacing w:after="40" w:line="240" w:lineRule="auto"/>
        <w:jc w:val="both"/>
        <w:rPr>
          <w:rFonts w:ascii="Times New Roman" w:hAnsi="Times New Roman" w:cs="Times New Roman"/>
          <w:sz w:val="24"/>
          <w:szCs w:val="24"/>
        </w:rPr>
      </w:pPr>
      <w:r>
        <w:rPr>
          <w:rFonts w:ascii="Times New Roman" w:hAnsi="Times New Roman" w:cs="Times New Roman"/>
          <w:sz w:val="24"/>
          <w:szCs w:val="24"/>
        </w:rPr>
        <w:t>Vertical Datum: NAVD88</w:t>
      </w:r>
    </w:p>
    <w:p w:rsidR="00697371" w:rsidRDefault="00697371" w:rsidP="00697371">
      <w:pPr>
        <w:spacing w:after="40" w:line="240" w:lineRule="auto"/>
        <w:jc w:val="both"/>
        <w:rPr>
          <w:rFonts w:ascii="Times New Roman" w:hAnsi="Times New Roman" w:cs="Times New Roman"/>
          <w:sz w:val="24"/>
          <w:szCs w:val="24"/>
        </w:rPr>
      </w:pPr>
      <w:r>
        <w:rPr>
          <w:rFonts w:ascii="Times New Roman" w:hAnsi="Times New Roman" w:cs="Times New Roman"/>
          <w:sz w:val="24"/>
          <w:szCs w:val="24"/>
        </w:rPr>
        <w:t>Projection: State Plane</w:t>
      </w:r>
    </w:p>
    <w:p w:rsidR="00697371" w:rsidRDefault="00697371" w:rsidP="00697371">
      <w:pPr>
        <w:spacing w:after="40" w:line="240" w:lineRule="auto"/>
        <w:jc w:val="both"/>
        <w:rPr>
          <w:rFonts w:ascii="Times New Roman" w:hAnsi="Times New Roman" w:cs="Times New Roman"/>
          <w:sz w:val="24"/>
          <w:szCs w:val="24"/>
        </w:rPr>
      </w:pPr>
      <w:r>
        <w:rPr>
          <w:rFonts w:ascii="Times New Roman" w:hAnsi="Times New Roman" w:cs="Times New Roman"/>
          <w:sz w:val="24"/>
          <w:szCs w:val="24"/>
        </w:rPr>
        <w:t>Zone: Maryland (1900)</w:t>
      </w:r>
    </w:p>
    <w:p w:rsidR="00697371" w:rsidRDefault="00697371" w:rsidP="00697371">
      <w:pPr>
        <w:spacing w:after="40" w:line="240" w:lineRule="auto"/>
        <w:jc w:val="both"/>
        <w:rPr>
          <w:rFonts w:ascii="Times New Roman" w:hAnsi="Times New Roman" w:cs="Times New Roman"/>
          <w:sz w:val="24"/>
          <w:szCs w:val="24"/>
        </w:rPr>
      </w:pPr>
      <w:r>
        <w:rPr>
          <w:rFonts w:ascii="Times New Roman" w:hAnsi="Times New Roman" w:cs="Times New Roman"/>
          <w:sz w:val="24"/>
          <w:szCs w:val="24"/>
        </w:rPr>
        <w:t>Units (Horizontal &amp; Vertical): Feet</w:t>
      </w:r>
    </w:p>
    <w:p w:rsidR="00697371" w:rsidRDefault="00697371" w:rsidP="00697371">
      <w:pPr>
        <w:spacing w:after="40" w:line="240" w:lineRule="auto"/>
        <w:jc w:val="both"/>
        <w:rPr>
          <w:rFonts w:ascii="Times New Roman" w:hAnsi="Times New Roman" w:cs="Times New Roman"/>
          <w:sz w:val="24"/>
          <w:szCs w:val="24"/>
        </w:rPr>
      </w:pPr>
      <w:r>
        <w:rPr>
          <w:rFonts w:ascii="Times New Roman" w:hAnsi="Times New Roman" w:cs="Times New Roman"/>
          <w:sz w:val="24"/>
          <w:szCs w:val="24"/>
        </w:rPr>
        <w:t>Geoid: Geoid09</w:t>
      </w:r>
    </w:p>
    <w:p w:rsidR="00697371" w:rsidRDefault="00697371" w:rsidP="00286D58">
      <w:pPr>
        <w:jc w:val="both"/>
        <w:rPr>
          <w:rFonts w:ascii="Times New Roman" w:hAnsi="Times New Roman" w:cs="Times New Roman"/>
          <w:sz w:val="24"/>
          <w:szCs w:val="24"/>
        </w:rPr>
      </w:pPr>
    </w:p>
    <w:p w:rsidR="000E1769" w:rsidRDefault="000E1769" w:rsidP="00286D58">
      <w:pPr>
        <w:jc w:val="both"/>
        <w:rPr>
          <w:rFonts w:ascii="Times New Roman" w:hAnsi="Times New Roman" w:cs="Times New Roman"/>
          <w:sz w:val="24"/>
          <w:szCs w:val="24"/>
        </w:rPr>
      </w:pPr>
    </w:p>
    <w:p w:rsidR="00681FE4" w:rsidRDefault="00725EA3" w:rsidP="00286D58">
      <w:pPr>
        <w:jc w:val="both"/>
        <w:rPr>
          <w:rFonts w:ascii="Times New Roman" w:hAnsi="Times New Roman" w:cs="Times New Roman"/>
          <w:sz w:val="24"/>
          <w:szCs w:val="24"/>
        </w:rPr>
      </w:pPr>
      <w:r w:rsidRPr="00725EA3">
        <w:rPr>
          <w:rFonts w:cstheme="majorBidi"/>
          <w:noProof/>
        </w:rPr>
        <w:pict>
          <v:shapetype id="_x0000_t202" coordsize="21600,21600" o:spt="202" path="m,l,21600r21600,l21600,xe">
            <v:stroke joinstyle="miter"/>
            <v:path gradientshapeok="t" o:connecttype="rect"/>
          </v:shapetype>
          <v:shape id="_x0000_s1027" type="#_x0000_t202" style="position:absolute;left:0;text-align:left;margin-left:229.5pt;margin-top:5.25pt;width:248.8pt;height:31.95pt;z-index:251660288;mso-position-horizontal-relative:text;mso-position-vertical-relative:text" stroked="f">
            <v:textbox style="mso-fit-shape-to-text:t" inset="0,0,0,0">
              <w:txbxContent>
                <w:p w:rsidR="0097173F" w:rsidRPr="00115B21" w:rsidRDefault="0097173F" w:rsidP="003F09C0">
                  <w:pPr>
                    <w:pStyle w:val="Caption"/>
                    <w:jc w:val="center"/>
                    <w:rPr>
                      <w:rFonts w:ascii="Times New Roman" w:hAnsi="Times New Roman" w:cs="Times New Roman"/>
                      <w:bCs w:val="0"/>
                      <w:i/>
                      <w:noProof/>
                      <w:color w:val="auto"/>
                      <w:szCs w:val="20"/>
                    </w:rPr>
                  </w:pPr>
                  <w:bookmarkStart w:id="2" w:name="_Ref297108243"/>
                  <w:r>
                    <w:t xml:space="preserve">Figure </w:t>
                  </w:r>
                  <w:fldSimple w:instr=" SEQ Figure \* ARABIC ">
                    <w:r>
                      <w:rPr>
                        <w:noProof/>
                      </w:rPr>
                      <w:t>1</w:t>
                    </w:r>
                  </w:fldSimple>
                  <w:bookmarkEnd w:id="2"/>
                  <w:r>
                    <w:t xml:space="preserve"> - Tile grid and project boundary of the Worcester County project area.</w:t>
                  </w:r>
                </w:p>
              </w:txbxContent>
            </v:textbox>
            <w10:wrap type="square"/>
          </v:shape>
        </w:pict>
      </w:r>
    </w:p>
    <w:p w:rsidR="00096BFF" w:rsidRDefault="003D0EA1" w:rsidP="00681FE4">
      <w:pPr>
        <w:pStyle w:val="Heading1"/>
      </w:pPr>
      <w:bookmarkStart w:id="3" w:name="_Toc299631707"/>
      <w:r>
        <w:lastRenderedPageBreak/>
        <w:t xml:space="preserve">LiDAR Acquisition, Calibration and Control Survey </w:t>
      </w:r>
      <w:r w:rsidR="00171CA6">
        <w:t>Report</w:t>
      </w:r>
      <w:bookmarkEnd w:id="3"/>
    </w:p>
    <w:p w:rsidR="006403E3" w:rsidRDefault="00171CA6" w:rsidP="00286D58">
      <w:pPr>
        <w:jc w:val="both"/>
        <w:rPr>
          <w:rFonts w:ascii="Times New Roman" w:hAnsi="Times New Roman" w:cs="Times New Roman"/>
          <w:sz w:val="24"/>
          <w:szCs w:val="24"/>
        </w:rPr>
      </w:pPr>
      <w:r w:rsidRPr="00C91985">
        <w:rPr>
          <w:rFonts w:ascii="Times New Roman" w:hAnsi="Times New Roman" w:cs="Times New Roman"/>
          <w:sz w:val="24"/>
          <w:szCs w:val="24"/>
        </w:rPr>
        <w:t xml:space="preserve">The LiDAR acquisition was completed in </w:t>
      </w:r>
      <w:r w:rsidR="00416461">
        <w:rPr>
          <w:rFonts w:ascii="Times New Roman" w:hAnsi="Times New Roman" w:cs="Times New Roman"/>
          <w:sz w:val="24"/>
          <w:szCs w:val="24"/>
        </w:rPr>
        <w:t>one flight mission</w:t>
      </w:r>
      <w:r w:rsidRPr="00C91985">
        <w:rPr>
          <w:rFonts w:ascii="Times New Roman" w:hAnsi="Times New Roman" w:cs="Times New Roman"/>
          <w:sz w:val="24"/>
          <w:szCs w:val="24"/>
        </w:rPr>
        <w:t xml:space="preserve"> </w:t>
      </w:r>
      <w:r w:rsidR="00416461">
        <w:rPr>
          <w:rFonts w:ascii="Times New Roman" w:hAnsi="Times New Roman" w:cs="Times New Roman"/>
          <w:sz w:val="24"/>
          <w:szCs w:val="24"/>
        </w:rPr>
        <w:t>on April 18</w:t>
      </w:r>
      <w:r w:rsidR="00416461" w:rsidRPr="00416461">
        <w:rPr>
          <w:rFonts w:ascii="Times New Roman" w:hAnsi="Times New Roman" w:cs="Times New Roman"/>
          <w:sz w:val="24"/>
          <w:szCs w:val="24"/>
          <w:vertAlign w:val="superscript"/>
        </w:rPr>
        <w:t>th</w:t>
      </w:r>
      <w:r w:rsidR="00416461">
        <w:rPr>
          <w:rFonts w:ascii="Times New Roman" w:hAnsi="Times New Roman" w:cs="Times New Roman"/>
          <w:sz w:val="24"/>
          <w:szCs w:val="24"/>
        </w:rPr>
        <w:t>,</w:t>
      </w:r>
      <w:r w:rsidR="006F2E0F" w:rsidRPr="00C91985">
        <w:rPr>
          <w:rFonts w:ascii="Times New Roman" w:hAnsi="Times New Roman" w:cs="Times New Roman"/>
          <w:sz w:val="24"/>
          <w:szCs w:val="24"/>
        </w:rPr>
        <w:t xml:space="preserve"> 2011</w:t>
      </w:r>
      <w:r w:rsidRPr="00C91985">
        <w:rPr>
          <w:rFonts w:ascii="Times New Roman" w:hAnsi="Times New Roman" w:cs="Times New Roman"/>
          <w:sz w:val="24"/>
          <w:szCs w:val="24"/>
        </w:rPr>
        <w:t xml:space="preserve">. </w:t>
      </w:r>
      <w:r w:rsidR="00416461">
        <w:rPr>
          <w:rFonts w:ascii="Times New Roman" w:hAnsi="Times New Roman" w:cs="Times New Roman"/>
          <w:sz w:val="24"/>
          <w:szCs w:val="24"/>
        </w:rPr>
        <w:t xml:space="preserve">Terrrapoint provided </w:t>
      </w:r>
      <w:r w:rsidR="003D0EA1" w:rsidRPr="00C91985">
        <w:rPr>
          <w:rFonts w:ascii="Times New Roman" w:hAnsi="Times New Roman" w:cs="Times New Roman"/>
          <w:sz w:val="24"/>
          <w:szCs w:val="24"/>
        </w:rPr>
        <w:t xml:space="preserve">a separate report documenting all of the steps in their acquisition process. That document can be found in Appendix A. </w:t>
      </w:r>
      <w:r w:rsidR="00650940" w:rsidRPr="00C91985">
        <w:rPr>
          <w:rFonts w:ascii="Times New Roman" w:hAnsi="Times New Roman" w:cs="Times New Roman"/>
          <w:sz w:val="24"/>
          <w:szCs w:val="24"/>
        </w:rPr>
        <w:t xml:space="preserve">Their report </w:t>
      </w:r>
      <w:r w:rsidRPr="00C91985">
        <w:rPr>
          <w:rFonts w:ascii="Times New Roman" w:hAnsi="Times New Roman" w:cs="Times New Roman"/>
          <w:sz w:val="24"/>
          <w:szCs w:val="24"/>
        </w:rPr>
        <w:t>includes the LiDAR collection parameters, planned flight path maps, flight line trajectories, forward/reverse or combined separation plots,</w:t>
      </w:r>
      <w:r w:rsidR="00416461">
        <w:rPr>
          <w:rFonts w:ascii="Times New Roman" w:hAnsi="Times New Roman" w:cs="Times New Roman"/>
          <w:sz w:val="24"/>
          <w:szCs w:val="24"/>
        </w:rPr>
        <w:t xml:space="preserve"> estimated position accuracy reports, and the</w:t>
      </w:r>
      <w:r w:rsidRPr="00C91985">
        <w:rPr>
          <w:rFonts w:ascii="Times New Roman" w:hAnsi="Times New Roman" w:cs="Times New Roman"/>
          <w:sz w:val="24"/>
          <w:szCs w:val="24"/>
        </w:rPr>
        <w:t xml:space="preserve"> flight</w:t>
      </w:r>
      <w:r w:rsidR="00416461">
        <w:rPr>
          <w:rFonts w:ascii="Times New Roman" w:hAnsi="Times New Roman" w:cs="Times New Roman"/>
          <w:sz w:val="24"/>
          <w:szCs w:val="24"/>
        </w:rPr>
        <w:t xml:space="preserve"> log</w:t>
      </w:r>
      <w:r w:rsidRPr="00C91985">
        <w:rPr>
          <w:rFonts w:ascii="Times New Roman" w:hAnsi="Times New Roman" w:cs="Times New Roman"/>
          <w:sz w:val="24"/>
          <w:szCs w:val="24"/>
        </w:rPr>
        <w:t xml:space="preserve">. </w:t>
      </w:r>
      <w:r w:rsidR="00690BC4">
        <w:rPr>
          <w:rFonts w:ascii="Times New Roman" w:hAnsi="Times New Roman" w:cs="Times New Roman"/>
          <w:sz w:val="24"/>
          <w:szCs w:val="24"/>
        </w:rPr>
        <w:t>Terrapoint’s</w:t>
      </w:r>
      <w:r w:rsidR="00690BC4" w:rsidRPr="00C91985">
        <w:rPr>
          <w:rFonts w:ascii="Times New Roman" w:hAnsi="Times New Roman" w:cs="Times New Roman"/>
          <w:sz w:val="24"/>
          <w:szCs w:val="24"/>
        </w:rPr>
        <w:t xml:space="preserve"> </w:t>
      </w:r>
      <w:r w:rsidR="00690BC4">
        <w:rPr>
          <w:rFonts w:ascii="Times New Roman" w:hAnsi="Times New Roman" w:cs="Times New Roman"/>
          <w:sz w:val="24"/>
          <w:szCs w:val="24"/>
        </w:rPr>
        <w:t>Geodetic</w:t>
      </w:r>
      <w:r w:rsidR="00690BC4" w:rsidRPr="00C91985">
        <w:rPr>
          <w:rFonts w:ascii="Times New Roman" w:hAnsi="Times New Roman" w:cs="Times New Roman"/>
          <w:sz w:val="24"/>
          <w:szCs w:val="24"/>
        </w:rPr>
        <w:t xml:space="preserve"> Control Survey Report (Appendix </w:t>
      </w:r>
      <w:r w:rsidR="00690BC4">
        <w:rPr>
          <w:rFonts w:ascii="Times New Roman" w:hAnsi="Times New Roman" w:cs="Times New Roman"/>
          <w:sz w:val="24"/>
          <w:szCs w:val="24"/>
        </w:rPr>
        <w:t>B</w:t>
      </w:r>
      <w:r w:rsidR="00690BC4" w:rsidRPr="00C91985">
        <w:rPr>
          <w:rFonts w:ascii="Times New Roman" w:hAnsi="Times New Roman" w:cs="Times New Roman"/>
          <w:sz w:val="24"/>
          <w:szCs w:val="24"/>
        </w:rPr>
        <w:t>) contains a thorough review of control used</w:t>
      </w:r>
      <w:r w:rsidR="00690BC4">
        <w:rPr>
          <w:rFonts w:ascii="Times New Roman" w:hAnsi="Times New Roman" w:cs="Times New Roman"/>
          <w:sz w:val="24"/>
          <w:szCs w:val="24"/>
        </w:rPr>
        <w:t xml:space="preserve"> including the final coordinates of the control, a map of the fully constrained control network, details of the constrained GPS network, new control station descriptions, and published control station descriptions. Terrapoint’s LiDAR Data Calibration Report (Appendix C) contains details of the LiDAR da</w:t>
      </w:r>
      <w:r w:rsidR="00F32FBF">
        <w:rPr>
          <w:rFonts w:ascii="Times New Roman" w:hAnsi="Times New Roman" w:cs="Times New Roman"/>
          <w:sz w:val="24"/>
          <w:szCs w:val="24"/>
        </w:rPr>
        <w:t xml:space="preserve">ta processing and calibration as well as their vertical accuracy assessment (discussed below). </w:t>
      </w:r>
    </w:p>
    <w:p w:rsidR="003D0EA1" w:rsidRDefault="006F2E0F" w:rsidP="003D0EA1">
      <w:pPr>
        <w:pStyle w:val="Heading1"/>
      </w:pPr>
      <w:bookmarkStart w:id="4" w:name="_Toc299631708"/>
      <w:r>
        <w:t>Vertical Accuracy Assessment</w:t>
      </w:r>
      <w:bookmarkEnd w:id="4"/>
    </w:p>
    <w:p w:rsidR="00820D12" w:rsidRDefault="00820D12" w:rsidP="00E42578">
      <w:pPr>
        <w:jc w:val="both"/>
        <w:rPr>
          <w:rFonts w:ascii="Times New Roman" w:hAnsi="Times New Roman" w:cs="Times New Roman"/>
          <w:sz w:val="24"/>
          <w:szCs w:val="24"/>
        </w:rPr>
      </w:pPr>
      <w:r>
        <w:rPr>
          <w:rFonts w:ascii="Times New Roman" w:hAnsi="Times New Roman" w:cs="Times New Roman"/>
          <w:sz w:val="24"/>
          <w:szCs w:val="24"/>
        </w:rPr>
        <w:t xml:space="preserve">Terrapoint verified internally prior to delivery to Dewberry that the LiDAR data met fundamental accuracy requirements (vertical </w:t>
      </w:r>
      <w:r w:rsidR="00D90B34">
        <w:rPr>
          <w:rFonts w:ascii="Times New Roman" w:hAnsi="Times New Roman" w:cs="Times New Roman"/>
          <w:sz w:val="24"/>
          <w:szCs w:val="24"/>
        </w:rPr>
        <w:t>accuracy NSSDA RMSE</w:t>
      </w:r>
      <w:r w:rsidR="00D90B34">
        <w:rPr>
          <w:rFonts w:ascii="Times New Roman" w:hAnsi="Times New Roman" w:cs="Times New Roman"/>
          <w:sz w:val="24"/>
          <w:szCs w:val="24"/>
          <w:vertAlign w:val="subscript"/>
        </w:rPr>
        <w:t xml:space="preserve">Z </w:t>
      </w:r>
      <w:r w:rsidR="00D90B34">
        <w:rPr>
          <w:rFonts w:ascii="Times New Roman" w:hAnsi="Times New Roman" w:cs="Times New Roman"/>
          <w:sz w:val="24"/>
          <w:szCs w:val="24"/>
        </w:rPr>
        <w:t>= 9.25cm (NSS</w:t>
      </w:r>
      <w:r w:rsidR="006B70C2">
        <w:rPr>
          <w:rFonts w:ascii="Times New Roman" w:hAnsi="Times New Roman" w:cs="Times New Roman"/>
          <w:sz w:val="24"/>
          <w:szCs w:val="24"/>
        </w:rPr>
        <w:t>D</w:t>
      </w:r>
      <w:r w:rsidR="00D90B34">
        <w:rPr>
          <w:rFonts w:ascii="Times New Roman" w:hAnsi="Times New Roman" w:cs="Times New Roman"/>
          <w:sz w:val="24"/>
          <w:szCs w:val="24"/>
        </w:rPr>
        <w:t>A Accuracy</w:t>
      </w:r>
      <w:r w:rsidR="00D90B34">
        <w:rPr>
          <w:rFonts w:ascii="Times New Roman" w:hAnsi="Times New Roman" w:cs="Times New Roman"/>
          <w:sz w:val="24"/>
          <w:szCs w:val="24"/>
          <w:vertAlign w:val="subscript"/>
        </w:rPr>
        <w:t>Z</w:t>
      </w:r>
      <w:r w:rsidR="00D90B34">
        <w:rPr>
          <w:rFonts w:ascii="Times New Roman" w:hAnsi="Times New Roman" w:cs="Times New Roman"/>
          <w:sz w:val="24"/>
          <w:szCs w:val="24"/>
        </w:rPr>
        <w:t xml:space="preserve"> 95% = 18 cm) or better; in open, non-vegetated terrain) when compared to kinematic and static GPS checkpoints. Below is a summary for both tests:</w:t>
      </w:r>
    </w:p>
    <w:p w:rsidR="005D0F15" w:rsidRPr="005D0F15" w:rsidRDefault="005D0F15" w:rsidP="005D0F15">
      <w:pPr>
        <w:pStyle w:val="ListParagraph"/>
        <w:numPr>
          <w:ilvl w:val="0"/>
          <w:numId w:val="8"/>
        </w:numPr>
        <w:rPr>
          <w:szCs w:val="24"/>
        </w:rPr>
      </w:pPr>
      <w:r w:rsidRPr="005D0F15">
        <w:rPr>
          <w:szCs w:val="24"/>
        </w:rPr>
        <w:t>The LiDAR dataset was tested to 0.074m vertical accuracy at 95% confidence level based on consolidated RMSEz (0.038m x 1.960) when compared to 2735 GPS kinematic check points.</w:t>
      </w:r>
    </w:p>
    <w:p w:rsidR="005D0F15" w:rsidRPr="005D0F15" w:rsidRDefault="005D0F15" w:rsidP="005D0F15">
      <w:pPr>
        <w:pStyle w:val="ListParagraph"/>
        <w:numPr>
          <w:ilvl w:val="0"/>
          <w:numId w:val="8"/>
        </w:numPr>
        <w:rPr>
          <w:szCs w:val="24"/>
        </w:rPr>
      </w:pPr>
      <w:r w:rsidRPr="005D0F15">
        <w:rPr>
          <w:szCs w:val="24"/>
        </w:rPr>
        <w:t>The LiDAR dataset was tested to 0.059m vertical accuracy at 95% confidence level based on consolidated RMSEz (0.03m x 1.960) when compared to 13 GPS static check points.</w:t>
      </w:r>
    </w:p>
    <w:p w:rsidR="005D0F15" w:rsidRPr="005D0F15" w:rsidRDefault="005D0F15" w:rsidP="005D0F15">
      <w:pPr>
        <w:jc w:val="both"/>
        <w:rPr>
          <w:rFonts w:ascii="Times New Roman" w:hAnsi="Times New Roman" w:cs="Times New Roman"/>
          <w:sz w:val="24"/>
          <w:szCs w:val="24"/>
        </w:rPr>
      </w:pPr>
    </w:p>
    <w:p w:rsidR="00974E11" w:rsidRPr="005D0F15" w:rsidRDefault="00E42578" w:rsidP="005D0F15">
      <w:pPr>
        <w:jc w:val="both"/>
        <w:rPr>
          <w:rFonts w:ascii="Times New Roman" w:hAnsi="Times New Roman" w:cs="Times New Roman"/>
          <w:sz w:val="24"/>
          <w:szCs w:val="24"/>
        </w:rPr>
      </w:pPr>
      <w:r w:rsidRPr="005D0F15">
        <w:rPr>
          <w:rFonts w:ascii="Times New Roman" w:hAnsi="Times New Roman" w:cs="Times New Roman"/>
          <w:sz w:val="24"/>
          <w:szCs w:val="24"/>
        </w:rPr>
        <w:t xml:space="preserve">Dewberry </w:t>
      </w:r>
      <w:r w:rsidR="006425BE" w:rsidRPr="005D0F15">
        <w:rPr>
          <w:rFonts w:ascii="Times New Roman" w:hAnsi="Times New Roman" w:cs="Times New Roman"/>
          <w:sz w:val="24"/>
          <w:szCs w:val="24"/>
        </w:rPr>
        <w:t xml:space="preserve">further </w:t>
      </w:r>
      <w:r w:rsidR="00D90B34" w:rsidRPr="005D0F15">
        <w:rPr>
          <w:rFonts w:ascii="Times New Roman" w:hAnsi="Times New Roman" w:cs="Times New Roman"/>
          <w:sz w:val="24"/>
          <w:szCs w:val="24"/>
        </w:rPr>
        <w:t>collected additional survey</w:t>
      </w:r>
      <w:r w:rsidRPr="005D0F15">
        <w:rPr>
          <w:rFonts w:ascii="Times New Roman" w:hAnsi="Times New Roman" w:cs="Times New Roman"/>
          <w:sz w:val="24"/>
          <w:szCs w:val="24"/>
        </w:rPr>
        <w:t xml:space="preserve"> checkpoints and used those checkpoints to verify the accuracy of the LiDAR. </w:t>
      </w:r>
      <w:fldSimple w:instr=" REF _Ref286317897 \h  \* MERGEFORMAT ">
        <w:r w:rsidR="00F36473" w:rsidRPr="00F36473">
          <w:rPr>
            <w:rFonts w:ascii="Times New Roman" w:hAnsi="Times New Roman" w:cs="Times New Roman"/>
            <w:sz w:val="24"/>
            <w:szCs w:val="24"/>
          </w:rPr>
          <w:t>Figure 2</w:t>
        </w:r>
      </w:fldSimple>
      <w:r w:rsidR="00275D70" w:rsidRPr="005D0F15">
        <w:rPr>
          <w:rFonts w:ascii="Times New Roman" w:hAnsi="Times New Roman" w:cs="Times New Roman"/>
          <w:sz w:val="24"/>
          <w:szCs w:val="24"/>
        </w:rPr>
        <w:t xml:space="preserve"> shows the distribution of </w:t>
      </w:r>
      <w:r w:rsidR="00D90B34" w:rsidRPr="005D0F15">
        <w:rPr>
          <w:rFonts w:ascii="Times New Roman" w:hAnsi="Times New Roman" w:cs="Times New Roman"/>
          <w:sz w:val="24"/>
          <w:szCs w:val="24"/>
        </w:rPr>
        <w:t xml:space="preserve">these </w:t>
      </w:r>
      <w:r w:rsidR="00275D70" w:rsidRPr="005D0F15">
        <w:rPr>
          <w:rFonts w:ascii="Times New Roman" w:hAnsi="Times New Roman" w:cs="Times New Roman"/>
          <w:sz w:val="24"/>
          <w:szCs w:val="24"/>
        </w:rPr>
        <w:t xml:space="preserve">check points throughout the dataset. </w:t>
      </w:r>
    </w:p>
    <w:p w:rsidR="00275D70" w:rsidRDefault="008033E9" w:rsidP="007603E4">
      <w:pPr>
        <w:pStyle w:val="BodyText"/>
        <w:keepNext/>
        <w:jc w:val="center"/>
      </w:pPr>
      <w:r>
        <w:rPr>
          <w:noProof/>
        </w:rPr>
        <w:lastRenderedPageBreak/>
        <w:drawing>
          <wp:inline distT="0" distB="0" distL="0" distR="0">
            <wp:extent cx="2635251" cy="3207947"/>
            <wp:effectExtent l="19050" t="0" r="0" b="0"/>
            <wp:docPr id="6" name="Picture 5" descr="WorcesterCheck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cesterCheckPoint.png"/>
                    <pic:cNvPicPr/>
                  </pic:nvPicPr>
                  <pic:blipFill>
                    <a:blip r:embed="rId9" cstate="print"/>
                    <a:stretch>
                      <a:fillRect/>
                    </a:stretch>
                  </pic:blipFill>
                  <pic:spPr>
                    <a:xfrm>
                      <a:off x="0" y="0"/>
                      <a:ext cx="2635080" cy="3207739"/>
                    </a:xfrm>
                    <a:prstGeom prst="rect">
                      <a:avLst/>
                    </a:prstGeom>
                  </pic:spPr>
                </pic:pic>
              </a:graphicData>
            </a:graphic>
          </wp:inline>
        </w:drawing>
      </w:r>
    </w:p>
    <w:p w:rsidR="005F754E" w:rsidRPr="00275D70" w:rsidRDefault="00275D70" w:rsidP="007603E4">
      <w:pPr>
        <w:pStyle w:val="Caption"/>
        <w:jc w:val="center"/>
      </w:pPr>
      <w:bookmarkStart w:id="5" w:name="_Ref286317897"/>
      <w:r>
        <w:t xml:space="preserve">Figure </w:t>
      </w:r>
      <w:r w:rsidR="00725EA3">
        <w:fldChar w:fldCharType="begin"/>
      </w:r>
      <w:r w:rsidR="009A2BDF">
        <w:instrText xml:space="preserve"> SEQ Figure \* ARABIC </w:instrText>
      </w:r>
      <w:r w:rsidR="00725EA3">
        <w:fldChar w:fldCharType="separate"/>
      </w:r>
      <w:r w:rsidR="00F36473">
        <w:rPr>
          <w:noProof/>
        </w:rPr>
        <w:t>2</w:t>
      </w:r>
      <w:r w:rsidR="00725EA3">
        <w:rPr>
          <w:noProof/>
        </w:rPr>
        <w:fldChar w:fldCharType="end"/>
      </w:r>
      <w:bookmarkEnd w:id="5"/>
      <w:r>
        <w:t xml:space="preserve"> – Checkpoint Map</w:t>
      </w:r>
      <w:r w:rsidR="001C49A9">
        <w:t xml:space="preserve"> shows that checkpoints are well distributed throughout project area.</w:t>
      </w:r>
    </w:p>
    <w:p w:rsidR="00275D70" w:rsidRPr="00C91985" w:rsidRDefault="005F754E" w:rsidP="00275D70">
      <w:pPr>
        <w:jc w:val="both"/>
        <w:rPr>
          <w:rFonts w:ascii="Times New Roman" w:hAnsi="Times New Roman" w:cs="Times New Roman"/>
          <w:sz w:val="24"/>
          <w:szCs w:val="24"/>
        </w:rPr>
      </w:pPr>
      <w:r w:rsidRPr="00C91985">
        <w:rPr>
          <w:rFonts w:ascii="Times New Roman" w:hAnsi="Times New Roman" w:cs="Times New Roman"/>
          <w:sz w:val="24"/>
          <w:szCs w:val="24"/>
        </w:rPr>
        <w:t>The tables below show the vertical a</w:t>
      </w:r>
      <w:r w:rsidR="00D90B34">
        <w:rPr>
          <w:rFonts w:ascii="Times New Roman" w:hAnsi="Times New Roman" w:cs="Times New Roman"/>
          <w:sz w:val="24"/>
          <w:szCs w:val="24"/>
        </w:rPr>
        <w:t>ccuracy statistics and results</w:t>
      </w:r>
      <w:r w:rsidR="00275D70" w:rsidRPr="00C91985">
        <w:rPr>
          <w:rFonts w:ascii="Times New Roman" w:hAnsi="Times New Roman" w:cs="Times New Roman"/>
          <w:sz w:val="24"/>
          <w:szCs w:val="24"/>
        </w:rPr>
        <w:t>. FVA (Fundamental Vertical Accuracy) is determined with check points located</w:t>
      </w:r>
      <w:r w:rsidR="00F32FBF">
        <w:rPr>
          <w:rFonts w:ascii="Times New Roman" w:hAnsi="Times New Roman" w:cs="Times New Roman"/>
          <w:sz w:val="24"/>
          <w:szCs w:val="24"/>
        </w:rPr>
        <w:t xml:space="preserve"> only in land cover category</w:t>
      </w:r>
      <w:r w:rsidR="00275D70" w:rsidRPr="00C91985">
        <w:rPr>
          <w:rFonts w:ascii="Times New Roman" w:hAnsi="Times New Roman" w:cs="Times New Roman"/>
          <w:sz w:val="24"/>
          <w:szCs w:val="24"/>
        </w:rPr>
        <w:t xml:space="preserve">, open terrain (grass, dirt, sand, and/or rocks), where there is a very high probability that the LiDAR sensor will have detected the bare-earth ground surface and where random errors are expected to follow a normal error distribution. The FVA determines how well the calibrated LiDAR sensor performed.  With a normal error distribution, the vertical accuracy at the 95% confidence level is computed as the vertical root mean square error (RMSEz) of the checkpoints x 1.9600. </w:t>
      </w:r>
    </w:p>
    <w:p w:rsidR="005F754E" w:rsidRPr="006B70C2" w:rsidRDefault="006425BE" w:rsidP="00FE0086">
      <w:pPr>
        <w:jc w:val="both"/>
        <w:rPr>
          <w:rFonts w:ascii="Times New Roman" w:hAnsi="Times New Roman"/>
          <w:sz w:val="24"/>
          <w:szCs w:val="24"/>
        </w:rPr>
      </w:pPr>
      <w:r w:rsidRPr="00C91985">
        <w:rPr>
          <w:rFonts w:ascii="Times New Roman" w:hAnsi="Times New Roman" w:cs="Times New Roman"/>
          <w:sz w:val="24"/>
          <w:szCs w:val="24"/>
        </w:rPr>
        <w:t xml:space="preserve">For </w:t>
      </w:r>
      <w:r w:rsidR="008033E9">
        <w:rPr>
          <w:rFonts w:ascii="Times New Roman" w:hAnsi="Times New Roman" w:cs="Times New Roman"/>
          <w:sz w:val="24"/>
          <w:szCs w:val="24"/>
        </w:rPr>
        <w:t>Worcester County</w:t>
      </w:r>
      <w:r w:rsidR="00275D70" w:rsidRPr="00C91985">
        <w:rPr>
          <w:rFonts w:ascii="Times New Roman" w:hAnsi="Times New Roman" w:cs="Times New Roman"/>
          <w:sz w:val="24"/>
          <w:szCs w:val="24"/>
        </w:rPr>
        <w:t xml:space="preserve">, the scope of work required the </w:t>
      </w:r>
      <w:r w:rsidR="00D90B34">
        <w:rPr>
          <w:rFonts w:ascii="Times New Roman" w:hAnsi="Times New Roman" w:cs="Times New Roman"/>
          <w:sz w:val="24"/>
          <w:szCs w:val="24"/>
        </w:rPr>
        <w:t>vertical accuracy to be NSSDA RMSE</w:t>
      </w:r>
      <w:r w:rsidR="00D90B34">
        <w:rPr>
          <w:rFonts w:ascii="Times New Roman" w:hAnsi="Times New Roman" w:cs="Times New Roman"/>
          <w:sz w:val="24"/>
          <w:szCs w:val="24"/>
          <w:vertAlign w:val="subscript"/>
        </w:rPr>
        <w:t xml:space="preserve">Z </w:t>
      </w:r>
      <w:r w:rsidR="00D90B34">
        <w:rPr>
          <w:rFonts w:ascii="Times New Roman" w:hAnsi="Times New Roman" w:cs="Times New Roman"/>
          <w:sz w:val="24"/>
          <w:szCs w:val="24"/>
        </w:rPr>
        <w:t xml:space="preserve">= </w:t>
      </w:r>
      <w:r w:rsidR="00D148E2">
        <w:rPr>
          <w:rFonts w:ascii="Times New Roman" w:hAnsi="Times New Roman" w:cs="Times New Roman"/>
          <w:sz w:val="24"/>
          <w:szCs w:val="24"/>
        </w:rPr>
        <w:t>0.31 ft (</w:t>
      </w:r>
      <w:r w:rsidR="008033E9">
        <w:rPr>
          <w:rFonts w:ascii="Times New Roman" w:hAnsi="Times New Roman" w:cs="Times New Roman"/>
          <w:sz w:val="24"/>
          <w:szCs w:val="24"/>
        </w:rPr>
        <w:t>9.25 cm</w:t>
      </w:r>
      <w:r w:rsidR="00D148E2">
        <w:rPr>
          <w:rFonts w:ascii="Times New Roman" w:hAnsi="Times New Roman" w:cs="Times New Roman"/>
          <w:sz w:val="24"/>
          <w:szCs w:val="24"/>
        </w:rPr>
        <w:t>)</w:t>
      </w:r>
      <w:r w:rsidR="008033E9">
        <w:rPr>
          <w:rFonts w:ascii="Times New Roman" w:hAnsi="Times New Roman" w:cs="Times New Roman"/>
          <w:sz w:val="24"/>
          <w:szCs w:val="24"/>
        </w:rPr>
        <w:t xml:space="preserve"> </w:t>
      </w:r>
      <w:r w:rsidR="00D90B34">
        <w:rPr>
          <w:rFonts w:ascii="Times New Roman" w:hAnsi="Times New Roman" w:cs="Times New Roman"/>
          <w:sz w:val="24"/>
          <w:szCs w:val="24"/>
        </w:rPr>
        <w:t>(NSS</w:t>
      </w:r>
      <w:r w:rsidR="006B70C2">
        <w:rPr>
          <w:rFonts w:ascii="Times New Roman" w:hAnsi="Times New Roman" w:cs="Times New Roman"/>
          <w:sz w:val="24"/>
          <w:szCs w:val="24"/>
        </w:rPr>
        <w:t>D</w:t>
      </w:r>
      <w:r w:rsidR="00D90B34">
        <w:rPr>
          <w:rFonts w:ascii="Times New Roman" w:hAnsi="Times New Roman" w:cs="Times New Roman"/>
          <w:sz w:val="24"/>
          <w:szCs w:val="24"/>
        </w:rPr>
        <w:t>A Accuracy</w:t>
      </w:r>
      <w:r w:rsidR="00D90B34">
        <w:rPr>
          <w:rFonts w:ascii="Times New Roman" w:hAnsi="Times New Roman" w:cs="Times New Roman"/>
          <w:sz w:val="24"/>
          <w:szCs w:val="24"/>
          <w:vertAlign w:val="subscript"/>
        </w:rPr>
        <w:t>Z</w:t>
      </w:r>
      <w:r w:rsidR="00D90B34">
        <w:rPr>
          <w:rFonts w:ascii="Times New Roman" w:hAnsi="Times New Roman" w:cs="Times New Roman"/>
          <w:sz w:val="24"/>
          <w:szCs w:val="24"/>
        </w:rPr>
        <w:t xml:space="preserve"> 95% = </w:t>
      </w:r>
      <w:r w:rsidR="008033E9">
        <w:rPr>
          <w:rFonts w:ascii="Times New Roman" w:hAnsi="Times New Roman" w:cs="Times New Roman"/>
          <w:sz w:val="24"/>
          <w:szCs w:val="24"/>
        </w:rPr>
        <w:t xml:space="preserve">0.60 ft, or </w:t>
      </w:r>
      <w:r w:rsidR="00D90B34">
        <w:rPr>
          <w:rFonts w:ascii="Times New Roman" w:hAnsi="Times New Roman" w:cs="Times New Roman"/>
          <w:sz w:val="24"/>
          <w:szCs w:val="24"/>
        </w:rPr>
        <w:t>18 cm) or better; in open, non-vegetated terrain.</w:t>
      </w:r>
      <w:r w:rsidR="006B70C2">
        <w:rPr>
          <w:rFonts w:ascii="Times New Roman" w:hAnsi="Times New Roman" w:cs="Times New Roman"/>
          <w:sz w:val="24"/>
          <w:szCs w:val="24"/>
        </w:rPr>
        <w:t xml:space="preserve"> The NSSDA RMSE</w:t>
      </w:r>
      <w:r w:rsidR="006B70C2">
        <w:rPr>
          <w:rFonts w:ascii="Times New Roman" w:hAnsi="Times New Roman" w:cs="Times New Roman"/>
          <w:sz w:val="24"/>
          <w:szCs w:val="24"/>
          <w:vertAlign w:val="subscript"/>
        </w:rPr>
        <w:t xml:space="preserve">Z </w:t>
      </w:r>
      <w:r w:rsidR="006B70C2">
        <w:rPr>
          <w:rFonts w:ascii="Times New Roman" w:hAnsi="Times New Roman" w:cs="Times New Roman"/>
          <w:sz w:val="24"/>
          <w:szCs w:val="24"/>
        </w:rPr>
        <w:t xml:space="preserve">is </w:t>
      </w:r>
      <w:r w:rsidR="00D148E2">
        <w:rPr>
          <w:rFonts w:ascii="Times New Roman" w:hAnsi="Times New Roman" w:cs="Times New Roman"/>
          <w:sz w:val="24"/>
          <w:szCs w:val="24"/>
        </w:rPr>
        <w:t>0.22 feet (</w:t>
      </w:r>
      <w:r w:rsidR="006B70C2">
        <w:rPr>
          <w:rFonts w:ascii="Times New Roman" w:hAnsi="Times New Roman" w:cs="Times New Roman"/>
          <w:sz w:val="24"/>
          <w:szCs w:val="24"/>
        </w:rPr>
        <w:t>6</w:t>
      </w:r>
      <w:r w:rsidR="008033E9">
        <w:rPr>
          <w:rFonts w:ascii="Times New Roman" w:hAnsi="Times New Roman" w:cs="Times New Roman"/>
          <w:sz w:val="24"/>
          <w:szCs w:val="24"/>
        </w:rPr>
        <w:t>.7</w:t>
      </w:r>
      <w:r w:rsidR="006B70C2">
        <w:rPr>
          <w:rFonts w:ascii="Times New Roman" w:hAnsi="Times New Roman" w:cs="Times New Roman"/>
          <w:sz w:val="24"/>
          <w:szCs w:val="24"/>
        </w:rPr>
        <w:t>cm</w:t>
      </w:r>
      <w:r w:rsidR="00D148E2">
        <w:rPr>
          <w:rFonts w:ascii="Times New Roman" w:hAnsi="Times New Roman" w:cs="Times New Roman"/>
          <w:sz w:val="24"/>
          <w:szCs w:val="24"/>
        </w:rPr>
        <w:t>)</w:t>
      </w:r>
      <w:r w:rsidR="006B70C2">
        <w:rPr>
          <w:rFonts w:ascii="Times New Roman" w:hAnsi="Times New Roman" w:cs="Times New Roman"/>
          <w:sz w:val="24"/>
          <w:szCs w:val="24"/>
        </w:rPr>
        <w:t xml:space="preserve"> and the NSSDA Accuracy</w:t>
      </w:r>
      <w:r w:rsidR="006B70C2">
        <w:rPr>
          <w:rFonts w:ascii="Times New Roman" w:hAnsi="Times New Roman" w:cs="Times New Roman"/>
          <w:sz w:val="24"/>
          <w:szCs w:val="24"/>
          <w:vertAlign w:val="subscript"/>
        </w:rPr>
        <w:t>Z</w:t>
      </w:r>
      <w:r w:rsidR="006B70C2">
        <w:rPr>
          <w:rFonts w:ascii="Times New Roman" w:hAnsi="Times New Roman" w:cs="Times New Roman"/>
          <w:sz w:val="24"/>
          <w:szCs w:val="24"/>
        </w:rPr>
        <w:t xml:space="preserve"> 95% is </w:t>
      </w:r>
      <w:r w:rsidR="008033E9">
        <w:rPr>
          <w:rFonts w:ascii="Times New Roman" w:hAnsi="Times New Roman" w:cs="Times New Roman"/>
          <w:sz w:val="24"/>
          <w:szCs w:val="24"/>
        </w:rPr>
        <w:t>0.43 ft</w:t>
      </w:r>
      <w:r w:rsidR="00D148E2">
        <w:rPr>
          <w:rFonts w:ascii="Times New Roman" w:hAnsi="Times New Roman" w:cs="Times New Roman"/>
          <w:sz w:val="24"/>
          <w:szCs w:val="24"/>
        </w:rPr>
        <w:t xml:space="preserve"> (</w:t>
      </w:r>
      <w:r w:rsidR="006B70C2">
        <w:rPr>
          <w:rFonts w:ascii="Times New Roman" w:hAnsi="Times New Roman" w:cs="Times New Roman"/>
          <w:sz w:val="24"/>
          <w:szCs w:val="24"/>
        </w:rPr>
        <w:t>13</w:t>
      </w:r>
      <w:r w:rsidR="008033E9">
        <w:rPr>
          <w:rFonts w:ascii="Times New Roman" w:hAnsi="Times New Roman" w:cs="Times New Roman"/>
          <w:sz w:val="24"/>
          <w:szCs w:val="24"/>
        </w:rPr>
        <w:t>.1</w:t>
      </w:r>
      <w:r w:rsidR="006B70C2">
        <w:rPr>
          <w:rFonts w:ascii="Times New Roman" w:hAnsi="Times New Roman" w:cs="Times New Roman"/>
          <w:sz w:val="24"/>
          <w:szCs w:val="24"/>
        </w:rPr>
        <w:t xml:space="preserve"> cm</w:t>
      </w:r>
      <w:r w:rsidR="00D148E2">
        <w:rPr>
          <w:rFonts w:ascii="Times New Roman" w:hAnsi="Times New Roman" w:cs="Times New Roman"/>
          <w:sz w:val="24"/>
          <w:szCs w:val="24"/>
        </w:rPr>
        <w:t>)</w:t>
      </w:r>
      <w:r w:rsidR="006B70C2">
        <w:rPr>
          <w:rFonts w:ascii="Times New Roman" w:hAnsi="Times New Roman" w:cs="Times New Roman"/>
          <w:sz w:val="24"/>
          <w:szCs w:val="24"/>
        </w:rPr>
        <w:t>.</w:t>
      </w:r>
    </w:p>
    <w:p w:rsidR="00275D70" w:rsidRDefault="00275D70" w:rsidP="00275D70">
      <w:pPr>
        <w:pStyle w:val="Caption"/>
        <w:keepNext/>
      </w:pPr>
      <w:r>
        <w:t xml:space="preserve">Table </w:t>
      </w:r>
      <w:r w:rsidR="00725EA3">
        <w:fldChar w:fldCharType="begin"/>
      </w:r>
      <w:r w:rsidR="009A2BDF">
        <w:instrText xml:space="preserve"> SEQ Table \* ARABIC </w:instrText>
      </w:r>
      <w:r w:rsidR="00725EA3">
        <w:fldChar w:fldCharType="separate"/>
      </w:r>
      <w:r w:rsidR="00F36473">
        <w:rPr>
          <w:noProof/>
        </w:rPr>
        <w:t>1</w:t>
      </w:r>
      <w:r w:rsidR="00725EA3">
        <w:rPr>
          <w:noProof/>
        </w:rPr>
        <w:fldChar w:fldCharType="end"/>
      </w:r>
      <w:r>
        <w:t xml:space="preserve"> – Overa</w:t>
      </w:r>
      <w:r w:rsidR="00FE0086">
        <w:t xml:space="preserve">ll Descriptive Statistics for </w:t>
      </w:r>
      <w:r w:rsidR="00BF08CA">
        <w:t>Checkpoints</w:t>
      </w:r>
    </w:p>
    <w:tbl>
      <w:tblPr>
        <w:tblW w:w="9071" w:type="dxa"/>
        <w:jc w:val="center"/>
        <w:tblInd w:w="93" w:type="dxa"/>
        <w:tblLayout w:type="fixed"/>
        <w:tblLook w:val="04A0"/>
      </w:tblPr>
      <w:tblGrid>
        <w:gridCol w:w="1455"/>
        <w:gridCol w:w="1674"/>
        <w:gridCol w:w="849"/>
        <w:gridCol w:w="909"/>
        <w:gridCol w:w="810"/>
        <w:gridCol w:w="925"/>
        <w:gridCol w:w="919"/>
        <w:gridCol w:w="810"/>
        <w:gridCol w:w="720"/>
      </w:tblGrid>
      <w:tr w:rsidR="00C318FA" w:rsidRPr="003C26B7" w:rsidTr="00182C4A">
        <w:trPr>
          <w:trHeight w:val="440"/>
          <w:jc w:val="center"/>
        </w:trPr>
        <w:tc>
          <w:tcPr>
            <w:tcW w:w="145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C318FA" w:rsidRPr="00182C4A" w:rsidRDefault="00C318FA" w:rsidP="00182C4A">
            <w:pPr>
              <w:jc w:val="center"/>
              <w:rPr>
                <w:rFonts w:cs="Arial"/>
                <w:b/>
                <w:bCs/>
                <w:color w:val="FFFFFF" w:themeColor="background1"/>
                <w:sz w:val="20"/>
              </w:rPr>
            </w:pPr>
            <w:r w:rsidRPr="00182C4A">
              <w:rPr>
                <w:rFonts w:cs="Arial"/>
                <w:b/>
                <w:bCs/>
                <w:color w:val="FFFFFF" w:themeColor="background1"/>
                <w:sz w:val="20"/>
              </w:rPr>
              <w:t>100 % of Totals</w:t>
            </w:r>
          </w:p>
        </w:tc>
        <w:tc>
          <w:tcPr>
            <w:tcW w:w="1674" w:type="dxa"/>
            <w:tcBorders>
              <w:top w:val="single" w:sz="4" w:space="0" w:color="auto"/>
              <w:left w:val="nil"/>
              <w:bottom w:val="single" w:sz="4" w:space="0" w:color="auto"/>
              <w:right w:val="single" w:sz="4" w:space="0" w:color="auto"/>
            </w:tcBorders>
            <w:shd w:val="clear" w:color="auto" w:fill="808080" w:themeFill="background1" w:themeFillShade="80"/>
            <w:vAlign w:val="bottom"/>
            <w:hideMark/>
          </w:tcPr>
          <w:p w:rsidR="00C318FA" w:rsidRPr="00182C4A" w:rsidRDefault="00C318FA" w:rsidP="00C318FA">
            <w:pPr>
              <w:jc w:val="center"/>
              <w:rPr>
                <w:rFonts w:cs="Arial"/>
                <w:b/>
                <w:bCs/>
                <w:color w:val="FFFFFF" w:themeColor="background1"/>
                <w:sz w:val="20"/>
              </w:rPr>
            </w:pPr>
            <w:r w:rsidRPr="00182C4A">
              <w:rPr>
                <w:rFonts w:cs="Arial"/>
                <w:b/>
                <w:bCs/>
                <w:color w:val="FFFFFF" w:themeColor="background1"/>
                <w:sz w:val="20"/>
              </w:rPr>
              <w:t>RMSE</w:t>
            </w:r>
            <w:r w:rsidRPr="00182C4A">
              <w:rPr>
                <w:rFonts w:cs="Arial"/>
                <w:b/>
                <w:bCs/>
                <w:color w:val="FFFFFF" w:themeColor="background1"/>
                <w:sz w:val="20"/>
                <w:vertAlign w:val="subscript"/>
              </w:rPr>
              <w:t>Z</w:t>
            </w:r>
            <w:r w:rsidRPr="00182C4A">
              <w:rPr>
                <w:rFonts w:cs="Arial"/>
                <w:b/>
                <w:bCs/>
                <w:color w:val="FFFFFF" w:themeColor="background1"/>
                <w:sz w:val="20"/>
              </w:rPr>
              <w:t xml:space="preserve"> (ft)</w:t>
            </w:r>
            <w:r w:rsidRPr="00182C4A">
              <w:rPr>
                <w:rFonts w:cs="Arial"/>
                <w:b/>
                <w:bCs/>
                <w:color w:val="FFFFFF" w:themeColor="background1"/>
                <w:sz w:val="20"/>
              </w:rPr>
              <w:br/>
              <w:t>Spec=0.30 ft</w:t>
            </w:r>
            <w:r w:rsidRPr="00182C4A">
              <w:rPr>
                <w:rFonts w:cs="Arial"/>
                <w:b/>
                <w:bCs/>
                <w:color w:val="FFFFFF" w:themeColor="background1"/>
                <w:sz w:val="20"/>
                <w:vertAlign w:val="superscript"/>
              </w:rPr>
              <w:t>1</w:t>
            </w:r>
          </w:p>
        </w:tc>
        <w:tc>
          <w:tcPr>
            <w:tcW w:w="849" w:type="dxa"/>
            <w:tcBorders>
              <w:top w:val="single" w:sz="4" w:space="0" w:color="auto"/>
              <w:left w:val="nil"/>
              <w:bottom w:val="single" w:sz="4" w:space="0" w:color="auto"/>
              <w:right w:val="single" w:sz="4" w:space="0" w:color="auto"/>
            </w:tcBorders>
            <w:shd w:val="clear" w:color="auto" w:fill="808080" w:themeFill="background1" w:themeFillShade="80"/>
            <w:vAlign w:val="bottom"/>
            <w:hideMark/>
          </w:tcPr>
          <w:p w:rsidR="00C318FA" w:rsidRPr="00182C4A" w:rsidRDefault="00C318FA" w:rsidP="00182C4A">
            <w:pPr>
              <w:jc w:val="center"/>
              <w:rPr>
                <w:rFonts w:cs="Arial"/>
                <w:b/>
                <w:bCs/>
                <w:color w:val="FFFFFF" w:themeColor="background1"/>
                <w:sz w:val="20"/>
              </w:rPr>
            </w:pPr>
            <w:r w:rsidRPr="00182C4A">
              <w:rPr>
                <w:rFonts w:cs="Arial"/>
                <w:b/>
                <w:bCs/>
                <w:color w:val="FFFFFF" w:themeColor="background1"/>
                <w:sz w:val="20"/>
              </w:rPr>
              <w:t>Mean (ft)</w:t>
            </w:r>
          </w:p>
        </w:tc>
        <w:tc>
          <w:tcPr>
            <w:tcW w:w="909" w:type="dxa"/>
            <w:tcBorders>
              <w:top w:val="single" w:sz="4" w:space="0" w:color="auto"/>
              <w:left w:val="nil"/>
              <w:bottom w:val="single" w:sz="4" w:space="0" w:color="auto"/>
              <w:right w:val="single" w:sz="4" w:space="0" w:color="auto"/>
            </w:tcBorders>
            <w:shd w:val="clear" w:color="auto" w:fill="808080" w:themeFill="background1" w:themeFillShade="80"/>
            <w:vAlign w:val="bottom"/>
            <w:hideMark/>
          </w:tcPr>
          <w:p w:rsidR="00C318FA" w:rsidRPr="00182C4A" w:rsidRDefault="00C318FA" w:rsidP="00182C4A">
            <w:pPr>
              <w:jc w:val="center"/>
              <w:rPr>
                <w:rFonts w:cs="Arial"/>
                <w:b/>
                <w:bCs/>
                <w:color w:val="FFFFFF" w:themeColor="background1"/>
                <w:sz w:val="20"/>
              </w:rPr>
            </w:pPr>
            <w:r w:rsidRPr="00182C4A">
              <w:rPr>
                <w:rFonts w:cs="Arial"/>
                <w:b/>
                <w:bCs/>
                <w:color w:val="FFFFFF" w:themeColor="background1"/>
                <w:sz w:val="20"/>
              </w:rPr>
              <w:t>Median (ft)</w:t>
            </w:r>
          </w:p>
        </w:tc>
        <w:tc>
          <w:tcPr>
            <w:tcW w:w="810" w:type="dxa"/>
            <w:tcBorders>
              <w:top w:val="single" w:sz="4" w:space="0" w:color="auto"/>
              <w:left w:val="nil"/>
              <w:bottom w:val="single" w:sz="4" w:space="0" w:color="auto"/>
              <w:right w:val="single" w:sz="4" w:space="0" w:color="auto"/>
            </w:tcBorders>
            <w:shd w:val="clear" w:color="auto" w:fill="808080" w:themeFill="background1" w:themeFillShade="80"/>
            <w:vAlign w:val="bottom"/>
            <w:hideMark/>
          </w:tcPr>
          <w:p w:rsidR="00C318FA" w:rsidRPr="00182C4A" w:rsidRDefault="00C318FA" w:rsidP="00182C4A">
            <w:pPr>
              <w:jc w:val="center"/>
              <w:rPr>
                <w:rFonts w:cs="Arial"/>
                <w:b/>
                <w:bCs/>
                <w:color w:val="FFFFFF" w:themeColor="background1"/>
                <w:sz w:val="20"/>
              </w:rPr>
            </w:pPr>
            <w:r w:rsidRPr="00182C4A">
              <w:rPr>
                <w:rFonts w:cs="Arial"/>
                <w:b/>
                <w:bCs/>
                <w:color w:val="FFFFFF" w:themeColor="background1"/>
                <w:sz w:val="20"/>
              </w:rPr>
              <w:t xml:space="preserve">Skew </w:t>
            </w:r>
          </w:p>
        </w:tc>
        <w:tc>
          <w:tcPr>
            <w:tcW w:w="925" w:type="dxa"/>
            <w:tcBorders>
              <w:top w:val="single" w:sz="4" w:space="0" w:color="auto"/>
              <w:left w:val="nil"/>
              <w:bottom w:val="single" w:sz="4" w:space="0" w:color="auto"/>
              <w:right w:val="single" w:sz="4" w:space="0" w:color="auto"/>
            </w:tcBorders>
            <w:shd w:val="clear" w:color="auto" w:fill="808080" w:themeFill="background1" w:themeFillShade="80"/>
            <w:vAlign w:val="bottom"/>
            <w:hideMark/>
          </w:tcPr>
          <w:p w:rsidR="00C318FA" w:rsidRPr="00182C4A" w:rsidRDefault="00C318FA" w:rsidP="00182C4A">
            <w:pPr>
              <w:jc w:val="center"/>
              <w:rPr>
                <w:rFonts w:cs="Arial"/>
                <w:b/>
                <w:bCs/>
                <w:color w:val="FFFFFF" w:themeColor="background1"/>
                <w:sz w:val="20"/>
              </w:rPr>
            </w:pPr>
            <w:r w:rsidRPr="00182C4A">
              <w:rPr>
                <w:rFonts w:cs="Arial"/>
                <w:b/>
                <w:bCs/>
                <w:color w:val="FFFFFF" w:themeColor="background1"/>
                <w:sz w:val="20"/>
              </w:rPr>
              <w:t>Std Dev (ft)</w:t>
            </w:r>
          </w:p>
        </w:tc>
        <w:tc>
          <w:tcPr>
            <w:tcW w:w="919" w:type="dxa"/>
            <w:tcBorders>
              <w:top w:val="single" w:sz="4" w:space="0" w:color="auto"/>
              <w:left w:val="nil"/>
              <w:bottom w:val="single" w:sz="4" w:space="0" w:color="auto"/>
              <w:right w:val="single" w:sz="4" w:space="0" w:color="auto"/>
            </w:tcBorders>
            <w:shd w:val="clear" w:color="auto" w:fill="808080" w:themeFill="background1" w:themeFillShade="80"/>
            <w:vAlign w:val="bottom"/>
            <w:hideMark/>
          </w:tcPr>
          <w:p w:rsidR="00C318FA" w:rsidRPr="00182C4A" w:rsidRDefault="00C318FA" w:rsidP="00182C4A">
            <w:pPr>
              <w:jc w:val="center"/>
              <w:rPr>
                <w:rFonts w:cs="Arial"/>
                <w:b/>
                <w:bCs/>
                <w:color w:val="FFFFFF" w:themeColor="background1"/>
                <w:sz w:val="20"/>
              </w:rPr>
            </w:pPr>
            <w:r w:rsidRPr="00182C4A">
              <w:rPr>
                <w:rFonts w:cs="Arial"/>
                <w:b/>
                <w:bCs/>
                <w:color w:val="FFFFFF" w:themeColor="background1"/>
                <w:sz w:val="20"/>
              </w:rPr>
              <w:t># of Points</w:t>
            </w:r>
          </w:p>
        </w:tc>
        <w:tc>
          <w:tcPr>
            <w:tcW w:w="810" w:type="dxa"/>
            <w:tcBorders>
              <w:top w:val="single" w:sz="4" w:space="0" w:color="auto"/>
              <w:left w:val="nil"/>
              <w:bottom w:val="single" w:sz="4" w:space="0" w:color="auto"/>
              <w:right w:val="single" w:sz="4" w:space="0" w:color="auto"/>
            </w:tcBorders>
            <w:shd w:val="clear" w:color="auto" w:fill="808080" w:themeFill="background1" w:themeFillShade="80"/>
            <w:vAlign w:val="bottom"/>
            <w:hideMark/>
          </w:tcPr>
          <w:p w:rsidR="00C318FA" w:rsidRPr="00182C4A" w:rsidRDefault="00C318FA" w:rsidP="00182C4A">
            <w:pPr>
              <w:jc w:val="center"/>
              <w:rPr>
                <w:rFonts w:cs="Arial"/>
                <w:b/>
                <w:bCs/>
                <w:color w:val="FFFFFF" w:themeColor="background1"/>
                <w:sz w:val="20"/>
              </w:rPr>
            </w:pPr>
            <w:r w:rsidRPr="00182C4A">
              <w:rPr>
                <w:rFonts w:cs="Arial"/>
                <w:b/>
                <w:bCs/>
                <w:color w:val="FFFFFF" w:themeColor="background1"/>
                <w:sz w:val="20"/>
              </w:rPr>
              <w:t>Min (ft)</w:t>
            </w:r>
          </w:p>
        </w:tc>
        <w:tc>
          <w:tcPr>
            <w:tcW w:w="720" w:type="dxa"/>
            <w:tcBorders>
              <w:top w:val="single" w:sz="4" w:space="0" w:color="auto"/>
              <w:left w:val="nil"/>
              <w:bottom w:val="single" w:sz="4" w:space="0" w:color="auto"/>
              <w:right w:val="single" w:sz="4" w:space="0" w:color="auto"/>
            </w:tcBorders>
            <w:shd w:val="clear" w:color="auto" w:fill="808080" w:themeFill="background1" w:themeFillShade="80"/>
            <w:vAlign w:val="bottom"/>
            <w:hideMark/>
          </w:tcPr>
          <w:p w:rsidR="00C318FA" w:rsidRPr="00182C4A" w:rsidRDefault="00C318FA" w:rsidP="00182C4A">
            <w:pPr>
              <w:jc w:val="center"/>
              <w:rPr>
                <w:rFonts w:cs="Arial"/>
                <w:b/>
                <w:bCs/>
                <w:color w:val="FFFFFF" w:themeColor="background1"/>
                <w:sz w:val="20"/>
              </w:rPr>
            </w:pPr>
            <w:r w:rsidRPr="00182C4A">
              <w:rPr>
                <w:rFonts w:cs="Arial"/>
                <w:b/>
                <w:bCs/>
                <w:color w:val="FFFFFF" w:themeColor="background1"/>
                <w:sz w:val="20"/>
              </w:rPr>
              <w:t>Max (ft)</w:t>
            </w:r>
          </w:p>
        </w:tc>
      </w:tr>
      <w:tr w:rsidR="00C318FA" w:rsidRPr="003C26B7" w:rsidTr="00182C4A">
        <w:trPr>
          <w:trHeight w:val="255"/>
          <w:jc w:val="center"/>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8FA" w:rsidRDefault="00C318FA" w:rsidP="00C318FA">
            <w:pPr>
              <w:jc w:val="center"/>
              <w:rPr>
                <w:rFonts w:cs="Arial"/>
                <w:sz w:val="20"/>
              </w:rPr>
            </w:pPr>
            <w:r>
              <w:rPr>
                <w:rFonts w:cs="Arial"/>
                <w:sz w:val="20"/>
              </w:rPr>
              <w:t>Open Terrain</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C318FA" w:rsidRDefault="00C318FA">
            <w:pPr>
              <w:jc w:val="center"/>
              <w:rPr>
                <w:rFonts w:ascii="Arial" w:hAnsi="Arial" w:cs="Arial"/>
                <w:sz w:val="20"/>
                <w:szCs w:val="20"/>
              </w:rPr>
            </w:pPr>
            <w:r>
              <w:rPr>
                <w:rFonts w:ascii="Arial" w:hAnsi="Arial" w:cs="Arial"/>
                <w:sz w:val="20"/>
                <w:szCs w:val="20"/>
              </w:rPr>
              <w:t>0.22</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C318FA" w:rsidRDefault="00C318FA">
            <w:pPr>
              <w:jc w:val="center"/>
              <w:rPr>
                <w:rFonts w:ascii="Arial" w:hAnsi="Arial" w:cs="Arial"/>
                <w:sz w:val="20"/>
                <w:szCs w:val="20"/>
              </w:rPr>
            </w:pPr>
            <w:r>
              <w:rPr>
                <w:rFonts w:ascii="Arial" w:hAnsi="Arial" w:cs="Arial"/>
                <w:sz w:val="20"/>
                <w:szCs w:val="20"/>
              </w:rPr>
              <w:t>0.14</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C318FA" w:rsidRDefault="00C318FA">
            <w:pPr>
              <w:jc w:val="center"/>
              <w:rPr>
                <w:rFonts w:ascii="Arial" w:hAnsi="Arial" w:cs="Arial"/>
                <w:sz w:val="20"/>
                <w:szCs w:val="20"/>
              </w:rPr>
            </w:pPr>
            <w:r>
              <w:rPr>
                <w:rFonts w:ascii="Arial" w:hAnsi="Arial" w:cs="Arial"/>
                <w:sz w:val="20"/>
                <w:szCs w:val="20"/>
              </w:rPr>
              <w:t>0.12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C318FA" w:rsidRDefault="00C318FA">
            <w:pPr>
              <w:jc w:val="center"/>
              <w:rPr>
                <w:rFonts w:ascii="Arial" w:hAnsi="Arial" w:cs="Arial"/>
                <w:sz w:val="20"/>
                <w:szCs w:val="20"/>
              </w:rPr>
            </w:pPr>
            <w:r>
              <w:rPr>
                <w:rFonts w:ascii="Arial" w:hAnsi="Arial" w:cs="Arial"/>
                <w:sz w:val="20"/>
                <w:szCs w:val="20"/>
              </w:rPr>
              <w:t>0.77</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C318FA" w:rsidRDefault="00C318FA">
            <w:pPr>
              <w:jc w:val="center"/>
              <w:rPr>
                <w:rFonts w:ascii="Arial" w:hAnsi="Arial" w:cs="Arial"/>
                <w:sz w:val="20"/>
                <w:szCs w:val="20"/>
              </w:rPr>
            </w:pPr>
            <w:r>
              <w:rPr>
                <w:rFonts w:ascii="Arial" w:hAnsi="Arial" w:cs="Arial"/>
                <w:sz w:val="20"/>
                <w:szCs w:val="20"/>
              </w:rPr>
              <w:t>0.17</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C318FA" w:rsidRDefault="00C318FA">
            <w:pPr>
              <w:jc w:val="center"/>
              <w:rPr>
                <w:rFonts w:ascii="Arial" w:hAnsi="Arial" w:cs="Arial"/>
                <w:sz w:val="20"/>
                <w:szCs w:val="20"/>
              </w:rPr>
            </w:pPr>
            <w:r>
              <w:rPr>
                <w:rFonts w:ascii="Arial" w:hAnsi="Arial" w:cs="Arial"/>
                <w:sz w:val="20"/>
                <w:szCs w:val="20"/>
              </w:rPr>
              <w:t>21.00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C318FA" w:rsidRDefault="00C318FA">
            <w:pPr>
              <w:jc w:val="center"/>
              <w:rPr>
                <w:rFonts w:ascii="Arial" w:hAnsi="Arial" w:cs="Arial"/>
                <w:sz w:val="20"/>
                <w:szCs w:val="20"/>
              </w:rPr>
            </w:pPr>
            <w:r>
              <w:rPr>
                <w:rFonts w:ascii="Arial" w:hAnsi="Arial" w:cs="Arial"/>
                <w:sz w:val="20"/>
                <w:szCs w:val="20"/>
              </w:rPr>
              <w:t>-0.16</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C318FA" w:rsidRDefault="00C318FA">
            <w:pPr>
              <w:jc w:val="center"/>
              <w:rPr>
                <w:rFonts w:ascii="Arial" w:hAnsi="Arial" w:cs="Arial"/>
                <w:sz w:val="20"/>
                <w:szCs w:val="20"/>
              </w:rPr>
            </w:pPr>
            <w:r>
              <w:rPr>
                <w:rFonts w:ascii="Arial" w:hAnsi="Arial" w:cs="Arial"/>
                <w:sz w:val="20"/>
                <w:szCs w:val="20"/>
              </w:rPr>
              <w:t>0.51</w:t>
            </w:r>
          </w:p>
        </w:tc>
      </w:tr>
      <w:tr w:rsidR="00C318FA" w:rsidRPr="003C26B7" w:rsidTr="00182C4A">
        <w:trPr>
          <w:trHeight w:val="255"/>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318FA" w:rsidRDefault="00C318FA" w:rsidP="00182C4A">
            <w:pPr>
              <w:jc w:val="center"/>
              <w:rPr>
                <w:rFonts w:cs="Arial"/>
                <w:sz w:val="20"/>
              </w:rPr>
            </w:pPr>
            <w:r>
              <w:rPr>
                <w:rFonts w:cs="Arial"/>
                <w:sz w:val="20"/>
              </w:rPr>
              <w:t>Consolidated</w:t>
            </w:r>
          </w:p>
        </w:tc>
        <w:tc>
          <w:tcPr>
            <w:tcW w:w="1674" w:type="dxa"/>
            <w:tcBorders>
              <w:top w:val="nil"/>
              <w:left w:val="nil"/>
              <w:bottom w:val="single" w:sz="4" w:space="0" w:color="auto"/>
              <w:right w:val="single" w:sz="4" w:space="0" w:color="auto"/>
            </w:tcBorders>
            <w:shd w:val="clear" w:color="auto" w:fill="auto"/>
            <w:noWrap/>
            <w:vAlign w:val="bottom"/>
            <w:hideMark/>
          </w:tcPr>
          <w:p w:rsidR="00C318FA" w:rsidRDefault="00C318FA">
            <w:pPr>
              <w:jc w:val="center"/>
              <w:rPr>
                <w:rFonts w:ascii="Arial" w:hAnsi="Arial" w:cs="Arial"/>
                <w:sz w:val="20"/>
                <w:szCs w:val="20"/>
              </w:rPr>
            </w:pPr>
            <w:r>
              <w:rPr>
                <w:rFonts w:ascii="Arial" w:hAnsi="Arial" w:cs="Arial"/>
                <w:sz w:val="20"/>
                <w:szCs w:val="20"/>
              </w:rPr>
              <w:t>0.41</w:t>
            </w:r>
          </w:p>
        </w:tc>
        <w:tc>
          <w:tcPr>
            <w:tcW w:w="849" w:type="dxa"/>
            <w:tcBorders>
              <w:top w:val="nil"/>
              <w:left w:val="nil"/>
              <w:bottom w:val="single" w:sz="4" w:space="0" w:color="auto"/>
              <w:right w:val="single" w:sz="4" w:space="0" w:color="auto"/>
            </w:tcBorders>
            <w:shd w:val="clear" w:color="auto" w:fill="auto"/>
            <w:noWrap/>
            <w:vAlign w:val="bottom"/>
            <w:hideMark/>
          </w:tcPr>
          <w:p w:rsidR="00C318FA" w:rsidRDefault="00C318FA">
            <w:pPr>
              <w:jc w:val="center"/>
              <w:rPr>
                <w:rFonts w:ascii="Arial" w:hAnsi="Arial" w:cs="Arial"/>
                <w:sz w:val="20"/>
                <w:szCs w:val="20"/>
              </w:rPr>
            </w:pPr>
            <w:r>
              <w:rPr>
                <w:rFonts w:ascii="Arial" w:hAnsi="Arial" w:cs="Arial"/>
                <w:sz w:val="20"/>
                <w:szCs w:val="20"/>
              </w:rPr>
              <w:t>0.29</w:t>
            </w:r>
          </w:p>
        </w:tc>
        <w:tc>
          <w:tcPr>
            <w:tcW w:w="909" w:type="dxa"/>
            <w:tcBorders>
              <w:top w:val="nil"/>
              <w:left w:val="nil"/>
              <w:bottom w:val="single" w:sz="4" w:space="0" w:color="auto"/>
              <w:right w:val="single" w:sz="4" w:space="0" w:color="auto"/>
            </w:tcBorders>
            <w:shd w:val="clear" w:color="auto" w:fill="auto"/>
            <w:noWrap/>
            <w:vAlign w:val="bottom"/>
            <w:hideMark/>
          </w:tcPr>
          <w:p w:rsidR="00C318FA" w:rsidRDefault="00C318FA">
            <w:pPr>
              <w:jc w:val="center"/>
              <w:rPr>
                <w:rFonts w:ascii="Arial" w:hAnsi="Arial" w:cs="Arial"/>
                <w:sz w:val="20"/>
                <w:szCs w:val="20"/>
              </w:rPr>
            </w:pPr>
            <w:r>
              <w:rPr>
                <w:rFonts w:ascii="Arial" w:hAnsi="Arial" w:cs="Arial"/>
                <w:sz w:val="20"/>
                <w:szCs w:val="20"/>
              </w:rPr>
              <w:t>0.23</w:t>
            </w:r>
          </w:p>
        </w:tc>
        <w:tc>
          <w:tcPr>
            <w:tcW w:w="810" w:type="dxa"/>
            <w:tcBorders>
              <w:top w:val="nil"/>
              <w:left w:val="nil"/>
              <w:bottom w:val="single" w:sz="4" w:space="0" w:color="auto"/>
              <w:right w:val="single" w:sz="4" w:space="0" w:color="auto"/>
            </w:tcBorders>
            <w:shd w:val="clear" w:color="auto" w:fill="auto"/>
            <w:noWrap/>
            <w:vAlign w:val="bottom"/>
            <w:hideMark/>
          </w:tcPr>
          <w:p w:rsidR="00C318FA" w:rsidRDefault="00C318FA">
            <w:pPr>
              <w:jc w:val="center"/>
              <w:rPr>
                <w:rFonts w:ascii="Arial" w:hAnsi="Arial" w:cs="Arial"/>
                <w:sz w:val="20"/>
                <w:szCs w:val="20"/>
              </w:rPr>
            </w:pPr>
            <w:r>
              <w:rPr>
                <w:rFonts w:ascii="Arial" w:hAnsi="Arial" w:cs="Arial"/>
                <w:sz w:val="20"/>
                <w:szCs w:val="20"/>
              </w:rPr>
              <w:t>0.88</w:t>
            </w:r>
          </w:p>
        </w:tc>
        <w:tc>
          <w:tcPr>
            <w:tcW w:w="925" w:type="dxa"/>
            <w:tcBorders>
              <w:top w:val="nil"/>
              <w:left w:val="nil"/>
              <w:bottom w:val="single" w:sz="4" w:space="0" w:color="auto"/>
              <w:right w:val="single" w:sz="4" w:space="0" w:color="auto"/>
            </w:tcBorders>
            <w:shd w:val="clear" w:color="auto" w:fill="auto"/>
            <w:noWrap/>
            <w:vAlign w:val="bottom"/>
            <w:hideMark/>
          </w:tcPr>
          <w:p w:rsidR="00C318FA" w:rsidRDefault="00C318FA">
            <w:pPr>
              <w:jc w:val="center"/>
              <w:rPr>
                <w:rFonts w:ascii="Arial" w:hAnsi="Arial" w:cs="Arial"/>
                <w:sz w:val="20"/>
                <w:szCs w:val="20"/>
              </w:rPr>
            </w:pPr>
            <w:r>
              <w:rPr>
                <w:rFonts w:ascii="Arial" w:hAnsi="Arial" w:cs="Arial"/>
                <w:sz w:val="20"/>
                <w:szCs w:val="20"/>
              </w:rPr>
              <w:t>0.30</w:t>
            </w:r>
          </w:p>
        </w:tc>
        <w:tc>
          <w:tcPr>
            <w:tcW w:w="919" w:type="dxa"/>
            <w:tcBorders>
              <w:top w:val="nil"/>
              <w:left w:val="nil"/>
              <w:bottom w:val="single" w:sz="4" w:space="0" w:color="auto"/>
              <w:right w:val="single" w:sz="4" w:space="0" w:color="auto"/>
            </w:tcBorders>
            <w:shd w:val="clear" w:color="auto" w:fill="auto"/>
            <w:noWrap/>
            <w:vAlign w:val="bottom"/>
            <w:hideMark/>
          </w:tcPr>
          <w:p w:rsidR="00C318FA" w:rsidRDefault="00C318FA">
            <w:pPr>
              <w:jc w:val="center"/>
              <w:rPr>
                <w:rFonts w:ascii="Arial" w:hAnsi="Arial" w:cs="Arial"/>
                <w:sz w:val="20"/>
                <w:szCs w:val="20"/>
              </w:rPr>
            </w:pPr>
            <w:r>
              <w:rPr>
                <w:rFonts w:ascii="Arial" w:hAnsi="Arial" w:cs="Arial"/>
                <w:sz w:val="20"/>
                <w:szCs w:val="20"/>
              </w:rPr>
              <w:t>60.00</w:t>
            </w:r>
          </w:p>
        </w:tc>
        <w:tc>
          <w:tcPr>
            <w:tcW w:w="810" w:type="dxa"/>
            <w:tcBorders>
              <w:top w:val="nil"/>
              <w:left w:val="nil"/>
              <w:bottom w:val="single" w:sz="4" w:space="0" w:color="auto"/>
              <w:right w:val="single" w:sz="4" w:space="0" w:color="auto"/>
            </w:tcBorders>
            <w:shd w:val="clear" w:color="auto" w:fill="auto"/>
            <w:noWrap/>
            <w:vAlign w:val="bottom"/>
            <w:hideMark/>
          </w:tcPr>
          <w:p w:rsidR="00C318FA" w:rsidRDefault="00C318FA">
            <w:pPr>
              <w:jc w:val="center"/>
              <w:rPr>
                <w:rFonts w:ascii="Arial" w:hAnsi="Arial" w:cs="Arial"/>
                <w:sz w:val="20"/>
                <w:szCs w:val="20"/>
              </w:rPr>
            </w:pPr>
            <w:r>
              <w:rPr>
                <w:rFonts w:ascii="Arial" w:hAnsi="Arial" w:cs="Arial"/>
                <w:sz w:val="20"/>
                <w:szCs w:val="20"/>
              </w:rPr>
              <w:t>-0.35</w:t>
            </w:r>
          </w:p>
        </w:tc>
        <w:tc>
          <w:tcPr>
            <w:tcW w:w="720" w:type="dxa"/>
            <w:tcBorders>
              <w:top w:val="nil"/>
              <w:left w:val="nil"/>
              <w:bottom w:val="single" w:sz="4" w:space="0" w:color="auto"/>
              <w:right w:val="single" w:sz="4" w:space="0" w:color="auto"/>
            </w:tcBorders>
            <w:shd w:val="clear" w:color="auto" w:fill="auto"/>
            <w:noWrap/>
            <w:vAlign w:val="bottom"/>
            <w:hideMark/>
          </w:tcPr>
          <w:p w:rsidR="00C318FA" w:rsidRDefault="00C318FA">
            <w:pPr>
              <w:jc w:val="center"/>
              <w:rPr>
                <w:rFonts w:ascii="Arial" w:hAnsi="Arial" w:cs="Arial"/>
                <w:sz w:val="20"/>
                <w:szCs w:val="20"/>
              </w:rPr>
            </w:pPr>
            <w:r>
              <w:rPr>
                <w:rFonts w:ascii="Arial" w:hAnsi="Arial" w:cs="Arial"/>
                <w:sz w:val="20"/>
                <w:szCs w:val="20"/>
              </w:rPr>
              <w:t>1.24</w:t>
            </w:r>
          </w:p>
        </w:tc>
      </w:tr>
    </w:tbl>
    <w:p w:rsidR="006B70C2" w:rsidRPr="00C318FA" w:rsidRDefault="00C318FA" w:rsidP="003D0EA1">
      <w:pPr>
        <w:pStyle w:val="BodyText"/>
        <w:rPr>
          <w:rFonts w:ascii="Times New Roman" w:hAnsi="Times New Roman" w:cs="Times New Roman"/>
          <w:sz w:val="16"/>
          <w:szCs w:val="16"/>
        </w:rPr>
      </w:pPr>
      <w:r w:rsidRPr="00C318FA">
        <w:rPr>
          <w:rFonts w:ascii="Times New Roman" w:hAnsi="Times New Roman" w:cs="Times New Roman"/>
          <w:sz w:val="16"/>
          <w:szCs w:val="16"/>
          <w:vertAlign w:val="superscript"/>
        </w:rPr>
        <w:t>1</w:t>
      </w:r>
      <w:r w:rsidRPr="00C318FA">
        <w:rPr>
          <w:rFonts w:ascii="Times New Roman" w:hAnsi="Times New Roman" w:cs="Times New Roman"/>
          <w:sz w:val="16"/>
          <w:szCs w:val="16"/>
        </w:rPr>
        <w:t>Specification for Open Terrain points only.</w:t>
      </w:r>
    </w:p>
    <w:p w:rsidR="00275D70" w:rsidRDefault="00275D70" w:rsidP="00275D70">
      <w:pPr>
        <w:pStyle w:val="Caption"/>
        <w:keepNext/>
      </w:pPr>
      <w:r>
        <w:lastRenderedPageBreak/>
        <w:t xml:space="preserve">Table </w:t>
      </w:r>
      <w:r w:rsidR="00725EA3">
        <w:fldChar w:fldCharType="begin"/>
      </w:r>
      <w:r w:rsidR="009A2BDF">
        <w:instrText xml:space="preserve"> SEQ Table \* ARABIC </w:instrText>
      </w:r>
      <w:r w:rsidR="00725EA3">
        <w:fldChar w:fldCharType="separate"/>
      </w:r>
      <w:r w:rsidR="00F36473">
        <w:rPr>
          <w:noProof/>
        </w:rPr>
        <w:t>2</w:t>
      </w:r>
      <w:r w:rsidR="00725EA3">
        <w:rPr>
          <w:noProof/>
        </w:rPr>
        <w:fldChar w:fldCharType="end"/>
      </w:r>
      <w:r>
        <w:t xml:space="preserve"> – F</w:t>
      </w:r>
      <w:r w:rsidR="00FE0086">
        <w:t>undamental</w:t>
      </w:r>
      <w:r>
        <w:t xml:space="preserve"> Vertical Accuracy at the 95% confidence level</w:t>
      </w:r>
    </w:p>
    <w:tbl>
      <w:tblPr>
        <w:tblW w:w="8720" w:type="dxa"/>
        <w:jc w:val="center"/>
        <w:tblInd w:w="93" w:type="dxa"/>
        <w:tblLook w:val="04A0"/>
      </w:tblPr>
      <w:tblGrid>
        <w:gridCol w:w="2231"/>
        <w:gridCol w:w="2205"/>
        <w:gridCol w:w="2180"/>
        <w:gridCol w:w="2104"/>
      </w:tblGrid>
      <w:tr w:rsidR="0097173F" w:rsidRPr="00B55DF4" w:rsidTr="0097173F">
        <w:trPr>
          <w:trHeight w:val="1200"/>
          <w:jc w:val="center"/>
        </w:trPr>
        <w:tc>
          <w:tcPr>
            <w:tcW w:w="223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97173F" w:rsidRPr="0097173F" w:rsidRDefault="0097173F" w:rsidP="0097173F">
            <w:pPr>
              <w:jc w:val="center"/>
              <w:rPr>
                <w:rFonts w:cs="Arial"/>
                <w:b/>
                <w:bCs/>
                <w:color w:val="FFFFFF" w:themeColor="background1"/>
                <w:sz w:val="20"/>
              </w:rPr>
            </w:pPr>
            <w:r w:rsidRPr="0097173F">
              <w:rPr>
                <w:rFonts w:cs="Arial"/>
                <w:b/>
                <w:bCs/>
                <w:color w:val="FFFFFF" w:themeColor="background1"/>
                <w:sz w:val="20"/>
              </w:rPr>
              <w:t>Land Cover Category</w:t>
            </w:r>
          </w:p>
        </w:tc>
        <w:tc>
          <w:tcPr>
            <w:tcW w:w="2205"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97173F" w:rsidRPr="0097173F" w:rsidRDefault="0097173F" w:rsidP="0097173F">
            <w:pPr>
              <w:jc w:val="center"/>
              <w:rPr>
                <w:rFonts w:cs="Arial"/>
                <w:b/>
                <w:bCs/>
                <w:color w:val="FFFFFF" w:themeColor="background1"/>
                <w:sz w:val="20"/>
              </w:rPr>
            </w:pPr>
            <w:r w:rsidRPr="0097173F">
              <w:rPr>
                <w:rFonts w:cs="Arial"/>
                <w:b/>
                <w:bCs/>
                <w:color w:val="FFFFFF" w:themeColor="background1"/>
                <w:sz w:val="20"/>
              </w:rPr>
              <w:t># of Points</w:t>
            </w:r>
          </w:p>
        </w:tc>
        <w:tc>
          <w:tcPr>
            <w:tcW w:w="218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97173F" w:rsidRPr="0097173F" w:rsidRDefault="0097173F" w:rsidP="0097173F">
            <w:pPr>
              <w:jc w:val="center"/>
              <w:rPr>
                <w:rFonts w:cs="Arial"/>
                <w:b/>
                <w:bCs/>
                <w:color w:val="FFFFFF" w:themeColor="background1"/>
                <w:sz w:val="20"/>
              </w:rPr>
            </w:pPr>
            <w:r w:rsidRPr="0097173F">
              <w:rPr>
                <w:rFonts w:cs="Arial"/>
                <w:b/>
                <w:bCs/>
                <w:color w:val="FFFFFF" w:themeColor="background1"/>
                <w:sz w:val="20"/>
              </w:rPr>
              <w:t>FVA ― Fundamental Vertical Accuracy  (RMSEZ x 1.9600) Spec=.60 ft</w:t>
            </w:r>
          </w:p>
        </w:tc>
        <w:tc>
          <w:tcPr>
            <w:tcW w:w="2104"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97173F" w:rsidRPr="0097173F" w:rsidRDefault="0097173F" w:rsidP="0097173F">
            <w:pPr>
              <w:jc w:val="center"/>
              <w:rPr>
                <w:rFonts w:cs="Arial"/>
                <w:b/>
                <w:bCs/>
                <w:color w:val="FFFFFF" w:themeColor="background1"/>
                <w:sz w:val="20"/>
              </w:rPr>
            </w:pPr>
            <w:r w:rsidRPr="0097173F">
              <w:rPr>
                <w:rFonts w:cs="Arial"/>
                <w:b/>
                <w:bCs/>
                <w:color w:val="FFFFFF" w:themeColor="background1"/>
                <w:sz w:val="20"/>
              </w:rPr>
              <w:t>CVA ― Consolidated Vertical Accuracy (95th Percentile) Spec=1.19 ft</w:t>
            </w:r>
          </w:p>
        </w:tc>
      </w:tr>
      <w:tr w:rsidR="0097173F" w:rsidTr="0097173F">
        <w:trPr>
          <w:trHeight w:val="255"/>
          <w:jc w:val="center"/>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rsidR="0097173F" w:rsidRPr="00BE4378" w:rsidRDefault="00C162E9" w:rsidP="0097173F">
            <w:pPr>
              <w:jc w:val="center"/>
              <w:rPr>
                <w:rFonts w:cs="Arial"/>
                <w:sz w:val="20"/>
              </w:rPr>
            </w:pPr>
            <w:r w:rsidRPr="00BE4378">
              <w:rPr>
                <w:rFonts w:cs="Arial"/>
                <w:sz w:val="20"/>
              </w:rPr>
              <w:t>Open Terrain</w:t>
            </w:r>
          </w:p>
        </w:tc>
        <w:tc>
          <w:tcPr>
            <w:tcW w:w="2205" w:type="dxa"/>
            <w:tcBorders>
              <w:top w:val="nil"/>
              <w:left w:val="nil"/>
              <w:bottom w:val="single" w:sz="4" w:space="0" w:color="auto"/>
              <w:right w:val="single" w:sz="4" w:space="0" w:color="auto"/>
            </w:tcBorders>
            <w:shd w:val="clear" w:color="auto" w:fill="auto"/>
            <w:noWrap/>
            <w:vAlign w:val="bottom"/>
            <w:hideMark/>
          </w:tcPr>
          <w:p w:rsidR="0097173F" w:rsidRDefault="0097173F">
            <w:pPr>
              <w:jc w:val="center"/>
              <w:rPr>
                <w:rFonts w:ascii="Arial" w:hAnsi="Arial" w:cs="Arial"/>
                <w:sz w:val="20"/>
                <w:szCs w:val="20"/>
              </w:rPr>
            </w:pPr>
            <w:r>
              <w:rPr>
                <w:rFonts w:ascii="Arial" w:hAnsi="Arial" w:cs="Arial"/>
                <w:sz w:val="20"/>
                <w:szCs w:val="20"/>
              </w:rPr>
              <w:t>21</w:t>
            </w:r>
          </w:p>
        </w:tc>
        <w:tc>
          <w:tcPr>
            <w:tcW w:w="2180" w:type="dxa"/>
            <w:tcBorders>
              <w:top w:val="nil"/>
              <w:left w:val="nil"/>
              <w:bottom w:val="single" w:sz="4" w:space="0" w:color="auto"/>
              <w:right w:val="single" w:sz="4" w:space="0" w:color="auto"/>
            </w:tcBorders>
            <w:shd w:val="clear" w:color="auto" w:fill="auto"/>
            <w:noWrap/>
            <w:vAlign w:val="bottom"/>
            <w:hideMark/>
          </w:tcPr>
          <w:p w:rsidR="0097173F" w:rsidRDefault="0097173F">
            <w:pPr>
              <w:jc w:val="center"/>
              <w:rPr>
                <w:rFonts w:ascii="Arial" w:hAnsi="Arial" w:cs="Arial"/>
                <w:sz w:val="20"/>
                <w:szCs w:val="20"/>
              </w:rPr>
            </w:pPr>
            <w:r>
              <w:rPr>
                <w:rFonts w:ascii="Arial" w:hAnsi="Arial" w:cs="Arial"/>
                <w:sz w:val="20"/>
                <w:szCs w:val="20"/>
              </w:rPr>
              <w:t>0.43</w:t>
            </w:r>
          </w:p>
        </w:tc>
        <w:tc>
          <w:tcPr>
            <w:tcW w:w="2104" w:type="dxa"/>
            <w:tcBorders>
              <w:top w:val="nil"/>
              <w:left w:val="nil"/>
              <w:bottom w:val="single" w:sz="4" w:space="0" w:color="auto"/>
              <w:right w:val="single" w:sz="4" w:space="0" w:color="auto"/>
            </w:tcBorders>
            <w:shd w:val="clear" w:color="auto" w:fill="auto"/>
            <w:noWrap/>
            <w:vAlign w:val="bottom"/>
            <w:hideMark/>
          </w:tcPr>
          <w:p w:rsidR="0097173F" w:rsidRDefault="0097173F">
            <w:pPr>
              <w:jc w:val="center"/>
              <w:rPr>
                <w:rFonts w:ascii="Arial" w:hAnsi="Arial" w:cs="Arial"/>
                <w:sz w:val="20"/>
                <w:szCs w:val="20"/>
              </w:rPr>
            </w:pPr>
            <w:r>
              <w:rPr>
                <w:rFonts w:ascii="Arial" w:hAnsi="Arial" w:cs="Arial"/>
                <w:sz w:val="20"/>
                <w:szCs w:val="20"/>
              </w:rPr>
              <w:t> </w:t>
            </w:r>
          </w:p>
        </w:tc>
      </w:tr>
      <w:tr w:rsidR="0097173F" w:rsidTr="0097173F">
        <w:trPr>
          <w:trHeight w:val="255"/>
          <w:jc w:val="center"/>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rsidR="0097173F" w:rsidRPr="00BE4378" w:rsidRDefault="00C162E9" w:rsidP="0097173F">
            <w:pPr>
              <w:jc w:val="center"/>
              <w:rPr>
                <w:rFonts w:cs="Arial"/>
                <w:sz w:val="20"/>
              </w:rPr>
            </w:pPr>
            <w:r w:rsidRPr="00BE4378">
              <w:rPr>
                <w:rFonts w:cs="Arial"/>
                <w:sz w:val="20"/>
              </w:rPr>
              <w:t>Consolidated</w:t>
            </w:r>
          </w:p>
        </w:tc>
        <w:tc>
          <w:tcPr>
            <w:tcW w:w="2205" w:type="dxa"/>
            <w:tcBorders>
              <w:top w:val="nil"/>
              <w:left w:val="nil"/>
              <w:bottom w:val="single" w:sz="4" w:space="0" w:color="auto"/>
              <w:right w:val="single" w:sz="4" w:space="0" w:color="auto"/>
            </w:tcBorders>
            <w:shd w:val="clear" w:color="auto" w:fill="auto"/>
            <w:noWrap/>
            <w:vAlign w:val="bottom"/>
            <w:hideMark/>
          </w:tcPr>
          <w:p w:rsidR="0097173F" w:rsidRDefault="0097173F">
            <w:pPr>
              <w:jc w:val="center"/>
              <w:rPr>
                <w:rFonts w:ascii="Arial" w:hAnsi="Arial" w:cs="Arial"/>
                <w:sz w:val="20"/>
                <w:szCs w:val="20"/>
              </w:rPr>
            </w:pPr>
            <w:r>
              <w:rPr>
                <w:rFonts w:ascii="Arial" w:hAnsi="Arial" w:cs="Arial"/>
                <w:sz w:val="20"/>
                <w:szCs w:val="20"/>
              </w:rPr>
              <w:t>60</w:t>
            </w:r>
          </w:p>
        </w:tc>
        <w:tc>
          <w:tcPr>
            <w:tcW w:w="2180" w:type="dxa"/>
            <w:tcBorders>
              <w:top w:val="nil"/>
              <w:left w:val="nil"/>
              <w:bottom w:val="single" w:sz="4" w:space="0" w:color="auto"/>
              <w:right w:val="single" w:sz="4" w:space="0" w:color="auto"/>
            </w:tcBorders>
            <w:shd w:val="clear" w:color="auto" w:fill="auto"/>
            <w:noWrap/>
            <w:vAlign w:val="bottom"/>
            <w:hideMark/>
          </w:tcPr>
          <w:p w:rsidR="0097173F" w:rsidRDefault="0097173F">
            <w:pPr>
              <w:jc w:val="center"/>
              <w:rPr>
                <w:rFonts w:ascii="Arial" w:hAnsi="Arial" w:cs="Arial"/>
                <w:sz w:val="20"/>
                <w:szCs w:val="20"/>
              </w:rPr>
            </w:pPr>
            <w:r>
              <w:rPr>
                <w:rFonts w:ascii="Arial" w:hAnsi="Arial" w:cs="Arial"/>
                <w:sz w:val="20"/>
                <w:szCs w:val="20"/>
              </w:rPr>
              <w:t> </w:t>
            </w:r>
          </w:p>
        </w:tc>
        <w:tc>
          <w:tcPr>
            <w:tcW w:w="2104" w:type="dxa"/>
            <w:tcBorders>
              <w:top w:val="nil"/>
              <w:left w:val="nil"/>
              <w:bottom w:val="single" w:sz="4" w:space="0" w:color="auto"/>
              <w:right w:val="single" w:sz="4" w:space="0" w:color="auto"/>
            </w:tcBorders>
            <w:shd w:val="clear" w:color="auto" w:fill="auto"/>
            <w:noWrap/>
            <w:vAlign w:val="bottom"/>
            <w:hideMark/>
          </w:tcPr>
          <w:p w:rsidR="0097173F" w:rsidRDefault="0097173F">
            <w:pPr>
              <w:jc w:val="center"/>
              <w:rPr>
                <w:rFonts w:ascii="Arial" w:hAnsi="Arial" w:cs="Arial"/>
                <w:sz w:val="20"/>
                <w:szCs w:val="20"/>
              </w:rPr>
            </w:pPr>
            <w:r>
              <w:rPr>
                <w:rFonts w:ascii="Arial" w:hAnsi="Arial" w:cs="Arial"/>
                <w:sz w:val="20"/>
                <w:szCs w:val="20"/>
              </w:rPr>
              <w:t>0.90</w:t>
            </w:r>
          </w:p>
        </w:tc>
      </w:tr>
    </w:tbl>
    <w:p w:rsidR="0078126C" w:rsidRDefault="0078126C" w:rsidP="00275D70">
      <w:pPr>
        <w:jc w:val="both"/>
        <w:rPr>
          <w:rFonts w:ascii="Times New Roman" w:hAnsi="Times New Roman" w:cs="Times New Roman"/>
          <w:sz w:val="24"/>
        </w:rPr>
      </w:pPr>
    </w:p>
    <w:p w:rsidR="00275D70" w:rsidRPr="00C91985" w:rsidRDefault="00275D70" w:rsidP="00275D70">
      <w:pPr>
        <w:jc w:val="both"/>
        <w:rPr>
          <w:rFonts w:ascii="Times New Roman" w:hAnsi="Times New Roman" w:cs="Times New Roman"/>
          <w:sz w:val="24"/>
        </w:rPr>
      </w:pPr>
      <w:r w:rsidRPr="00C91985">
        <w:rPr>
          <w:rFonts w:ascii="Times New Roman" w:hAnsi="Times New Roman" w:cs="Times New Roman"/>
          <w:sz w:val="24"/>
        </w:rPr>
        <w:t xml:space="preserve">Based on the vertical accuracy testing conducted by </w:t>
      </w:r>
      <w:r w:rsidR="006B70C2">
        <w:rPr>
          <w:rFonts w:ascii="Times New Roman" w:hAnsi="Times New Roman" w:cs="Times New Roman"/>
          <w:sz w:val="24"/>
        </w:rPr>
        <w:t>Terrapoint</w:t>
      </w:r>
      <w:r w:rsidR="00FE0086" w:rsidRPr="00C91985">
        <w:rPr>
          <w:rFonts w:ascii="Times New Roman" w:hAnsi="Times New Roman" w:cs="Times New Roman"/>
          <w:sz w:val="24"/>
        </w:rPr>
        <w:t xml:space="preserve"> and </w:t>
      </w:r>
      <w:r w:rsidRPr="00C91985">
        <w:rPr>
          <w:rFonts w:ascii="Times New Roman" w:hAnsi="Times New Roman" w:cs="Times New Roman"/>
          <w:sz w:val="24"/>
        </w:rPr>
        <w:t>Dewb</w:t>
      </w:r>
      <w:r w:rsidR="000F7F89">
        <w:rPr>
          <w:rFonts w:ascii="Times New Roman" w:hAnsi="Times New Roman" w:cs="Times New Roman"/>
          <w:sz w:val="24"/>
        </w:rPr>
        <w:t>erry, the LiDAR dataset for the Worcester County</w:t>
      </w:r>
      <w:r w:rsidR="006B70C2">
        <w:rPr>
          <w:rFonts w:ascii="Times New Roman" w:hAnsi="Times New Roman" w:cs="Times New Roman"/>
          <w:sz w:val="24"/>
        </w:rPr>
        <w:t xml:space="preserve"> project area</w:t>
      </w:r>
      <w:r w:rsidRPr="00C91985">
        <w:rPr>
          <w:rFonts w:ascii="Times New Roman" w:hAnsi="Times New Roman" w:cs="Times New Roman"/>
          <w:sz w:val="24"/>
        </w:rPr>
        <w:t xml:space="preserve"> satisfies the project’s pre-defined vertical accuracy criteria. </w:t>
      </w:r>
      <w:r w:rsidR="00F32FBF">
        <w:rPr>
          <w:rFonts w:ascii="Times New Roman" w:hAnsi="Times New Roman" w:cs="Times New Roman"/>
          <w:sz w:val="24"/>
        </w:rPr>
        <w:t xml:space="preserve">The LiDAR data tested </w:t>
      </w:r>
      <w:r w:rsidR="00656652">
        <w:rPr>
          <w:rFonts w:ascii="Times New Roman" w:hAnsi="Times New Roman" w:cs="Times New Roman"/>
          <w:sz w:val="24"/>
        </w:rPr>
        <w:t xml:space="preserve">at </w:t>
      </w:r>
      <w:r w:rsidR="00F75579">
        <w:rPr>
          <w:rFonts w:ascii="Times New Roman" w:hAnsi="Times New Roman" w:cs="Times New Roman"/>
          <w:sz w:val="24"/>
        </w:rPr>
        <w:t>0.43 ft (</w:t>
      </w:r>
      <w:r w:rsidR="00C318FA">
        <w:rPr>
          <w:rFonts w:ascii="Times New Roman" w:hAnsi="Times New Roman" w:cs="Times New Roman"/>
          <w:sz w:val="24"/>
        </w:rPr>
        <w:t>13.1 cm</w:t>
      </w:r>
      <w:r w:rsidR="00F75579">
        <w:rPr>
          <w:rFonts w:ascii="Times New Roman" w:hAnsi="Times New Roman" w:cs="Times New Roman"/>
          <w:sz w:val="24"/>
        </w:rPr>
        <w:t>)</w:t>
      </w:r>
      <w:r w:rsidR="00F32FBF">
        <w:rPr>
          <w:rFonts w:ascii="Times New Roman" w:hAnsi="Times New Roman" w:cs="Times New Roman"/>
          <w:sz w:val="24"/>
        </w:rPr>
        <w:t xml:space="preserve"> vertical accuracy at 95% confidence level. </w:t>
      </w:r>
    </w:p>
    <w:p w:rsidR="00171CA6" w:rsidRDefault="00AF7884" w:rsidP="003D0EA1">
      <w:pPr>
        <w:pStyle w:val="Heading1"/>
      </w:pPr>
      <w:bookmarkStart w:id="6" w:name="_Toc299631709"/>
      <w:r>
        <w:t>LiDAR Processing &amp; Qualitative Assessment</w:t>
      </w:r>
      <w:bookmarkEnd w:id="6"/>
    </w:p>
    <w:p w:rsidR="00C55AC9" w:rsidRDefault="00C55AC9" w:rsidP="00C55AC9">
      <w:pPr>
        <w:pStyle w:val="Heading2"/>
      </w:pPr>
      <w:bookmarkStart w:id="7" w:name="_Toc299631710"/>
      <w:r>
        <w:t>5.1 LiDAR Classification Methodology</w:t>
      </w:r>
      <w:bookmarkEnd w:id="7"/>
    </w:p>
    <w:p w:rsidR="000D6142" w:rsidRPr="00C91985" w:rsidRDefault="00FE0086" w:rsidP="00286D58">
      <w:pPr>
        <w:jc w:val="both"/>
        <w:rPr>
          <w:rFonts w:ascii="Times New Roman" w:hAnsi="Times New Roman" w:cs="Times New Roman"/>
          <w:sz w:val="24"/>
          <w:szCs w:val="24"/>
        </w:rPr>
      </w:pPr>
      <w:r w:rsidRPr="00B62676">
        <w:rPr>
          <w:rFonts w:ascii="Times New Roman" w:hAnsi="Times New Roman" w:cs="Times New Roman"/>
          <w:color w:val="000000" w:themeColor="text1"/>
          <w:sz w:val="24"/>
          <w:szCs w:val="24"/>
        </w:rPr>
        <w:t xml:space="preserve">The LiDAR is tiled into the </w:t>
      </w:r>
      <w:r w:rsidR="00B62676" w:rsidRPr="00B62676">
        <w:rPr>
          <w:rFonts w:ascii="Times New Roman" w:hAnsi="Times New Roman" w:cs="Times New Roman"/>
          <w:color w:val="000000" w:themeColor="text1"/>
          <w:sz w:val="24"/>
          <w:szCs w:val="24"/>
        </w:rPr>
        <w:t>6</w:t>
      </w:r>
      <w:r w:rsidRPr="00B62676">
        <w:rPr>
          <w:rFonts w:ascii="Times New Roman" w:hAnsi="Times New Roman" w:cs="Times New Roman"/>
          <w:color w:val="000000" w:themeColor="text1"/>
          <w:sz w:val="24"/>
          <w:szCs w:val="24"/>
        </w:rPr>
        <w:t xml:space="preserve">000ft x </w:t>
      </w:r>
      <w:r w:rsidR="00B62676" w:rsidRPr="00B62676">
        <w:rPr>
          <w:rFonts w:ascii="Times New Roman" w:hAnsi="Times New Roman" w:cs="Times New Roman"/>
          <w:color w:val="000000" w:themeColor="text1"/>
          <w:sz w:val="24"/>
          <w:szCs w:val="24"/>
        </w:rPr>
        <w:t>4</w:t>
      </w:r>
      <w:r w:rsidR="00C6620C" w:rsidRPr="00B62676">
        <w:rPr>
          <w:rFonts w:ascii="Times New Roman" w:hAnsi="Times New Roman" w:cs="Times New Roman"/>
          <w:color w:val="000000" w:themeColor="text1"/>
          <w:sz w:val="24"/>
          <w:szCs w:val="24"/>
        </w:rPr>
        <w:t>0</w:t>
      </w:r>
      <w:r w:rsidRPr="00B62676">
        <w:rPr>
          <w:rFonts w:ascii="Times New Roman" w:hAnsi="Times New Roman" w:cs="Times New Roman"/>
          <w:color w:val="000000" w:themeColor="text1"/>
          <w:sz w:val="24"/>
          <w:szCs w:val="24"/>
        </w:rPr>
        <w:t>0</w:t>
      </w:r>
      <w:r w:rsidR="00C6620C" w:rsidRPr="00B62676">
        <w:rPr>
          <w:rFonts w:ascii="Times New Roman" w:hAnsi="Times New Roman" w:cs="Times New Roman"/>
          <w:color w:val="000000" w:themeColor="text1"/>
          <w:sz w:val="24"/>
          <w:szCs w:val="24"/>
        </w:rPr>
        <w:t>0</w:t>
      </w:r>
      <w:r w:rsidRPr="00B62676">
        <w:rPr>
          <w:rFonts w:ascii="Times New Roman" w:hAnsi="Times New Roman" w:cs="Times New Roman"/>
          <w:color w:val="000000" w:themeColor="text1"/>
          <w:sz w:val="24"/>
          <w:szCs w:val="24"/>
        </w:rPr>
        <w:t>ft</w:t>
      </w:r>
      <w:r w:rsidR="00C6620C" w:rsidRPr="00B62676">
        <w:rPr>
          <w:rFonts w:ascii="Times New Roman" w:hAnsi="Times New Roman" w:cs="Times New Roman"/>
          <w:color w:val="000000" w:themeColor="text1"/>
          <w:sz w:val="24"/>
          <w:szCs w:val="24"/>
        </w:rPr>
        <w:t xml:space="preserve"> tiles named using the </w:t>
      </w:r>
      <w:r w:rsidR="00B62676" w:rsidRPr="00B62676">
        <w:rPr>
          <w:rFonts w:ascii="Times New Roman" w:hAnsi="Times New Roman" w:cs="Times New Roman"/>
          <w:color w:val="000000" w:themeColor="text1"/>
          <w:sz w:val="24"/>
          <w:szCs w:val="24"/>
        </w:rPr>
        <w:t>Maryland Orthophotography and high-resolution elevation tiling</w:t>
      </w:r>
      <w:r w:rsidR="0087535A" w:rsidRPr="00B62676">
        <w:rPr>
          <w:rFonts w:ascii="Times New Roman" w:hAnsi="Times New Roman" w:cs="Times New Roman"/>
          <w:color w:val="000000" w:themeColor="text1"/>
          <w:sz w:val="24"/>
          <w:szCs w:val="24"/>
        </w:rPr>
        <w:t xml:space="preserve"> scheme</w:t>
      </w:r>
      <w:r w:rsidR="00C6620C" w:rsidRPr="00B62676">
        <w:rPr>
          <w:rFonts w:ascii="Times New Roman" w:hAnsi="Times New Roman" w:cs="Times New Roman"/>
          <w:color w:val="000000" w:themeColor="text1"/>
          <w:sz w:val="24"/>
          <w:szCs w:val="24"/>
        </w:rPr>
        <w:t>. The</w:t>
      </w:r>
      <w:r w:rsidR="00C6620C" w:rsidRPr="00C91985">
        <w:rPr>
          <w:rFonts w:ascii="Times New Roman" w:hAnsi="Times New Roman" w:cs="Times New Roman"/>
          <w:sz w:val="24"/>
          <w:szCs w:val="24"/>
        </w:rPr>
        <w:t xml:space="preserve"> data were processed using GeoCue and TerraScan software. The initial step is the setup of the GeoCue project, which is done by importing</w:t>
      </w:r>
      <w:r w:rsidR="000D6142" w:rsidRPr="00C91985">
        <w:rPr>
          <w:rFonts w:ascii="Times New Roman" w:hAnsi="Times New Roman" w:cs="Times New Roman"/>
          <w:sz w:val="24"/>
          <w:szCs w:val="24"/>
        </w:rPr>
        <w:t xml:space="preserve"> the</w:t>
      </w:r>
      <w:r w:rsidR="00C6620C" w:rsidRPr="00C91985">
        <w:rPr>
          <w:rFonts w:ascii="Times New Roman" w:hAnsi="Times New Roman" w:cs="Times New Roman"/>
          <w:sz w:val="24"/>
          <w:szCs w:val="24"/>
        </w:rPr>
        <w:t xml:space="preserve"> project defined tile boundary index.  The acquired 3D laser point clouds, in LAS binary format, were imported into the GeoCue project and divided into tiles.  Once tiled, the laser points were tested to ensure accuracy from flightline to flightline. This is check is done by creating </w:t>
      </w:r>
      <w:r w:rsidR="005556C5" w:rsidRPr="00C91985">
        <w:rPr>
          <w:rFonts w:ascii="Times New Roman" w:hAnsi="Times New Roman" w:cs="Times New Roman"/>
          <w:sz w:val="24"/>
          <w:szCs w:val="24"/>
        </w:rPr>
        <w:t>a set of deltaZ ortho images. This process measures the relative accuracy between flight lines (how well one flight line fits an overlapping flight line vertically).</w:t>
      </w:r>
      <w:r w:rsidR="00D96297">
        <w:rPr>
          <w:rFonts w:ascii="Times New Roman" w:hAnsi="Times New Roman" w:cs="Times New Roman"/>
          <w:sz w:val="24"/>
          <w:szCs w:val="24"/>
        </w:rPr>
        <w:t xml:space="preserve"> No issues were found with during this step.</w:t>
      </w:r>
    </w:p>
    <w:p w:rsidR="001A2C77" w:rsidRPr="00C91985" w:rsidRDefault="00725E6B" w:rsidP="00286D58">
      <w:pPr>
        <w:jc w:val="both"/>
        <w:rPr>
          <w:rFonts w:ascii="Times New Roman" w:hAnsi="Times New Roman" w:cs="Times New Roman"/>
          <w:sz w:val="24"/>
          <w:szCs w:val="24"/>
        </w:rPr>
      </w:pPr>
      <w:r w:rsidRPr="00C91985">
        <w:rPr>
          <w:rFonts w:ascii="Times New Roman" w:hAnsi="Times New Roman" w:cs="Times New Roman"/>
          <w:sz w:val="24"/>
          <w:szCs w:val="24"/>
        </w:rPr>
        <w:t xml:space="preserve">After these checks, the data is </w:t>
      </w:r>
      <w:r w:rsidR="001A2C77" w:rsidRPr="00C91985">
        <w:rPr>
          <w:rFonts w:ascii="Times New Roman" w:hAnsi="Times New Roman" w:cs="Times New Roman"/>
          <w:sz w:val="24"/>
          <w:szCs w:val="24"/>
        </w:rPr>
        <w:t xml:space="preserve">classified using a proprietary routine in TerraScan. This routine classifies out any obvious outliers from the dataset following which the ground layer is extracted from the point cloud.  The ground extraction process encompassed in this routine takes place by building an iterative surface model. This surface model is generated using three main parameters: building size, iteration angle and iteration distance. The initial model is based on low points being selected by a "roaming window" with the assumption is that these are the ground points. The size of this roaming window is determined by the building size parameter. The low points are triangulated and the remaining points are evaluated and subsequently added to the model if they meet the iteration angle and distance constraints. This process is repeated until no additional points are added within iterations. A second critical parameter is the maximum terrain angle constraint, which determines the maximum terrain angle allowed within the classification model.  </w:t>
      </w:r>
    </w:p>
    <w:p w:rsidR="0099129E" w:rsidRPr="00C91985" w:rsidRDefault="00C6620C" w:rsidP="008D05A2">
      <w:pPr>
        <w:jc w:val="both"/>
        <w:rPr>
          <w:sz w:val="24"/>
          <w:szCs w:val="24"/>
        </w:rPr>
      </w:pPr>
      <w:r w:rsidRPr="00C91985">
        <w:rPr>
          <w:rFonts w:ascii="Times New Roman" w:hAnsi="Times New Roman" w:cs="Times New Roman"/>
          <w:sz w:val="24"/>
          <w:szCs w:val="24"/>
        </w:rPr>
        <w:t xml:space="preserve">Once the automated classification has finished each tile is </w:t>
      </w:r>
      <w:r w:rsidR="00BF08CA">
        <w:rPr>
          <w:rFonts w:ascii="Times New Roman" w:hAnsi="Times New Roman" w:cs="Times New Roman"/>
          <w:sz w:val="24"/>
          <w:szCs w:val="24"/>
        </w:rPr>
        <w:t>imported into TerraS</w:t>
      </w:r>
      <w:r w:rsidR="009C404A" w:rsidRPr="00C91985">
        <w:rPr>
          <w:rFonts w:ascii="Times New Roman" w:hAnsi="Times New Roman" w:cs="Times New Roman"/>
          <w:sz w:val="24"/>
          <w:szCs w:val="24"/>
        </w:rPr>
        <w:t xml:space="preserve">can and a surface model </w:t>
      </w:r>
      <w:r w:rsidR="00B9636F" w:rsidRPr="00C91985">
        <w:rPr>
          <w:rFonts w:ascii="Times New Roman" w:hAnsi="Times New Roman" w:cs="Times New Roman"/>
          <w:sz w:val="24"/>
          <w:szCs w:val="24"/>
        </w:rPr>
        <w:t>is</w:t>
      </w:r>
      <w:r w:rsidR="009C404A" w:rsidRPr="00C91985">
        <w:rPr>
          <w:rFonts w:ascii="Times New Roman" w:hAnsi="Times New Roman" w:cs="Times New Roman"/>
          <w:sz w:val="24"/>
          <w:szCs w:val="24"/>
        </w:rPr>
        <w:t xml:space="preserve"> created to examine the ground classification.</w:t>
      </w:r>
      <w:r w:rsidRPr="00C91985">
        <w:rPr>
          <w:rFonts w:ascii="Times New Roman" w:hAnsi="Times New Roman" w:cs="Times New Roman"/>
          <w:sz w:val="24"/>
          <w:szCs w:val="24"/>
        </w:rPr>
        <w:t xml:space="preserve"> Often times, low lying buildings, porches, </w:t>
      </w:r>
      <w:r w:rsidRPr="00C91985">
        <w:rPr>
          <w:rFonts w:ascii="Times New Roman" w:hAnsi="Times New Roman" w:cs="Times New Roman"/>
          <w:sz w:val="24"/>
          <w:szCs w:val="24"/>
        </w:rPr>
        <w:lastRenderedPageBreak/>
        <w:t xml:space="preserve">bridges, and small vegetation artifacts which are not caught during the automated classification are edited during this step. </w:t>
      </w:r>
      <w:r w:rsidR="009C404A" w:rsidRPr="00C91985">
        <w:rPr>
          <w:rFonts w:ascii="Times New Roman" w:hAnsi="Times New Roman" w:cs="Times New Roman"/>
          <w:sz w:val="24"/>
          <w:szCs w:val="24"/>
        </w:rPr>
        <w:t xml:space="preserve">Dewberry analysts visually </w:t>
      </w:r>
      <w:r w:rsidR="00B9636F" w:rsidRPr="00C91985">
        <w:rPr>
          <w:rFonts w:ascii="Times New Roman" w:hAnsi="Times New Roman" w:cs="Times New Roman"/>
          <w:sz w:val="24"/>
          <w:szCs w:val="24"/>
        </w:rPr>
        <w:t>review</w:t>
      </w:r>
      <w:r w:rsidR="009C404A" w:rsidRPr="00C91985">
        <w:rPr>
          <w:rFonts w:ascii="Times New Roman" w:hAnsi="Times New Roman" w:cs="Times New Roman"/>
          <w:sz w:val="24"/>
          <w:szCs w:val="24"/>
        </w:rPr>
        <w:t xml:space="preserve"> the ground surface model and corrected errors in the ground classification such as vegetation and buildings that </w:t>
      </w:r>
      <w:r w:rsidR="00B9636F" w:rsidRPr="00C91985">
        <w:rPr>
          <w:rFonts w:ascii="Times New Roman" w:hAnsi="Times New Roman" w:cs="Times New Roman"/>
          <w:sz w:val="24"/>
          <w:szCs w:val="24"/>
        </w:rPr>
        <w:t>are</w:t>
      </w:r>
      <w:r w:rsidR="009C404A" w:rsidRPr="00C91985">
        <w:rPr>
          <w:rFonts w:ascii="Times New Roman" w:hAnsi="Times New Roman" w:cs="Times New Roman"/>
          <w:sz w:val="24"/>
          <w:szCs w:val="24"/>
        </w:rPr>
        <w:t xml:space="preserve"> present following the initial processing.  Dewberry analysts employ 3D visualization techniques to view the point cloud at multiple angles and in profile to ensure that non-ground points are removed from the ground classification. </w:t>
      </w:r>
    </w:p>
    <w:p w:rsidR="001A2C77" w:rsidRPr="00C91985" w:rsidRDefault="009C404A" w:rsidP="00286D58">
      <w:pPr>
        <w:jc w:val="both"/>
        <w:rPr>
          <w:rFonts w:ascii="Times New Roman" w:hAnsi="Times New Roman" w:cs="Times New Roman"/>
          <w:sz w:val="24"/>
          <w:szCs w:val="24"/>
        </w:rPr>
      </w:pPr>
      <w:r w:rsidRPr="00C91985">
        <w:rPr>
          <w:rFonts w:ascii="Times New Roman" w:hAnsi="Times New Roman" w:cs="Times New Roman"/>
          <w:sz w:val="24"/>
          <w:szCs w:val="24"/>
        </w:rPr>
        <w:t xml:space="preserve">After the ground classification corrections </w:t>
      </w:r>
      <w:r w:rsidR="00B9636F" w:rsidRPr="00C91985">
        <w:rPr>
          <w:rFonts w:ascii="Times New Roman" w:hAnsi="Times New Roman" w:cs="Times New Roman"/>
          <w:sz w:val="24"/>
          <w:szCs w:val="24"/>
        </w:rPr>
        <w:t>are</w:t>
      </w:r>
      <w:r w:rsidRPr="00C91985">
        <w:rPr>
          <w:rFonts w:ascii="Times New Roman" w:hAnsi="Times New Roman" w:cs="Times New Roman"/>
          <w:sz w:val="24"/>
          <w:szCs w:val="24"/>
        </w:rPr>
        <w:t xml:space="preserve"> </w:t>
      </w:r>
      <w:r w:rsidR="00B9636F" w:rsidRPr="00C91985">
        <w:rPr>
          <w:rFonts w:ascii="Times New Roman" w:hAnsi="Times New Roman" w:cs="Times New Roman"/>
          <w:sz w:val="24"/>
          <w:szCs w:val="24"/>
        </w:rPr>
        <w:t>complete</w:t>
      </w:r>
      <w:r w:rsidRPr="00C91985">
        <w:rPr>
          <w:rFonts w:ascii="Times New Roman" w:hAnsi="Times New Roman" w:cs="Times New Roman"/>
          <w:sz w:val="24"/>
          <w:szCs w:val="24"/>
        </w:rPr>
        <w:t xml:space="preserve">, the dataset </w:t>
      </w:r>
      <w:r w:rsidR="00B9636F" w:rsidRPr="00C91985">
        <w:rPr>
          <w:rFonts w:ascii="Times New Roman" w:hAnsi="Times New Roman" w:cs="Times New Roman"/>
          <w:sz w:val="24"/>
          <w:szCs w:val="24"/>
        </w:rPr>
        <w:t>is</w:t>
      </w:r>
      <w:r w:rsidRPr="00C91985">
        <w:rPr>
          <w:rFonts w:ascii="Times New Roman" w:hAnsi="Times New Roman" w:cs="Times New Roman"/>
          <w:sz w:val="24"/>
          <w:szCs w:val="24"/>
        </w:rPr>
        <w:t xml:space="preserve"> processed through a water classification routine that utilizes breaklines compiled by Dewberry to automatically classify hydro features.  The water classification routine selects points within the breakline polygon and automatically classifies them as class 9, water. The water classification routine also buffe</w:t>
      </w:r>
      <w:r w:rsidR="00FE4A73" w:rsidRPr="00C91985">
        <w:rPr>
          <w:rFonts w:ascii="Times New Roman" w:hAnsi="Times New Roman" w:cs="Times New Roman"/>
          <w:sz w:val="24"/>
          <w:szCs w:val="24"/>
        </w:rPr>
        <w:t xml:space="preserve">rs the breakline polygon by </w:t>
      </w:r>
      <w:r w:rsidR="00D96297">
        <w:rPr>
          <w:rFonts w:ascii="Times New Roman" w:hAnsi="Times New Roman" w:cs="Times New Roman"/>
          <w:sz w:val="24"/>
          <w:szCs w:val="24"/>
        </w:rPr>
        <w:t>2 feet</w:t>
      </w:r>
      <w:r w:rsidRPr="00C91985">
        <w:rPr>
          <w:rFonts w:ascii="Times New Roman" w:hAnsi="Times New Roman" w:cs="Times New Roman"/>
          <w:sz w:val="24"/>
          <w:szCs w:val="24"/>
        </w:rPr>
        <w:t xml:space="preserve"> and classifies points with that buffered polygon to class 10, ignored ground for DEM production.</w:t>
      </w:r>
      <w:r w:rsidR="00FE4A73" w:rsidRPr="00C91985">
        <w:rPr>
          <w:rFonts w:ascii="Times New Roman" w:hAnsi="Times New Roman" w:cs="Times New Roman"/>
          <w:sz w:val="24"/>
          <w:szCs w:val="24"/>
        </w:rPr>
        <w:t xml:space="preserve"> </w:t>
      </w:r>
      <w:r w:rsidR="008D05A2" w:rsidRPr="00C91985">
        <w:rPr>
          <w:rFonts w:ascii="Times New Roman" w:hAnsi="Times New Roman" w:cs="Times New Roman"/>
          <w:sz w:val="24"/>
          <w:szCs w:val="24"/>
        </w:rPr>
        <w:t xml:space="preserve">The ground class for this data set is comprised of Class 2 </w:t>
      </w:r>
      <w:r w:rsidR="00BF08CA" w:rsidRPr="00C91985">
        <w:rPr>
          <w:rFonts w:ascii="Times New Roman" w:hAnsi="Times New Roman" w:cs="Times New Roman"/>
          <w:sz w:val="24"/>
          <w:szCs w:val="24"/>
        </w:rPr>
        <w:t>. Once</w:t>
      </w:r>
      <w:r w:rsidRPr="00C91985">
        <w:rPr>
          <w:rFonts w:ascii="Times New Roman" w:hAnsi="Times New Roman" w:cs="Times New Roman"/>
          <w:sz w:val="24"/>
          <w:szCs w:val="24"/>
        </w:rPr>
        <w:t xml:space="preserve"> the data classification is finalized</w:t>
      </w:r>
      <w:r w:rsidR="001A2C77" w:rsidRPr="00C91985">
        <w:rPr>
          <w:rFonts w:ascii="Times New Roman" w:hAnsi="Times New Roman" w:cs="Times New Roman"/>
          <w:sz w:val="24"/>
          <w:szCs w:val="24"/>
        </w:rPr>
        <w:t>, the LAS format 1.0 format points are converted to LAS 1.2 Point Data Record Format 1 and converted to the requi</w:t>
      </w:r>
      <w:r w:rsidRPr="00C91985">
        <w:rPr>
          <w:rFonts w:ascii="Times New Roman" w:hAnsi="Times New Roman" w:cs="Times New Roman"/>
          <w:sz w:val="24"/>
          <w:szCs w:val="24"/>
        </w:rPr>
        <w:t>red ASPRS classification scheme.</w:t>
      </w:r>
    </w:p>
    <w:p w:rsidR="00AF7884" w:rsidRPr="00C91985" w:rsidRDefault="00AF7884" w:rsidP="00FE4A73">
      <w:pPr>
        <w:pStyle w:val="ListParagraph"/>
        <w:numPr>
          <w:ilvl w:val="0"/>
          <w:numId w:val="7"/>
        </w:numPr>
        <w:rPr>
          <w:szCs w:val="24"/>
        </w:rPr>
      </w:pPr>
      <w:r w:rsidRPr="00C91985">
        <w:rPr>
          <w:szCs w:val="24"/>
        </w:rPr>
        <w:t>Class 1 = Unclassified, and used for all other features that do not fit into the Classes 2, 7, 9, or 10, including vegetation, buildings, etc.</w:t>
      </w:r>
    </w:p>
    <w:p w:rsidR="00AF7884" w:rsidRPr="00C91985" w:rsidRDefault="00FE4A73" w:rsidP="00FE4A73">
      <w:pPr>
        <w:pStyle w:val="ListParagraph"/>
        <w:numPr>
          <w:ilvl w:val="0"/>
          <w:numId w:val="7"/>
        </w:numPr>
        <w:rPr>
          <w:szCs w:val="24"/>
        </w:rPr>
      </w:pPr>
      <w:r w:rsidRPr="00C91985">
        <w:rPr>
          <w:szCs w:val="24"/>
        </w:rPr>
        <w:t>Class 2 = Ground</w:t>
      </w:r>
    </w:p>
    <w:p w:rsidR="00AF7884" w:rsidRPr="00C91985" w:rsidRDefault="00AF7884" w:rsidP="00FE4A73">
      <w:pPr>
        <w:pStyle w:val="ListParagraph"/>
        <w:numPr>
          <w:ilvl w:val="0"/>
          <w:numId w:val="7"/>
        </w:numPr>
        <w:rPr>
          <w:szCs w:val="24"/>
        </w:rPr>
      </w:pPr>
      <w:r w:rsidRPr="00C91985">
        <w:rPr>
          <w:szCs w:val="24"/>
        </w:rPr>
        <w:t>Class 7 = Noise</w:t>
      </w:r>
      <w:r w:rsidR="00FE4A73" w:rsidRPr="00C91985">
        <w:rPr>
          <w:szCs w:val="24"/>
        </w:rPr>
        <w:t xml:space="preserve"> </w:t>
      </w:r>
    </w:p>
    <w:p w:rsidR="00AF7884" w:rsidRPr="00C91985" w:rsidRDefault="00AF7884" w:rsidP="00FE4A73">
      <w:pPr>
        <w:pStyle w:val="ListParagraph"/>
        <w:numPr>
          <w:ilvl w:val="0"/>
          <w:numId w:val="7"/>
        </w:numPr>
        <w:rPr>
          <w:szCs w:val="24"/>
        </w:rPr>
      </w:pPr>
      <w:r w:rsidRPr="00C91985">
        <w:rPr>
          <w:szCs w:val="24"/>
        </w:rPr>
        <w:t>Class 9 = Water</w:t>
      </w:r>
    </w:p>
    <w:p w:rsidR="00AF7884" w:rsidRDefault="00AF7884" w:rsidP="00FE4A73">
      <w:pPr>
        <w:pStyle w:val="ListParagraph"/>
        <w:numPr>
          <w:ilvl w:val="0"/>
          <w:numId w:val="7"/>
        </w:numPr>
        <w:rPr>
          <w:szCs w:val="24"/>
        </w:rPr>
      </w:pPr>
      <w:r w:rsidRPr="00C91985">
        <w:rPr>
          <w:szCs w:val="24"/>
        </w:rPr>
        <w:t>Class 10 = Ignored Grou</w:t>
      </w:r>
      <w:r w:rsidR="00B62676">
        <w:rPr>
          <w:szCs w:val="24"/>
        </w:rPr>
        <w:t xml:space="preserve">nd due to breakline proximity. </w:t>
      </w:r>
    </w:p>
    <w:p w:rsidR="00B62676" w:rsidRPr="00C91985" w:rsidRDefault="00B62676" w:rsidP="00FE4A73">
      <w:pPr>
        <w:pStyle w:val="ListParagraph"/>
        <w:numPr>
          <w:ilvl w:val="0"/>
          <w:numId w:val="7"/>
        </w:numPr>
        <w:rPr>
          <w:szCs w:val="24"/>
        </w:rPr>
      </w:pPr>
      <w:r>
        <w:rPr>
          <w:szCs w:val="24"/>
        </w:rPr>
        <w:t>Class 11 = Withheld</w:t>
      </w:r>
    </w:p>
    <w:p w:rsidR="00FE4A73" w:rsidRPr="00C91985" w:rsidRDefault="00FE4A73" w:rsidP="00FE4A73">
      <w:pPr>
        <w:pStyle w:val="ListParagraph"/>
        <w:rPr>
          <w:szCs w:val="24"/>
        </w:rPr>
      </w:pPr>
    </w:p>
    <w:p w:rsidR="00AF7884" w:rsidRPr="00D96297" w:rsidRDefault="00AF7884" w:rsidP="00286D58">
      <w:pPr>
        <w:jc w:val="both"/>
        <w:rPr>
          <w:rFonts w:ascii="Times New Roman" w:hAnsi="Times New Roman" w:cs="Times New Roman"/>
          <w:color w:val="FF0000"/>
          <w:sz w:val="24"/>
          <w:szCs w:val="24"/>
        </w:rPr>
      </w:pPr>
      <w:r w:rsidRPr="00C91985">
        <w:rPr>
          <w:rFonts w:ascii="Times New Roman" w:hAnsi="Times New Roman" w:cs="Times New Roman"/>
          <w:sz w:val="24"/>
          <w:szCs w:val="24"/>
        </w:rPr>
        <w:t>The following fields within the LAS files are populated to the following precision: GPS Time (0.000001 second precision), Easting (0.01 foot precision), Northing (0.01 foot precision), Elevation (0.01 foot precision), Intensity (integer value - 12 bit dynamic range), Number of Returns (integer - range of 1-4), Return number (integer range of 1-4), Scan Direction Flag (integer - range 0-1), Classification (integer), Scan Angle Rank (integer), Edge of flight line (integer, range 0-1), User bit field (integer - flight line information encoded). The LAS file also contains a Variable length record in the file header.</w:t>
      </w:r>
    </w:p>
    <w:p w:rsidR="00D6700F" w:rsidRPr="00C91985" w:rsidRDefault="00D6700F" w:rsidP="00D6700F">
      <w:pPr>
        <w:rPr>
          <w:rFonts w:ascii="Times New Roman" w:hAnsi="Times New Roman" w:cs="Times New Roman"/>
          <w:sz w:val="24"/>
          <w:szCs w:val="24"/>
        </w:rPr>
      </w:pPr>
      <w:r w:rsidRPr="00C91985">
        <w:rPr>
          <w:rFonts w:ascii="Times New Roman" w:hAnsi="Times New Roman" w:cs="Times New Roman"/>
          <w:sz w:val="24"/>
          <w:szCs w:val="24"/>
        </w:rPr>
        <w:t>Following the completion of LiDAR point classification, the Dewberry qualitative assessment process flow for the project incorporated the following reviews:</w:t>
      </w:r>
    </w:p>
    <w:p w:rsidR="00D6700F" w:rsidRPr="00C91985" w:rsidRDefault="00BF08CA" w:rsidP="00D6700F">
      <w:pPr>
        <w:pStyle w:val="ListParagraph"/>
        <w:numPr>
          <w:ilvl w:val="0"/>
          <w:numId w:val="2"/>
        </w:numPr>
        <w:rPr>
          <w:rFonts w:eastAsiaTheme="minorHAnsi"/>
          <w:szCs w:val="24"/>
        </w:rPr>
      </w:pPr>
      <w:r>
        <w:rPr>
          <w:rFonts w:eastAsiaTheme="minorHAnsi"/>
          <w:szCs w:val="24"/>
        </w:rPr>
        <w:t>Format: Using TerraS</w:t>
      </w:r>
      <w:r w:rsidR="00D6700F" w:rsidRPr="00C91985">
        <w:rPr>
          <w:rFonts w:eastAsiaTheme="minorHAnsi"/>
          <w:szCs w:val="24"/>
        </w:rPr>
        <w:t>can, Dewberry verified that all points were classified into valid classes according to project specifications.</w:t>
      </w:r>
    </w:p>
    <w:p w:rsidR="00D6700F" w:rsidRPr="00C91985" w:rsidRDefault="00D6700F" w:rsidP="00D6700F">
      <w:pPr>
        <w:pStyle w:val="ListParagraph"/>
        <w:numPr>
          <w:ilvl w:val="1"/>
          <w:numId w:val="2"/>
        </w:numPr>
        <w:rPr>
          <w:rFonts w:eastAsiaTheme="minorHAnsi"/>
          <w:szCs w:val="24"/>
        </w:rPr>
      </w:pPr>
      <w:r w:rsidRPr="00C91985">
        <w:rPr>
          <w:rFonts w:eastAsiaTheme="minorHAnsi"/>
          <w:szCs w:val="24"/>
        </w:rPr>
        <w:t>LAS format 1.2, point data record format 1</w:t>
      </w:r>
    </w:p>
    <w:p w:rsidR="00D6700F" w:rsidRPr="00C91985" w:rsidRDefault="00D6700F" w:rsidP="00D6700F">
      <w:pPr>
        <w:pStyle w:val="ListParagraph"/>
        <w:numPr>
          <w:ilvl w:val="1"/>
          <w:numId w:val="2"/>
        </w:numPr>
        <w:rPr>
          <w:rFonts w:eastAsiaTheme="minorHAnsi"/>
          <w:szCs w:val="24"/>
        </w:rPr>
      </w:pPr>
      <w:r w:rsidRPr="00C91985">
        <w:rPr>
          <w:rFonts w:eastAsiaTheme="minorHAnsi"/>
          <w:szCs w:val="24"/>
        </w:rPr>
        <w:t>All points contain populated intensity values.</w:t>
      </w:r>
    </w:p>
    <w:p w:rsidR="00D6700F" w:rsidRPr="00C91985" w:rsidRDefault="00D6700F" w:rsidP="00D6700F">
      <w:pPr>
        <w:pStyle w:val="ListParagraph"/>
        <w:numPr>
          <w:ilvl w:val="1"/>
          <w:numId w:val="2"/>
        </w:numPr>
        <w:rPr>
          <w:rFonts w:eastAsiaTheme="minorHAnsi"/>
          <w:szCs w:val="24"/>
        </w:rPr>
      </w:pPr>
      <w:r w:rsidRPr="00C91985">
        <w:rPr>
          <w:rFonts w:eastAsiaTheme="minorHAnsi"/>
          <w:szCs w:val="24"/>
        </w:rPr>
        <w:t>All LAS files contain Variable Length Records with georeferencing information.</w:t>
      </w:r>
    </w:p>
    <w:p w:rsidR="00D6700F" w:rsidRPr="00C91985" w:rsidRDefault="00D6700F" w:rsidP="00D6700F">
      <w:pPr>
        <w:pStyle w:val="ListParagraph"/>
        <w:numPr>
          <w:ilvl w:val="1"/>
          <w:numId w:val="2"/>
        </w:numPr>
        <w:rPr>
          <w:rFonts w:eastAsiaTheme="minorHAnsi"/>
          <w:szCs w:val="24"/>
        </w:rPr>
      </w:pPr>
      <w:r w:rsidRPr="00C91985">
        <w:rPr>
          <w:rFonts w:eastAsiaTheme="minorHAnsi"/>
          <w:szCs w:val="24"/>
        </w:rPr>
        <w:t>All LiDAR points in the LAS files are classified in accordance with project specifications.</w:t>
      </w:r>
    </w:p>
    <w:p w:rsidR="00FE4A73" w:rsidRPr="00C91985" w:rsidRDefault="00FE4A73" w:rsidP="00FE4A73">
      <w:pPr>
        <w:pStyle w:val="ListParagraph"/>
        <w:ind w:left="1800"/>
        <w:rPr>
          <w:rFonts w:eastAsiaTheme="minorHAnsi"/>
          <w:szCs w:val="24"/>
        </w:rPr>
      </w:pPr>
    </w:p>
    <w:p w:rsidR="00D6700F" w:rsidRPr="00C91985" w:rsidRDefault="00D6700F" w:rsidP="00D6700F">
      <w:pPr>
        <w:pStyle w:val="ListParagraph"/>
        <w:numPr>
          <w:ilvl w:val="0"/>
          <w:numId w:val="2"/>
        </w:numPr>
        <w:rPr>
          <w:rFonts w:eastAsiaTheme="minorHAnsi"/>
          <w:szCs w:val="24"/>
        </w:rPr>
      </w:pPr>
      <w:r w:rsidRPr="00C91985">
        <w:rPr>
          <w:rFonts w:eastAsiaTheme="minorHAnsi"/>
          <w:szCs w:val="24"/>
        </w:rPr>
        <w:lastRenderedPageBreak/>
        <w:t xml:space="preserve">Spatial Reference Checks: The LAS files were imported into the GeoCue processing environment.  As part of the Dewberry process workflow, the GeoCue import produced a minimum bounding polygon for each data file. This minimum bounding polygon was one of the tools used in conjunction with the statistical analysis to verify spatial reference integrity. </w:t>
      </w:r>
    </w:p>
    <w:p w:rsidR="00D6700F" w:rsidRPr="00C91985" w:rsidRDefault="00D6700F" w:rsidP="00FE4A73">
      <w:pPr>
        <w:pStyle w:val="ListParagraph"/>
        <w:numPr>
          <w:ilvl w:val="1"/>
          <w:numId w:val="2"/>
        </w:numPr>
        <w:jc w:val="left"/>
        <w:rPr>
          <w:rFonts w:eastAsiaTheme="minorHAnsi"/>
          <w:szCs w:val="24"/>
        </w:rPr>
      </w:pPr>
      <w:r w:rsidRPr="00C91985">
        <w:rPr>
          <w:rFonts w:eastAsiaTheme="minorHAnsi"/>
          <w:szCs w:val="24"/>
        </w:rPr>
        <w:t>No issues were identified with the spatial referencing of this dataset.</w:t>
      </w:r>
    </w:p>
    <w:p w:rsidR="00FE4A73" w:rsidRPr="00C91985" w:rsidRDefault="00FE4A73" w:rsidP="00FE4A73">
      <w:pPr>
        <w:pStyle w:val="ListParagraph"/>
        <w:ind w:left="1080"/>
        <w:jc w:val="left"/>
        <w:rPr>
          <w:rFonts w:eastAsiaTheme="minorHAnsi"/>
          <w:szCs w:val="24"/>
        </w:rPr>
      </w:pPr>
    </w:p>
    <w:p w:rsidR="00D6700F" w:rsidRPr="00C91985" w:rsidRDefault="00D6700F" w:rsidP="00D6700F">
      <w:pPr>
        <w:pStyle w:val="ListParagraph"/>
        <w:numPr>
          <w:ilvl w:val="0"/>
          <w:numId w:val="2"/>
        </w:numPr>
        <w:rPr>
          <w:rFonts w:eastAsiaTheme="minorHAnsi"/>
          <w:szCs w:val="24"/>
        </w:rPr>
      </w:pPr>
      <w:r w:rsidRPr="00C91985">
        <w:rPr>
          <w:rFonts w:eastAsiaTheme="minorHAnsi"/>
          <w:szCs w:val="24"/>
        </w:rPr>
        <w:t xml:space="preserve">Data density, data voids: The LAS files are used to produce Digital Elevation Models using the commercial software package “QT Modeler” which creates a 3-dimensional data model derived </w:t>
      </w:r>
      <w:r w:rsidR="008D05A2" w:rsidRPr="00C91985">
        <w:rPr>
          <w:rFonts w:eastAsiaTheme="minorHAnsi"/>
          <w:szCs w:val="24"/>
        </w:rPr>
        <w:t>from ground points</w:t>
      </w:r>
      <w:r w:rsidRPr="00C91985">
        <w:rPr>
          <w:rFonts w:eastAsiaTheme="minorHAnsi"/>
          <w:szCs w:val="24"/>
        </w:rPr>
        <w:t xml:space="preserve"> in the LAS files. Grid spacing is based on the project density deliverable requirement for un-obscured areas. </w:t>
      </w:r>
    </w:p>
    <w:p w:rsidR="00D6700F" w:rsidRPr="00C91985" w:rsidRDefault="00D6700F" w:rsidP="00D6700F">
      <w:pPr>
        <w:pStyle w:val="ListParagraph"/>
        <w:numPr>
          <w:ilvl w:val="1"/>
          <w:numId w:val="2"/>
        </w:numPr>
        <w:rPr>
          <w:rFonts w:eastAsiaTheme="minorHAnsi"/>
          <w:szCs w:val="24"/>
        </w:rPr>
      </w:pPr>
      <w:r w:rsidRPr="00C91985">
        <w:rPr>
          <w:rFonts w:eastAsiaTheme="minorHAnsi"/>
          <w:szCs w:val="24"/>
        </w:rPr>
        <w:t>Acceptable voids (areas with no LiDAR returns in the LAS files) that are present in the majority of LiDAR projects include voids caused by bodies of water. These are considered to be acceptable voids.</w:t>
      </w:r>
    </w:p>
    <w:p w:rsidR="00D6700F" w:rsidRDefault="002835C6" w:rsidP="00D6700F">
      <w:pPr>
        <w:pStyle w:val="ListParagraph"/>
        <w:numPr>
          <w:ilvl w:val="1"/>
          <w:numId w:val="2"/>
        </w:numPr>
        <w:rPr>
          <w:rFonts w:eastAsiaTheme="minorHAnsi"/>
          <w:szCs w:val="24"/>
        </w:rPr>
      </w:pPr>
      <w:r>
        <w:rPr>
          <w:rFonts w:eastAsiaTheme="minorHAnsi"/>
          <w:szCs w:val="24"/>
        </w:rPr>
        <w:t xml:space="preserve">Dewberry identified </w:t>
      </w:r>
      <w:r w:rsidR="008E237A">
        <w:rPr>
          <w:rFonts w:eastAsiaTheme="minorHAnsi"/>
          <w:szCs w:val="24"/>
        </w:rPr>
        <w:t>no data voids within the dataset.</w:t>
      </w:r>
      <w:r w:rsidR="00750761">
        <w:rPr>
          <w:rFonts w:eastAsiaTheme="minorHAnsi"/>
          <w:szCs w:val="24"/>
        </w:rPr>
        <w:t xml:space="preserve"> </w:t>
      </w:r>
    </w:p>
    <w:p w:rsidR="00AF7884" w:rsidRPr="00C91985" w:rsidRDefault="00D6700F" w:rsidP="00AF7884">
      <w:pPr>
        <w:numPr>
          <w:ilvl w:val="0"/>
          <w:numId w:val="2"/>
        </w:numPr>
        <w:spacing w:after="0" w:line="240" w:lineRule="auto"/>
        <w:jc w:val="both"/>
        <w:rPr>
          <w:rFonts w:ascii="Times New Roman" w:hAnsi="Times New Roman" w:cs="Times New Roman"/>
          <w:sz w:val="24"/>
          <w:szCs w:val="24"/>
        </w:rPr>
      </w:pPr>
      <w:bookmarkStart w:id="8" w:name="_GoBack"/>
      <w:bookmarkEnd w:id="8"/>
      <w:r w:rsidRPr="00C91985">
        <w:rPr>
          <w:rFonts w:ascii="Times New Roman" w:hAnsi="Times New Roman" w:cs="Times New Roman"/>
          <w:sz w:val="24"/>
          <w:szCs w:val="24"/>
        </w:rPr>
        <w:t>Bare earth quality: Dewberry assured the cleanliness of the bare earth during classification by removing all artifacts, including vegetation, buildings, bridges, and other features not valid for inclusion in the ground surface model.</w:t>
      </w:r>
    </w:p>
    <w:p w:rsidR="00AF7884" w:rsidRPr="00C55AC9" w:rsidRDefault="00C55AC9" w:rsidP="00C55AC9">
      <w:pPr>
        <w:pStyle w:val="Heading2"/>
      </w:pPr>
      <w:bookmarkStart w:id="9" w:name="_Toc299631711"/>
      <w:r w:rsidRPr="00C55AC9">
        <w:t xml:space="preserve">5.2 </w:t>
      </w:r>
      <w:r w:rsidR="00D6700F" w:rsidRPr="00C55AC9">
        <w:t>LiDAR Processing Conclusion</w:t>
      </w:r>
      <w:bookmarkEnd w:id="9"/>
    </w:p>
    <w:p w:rsidR="00D6700F" w:rsidRPr="005F76B3" w:rsidRDefault="00D6700F" w:rsidP="00286D58">
      <w:pPr>
        <w:jc w:val="both"/>
        <w:rPr>
          <w:rFonts w:ascii="Times New Roman" w:hAnsi="Times New Roman" w:cs="Times New Roman"/>
          <w:sz w:val="24"/>
        </w:rPr>
      </w:pPr>
      <w:r w:rsidRPr="005F76B3">
        <w:rPr>
          <w:rFonts w:ascii="Times New Roman" w:hAnsi="Times New Roman" w:cs="Times New Roman"/>
          <w:sz w:val="24"/>
        </w:rPr>
        <w:t>Based on the procedures and quality assurance checks, the classification conforms to project specifications set by the scope of work. All issues found during the qualitative QC were fixed. The dataset conforms to project specifications for format and header values. The quality control steps taken by Dewberry to assure the classified LAS meet project specifications are detailed below.</w:t>
      </w:r>
    </w:p>
    <w:p w:rsidR="00D6700F" w:rsidRPr="00C55AC9" w:rsidRDefault="00C55AC9" w:rsidP="00C55AC9">
      <w:pPr>
        <w:pStyle w:val="Heading2"/>
      </w:pPr>
      <w:bookmarkStart w:id="10" w:name="_Toc299631712"/>
      <w:r w:rsidRPr="00C55AC9">
        <w:t xml:space="preserve">5.3 </w:t>
      </w:r>
      <w:r w:rsidR="00D6700F" w:rsidRPr="00C55AC9">
        <w:t>Classified LiDAR QA\QC Checklist</w:t>
      </w:r>
      <w:bookmarkEnd w:id="10"/>
    </w:p>
    <w:p w:rsidR="00D6700F" w:rsidRPr="00970ED9" w:rsidRDefault="00D6700F" w:rsidP="00D6700F">
      <w:pPr>
        <w:rPr>
          <w:rStyle w:val="Strong"/>
        </w:rPr>
      </w:pPr>
      <w:r w:rsidRPr="00970ED9">
        <w:rPr>
          <w:rStyle w:val="Strong"/>
        </w:rPr>
        <w:t>Overview</w:t>
      </w:r>
    </w:p>
    <w:p w:rsidR="00D6700F" w:rsidRPr="00534959" w:rsidRDefault="00725EA3" w:rsidP="00D6700F">
      <w:pPr>
        <w:rPr>
          <w:rFonts w:ascii="Times New Roman" w:hAnsi="Times New Roman" w:cs="Times New Roman"/>
        </w:rPr>
      </w:pPr>
      <w:r w:rsidRPr="00534959">
        <w:rPr>
          <w:rFonts w:ascii="Times New Roman" w:hAnsi="Times New Roman" w:cs="Times New Roman"/>
        </w:rPr>
        <w:fldChar w:fldCharType="begin">
          <w:ffData>
            <w:name w:val="Check46"/>
            <w:enabled/>
            <w:calcOnExit w:val="0"/>
            <w:checkBox>
              <w:sizeAuto/>
              <w:default w:val="1"/>
            </w:checkBox>
          </w:ffData>
        </w:fldChar>
      </w:r>
      <w:r w:rsidR="00D6700F" w:rsidRPr="00534959">
        <w:rPr>
          <w:rFonts w:ascii="Times New Roman" w:hAnsi="Times New Roman" w:cs="Times New Roman"/>
        </w:rPr>
        <w:instrText xml:space="preserve"> FORMCHECKBOX </w:instrText>
      </w:r>
      <w:r w:rsidRPr="00534959">
        <w:rPr>
          <w:rFonts w:ascii="Times New Roman" w:hAnsi="Times New Roman" w:cs="Times New Roman"/>
        </w:rPr>
      </w:r>
      <w:r w:rsidRPr="00534959">
        <w:rPr>
          <w:rFonts w:ascii="Times New Roman" w:hAnsi="Times New Roman" w:cs="Times New Roman"/>
        </w:rPr>
        <w:fldChar w:fldCharType="end"/>
      </w:r>
      <w:r w:rsidR="00D6700F" w:rsidRPr="00534959">
        <w:rPr>
          <w:rFonts w:ascii="Times New Roman" w:hAnsi="Times New Roman" w:cs="Times New Roman"/>
        </w:rPr>
        <w:t xml:space="preserve">  Correct number of files delivered and all files adhere to project format specifications</w:t>
      </w:r>
    </w:p>
    <w:p w:rsidR="00D6700F" w:rsidRPr="00534959" w:rsidRDefault="00725EA3" w:rsidP="00D6700F">
      <w:pPr>
        <w:rPr>
          <w:rFonts w:ascii="Times New Roman" w:hAnsi="Times New Roman" w:cs="Times New Roman"/>
        </w:rPr>
      </w:pPr>
      <w:r w:rsidRPr="00534959">
        <w:rPr>
          <w:rFonts w:ascii="Times New Roman" w:hAnsi="Times New Roman" w:cs="Times New Roman"/>
        </w:rPr>
        <w:fldChar w:fldCharType="begin">
          <w:ffData>
            <w:name w:val="Check47"/>
            <w:enabled/>
            <w:calcOnExit w:val="0"/>
            <w:checkBox>
              <w:sizeAuto/>
              <w:default w:val="1"/>
            </w:checkBox>
          </w:ffData>
        </w:fldChar>
      </w:r>
      <w:r w:rsidR="00D6700F" w:rsidRPr="00534959">
        <w:rPr>
          <w:rFonts w:ascii="Times New Roman" w:hAnsi="Times New Roman" w:cs="Times New Roman"/>
        </w:rPr>
        <w:instrText xml:space="preserve"> FORMCHECKBOX </w:instrText>
      </w:r>
      <w:r w:rsidRPr="00534959">
        <w:rPr>
          <w:rFonts w:ascii="Times New Roman" w:hAnsi="Times New Roman" w:cs="Times New Roman"/>
        </w:rPr>
      </w:r>
      <w:r w:rsidRPr="00534959">
        <w:rPr>
          <w:rFonts w:ascii="Times New Roman" w:hAnsi="Times New Roman" w:cs="Times New Roman"/>
        </w:rPr>
        <w:fldChar w:fldCharType="end"/>
      </w:r>
      <w:r w:rsidR="00D6700F" w:rsidRPr="00534959">
        <w:rPr>
          <w:rFonts w:ascii="Times New Roman" w:hAnsi="Times New Roman" w:cs="Times New Roman"/>
        </w:rPr>
        <w:t xml:space="preserve">  LAS statistics are run to check for inconsistencies</w:t>
      </w:r>
    </w:p>
    <w:p w:rsidR="00D6700F" w:rsidRPr="00534959" w:rsidRDefault="00725EA3" w:rsidP="00D6700F">
      <w:pPr>
        <w:rPr>
          <w:rFonts w:ascii="Times New Roman" w:hAnsi="Times New Roman" w:cs="Times New Roman"/>
        </w:rPr>
      </w:pPr>
      <w:r w:rsidRPr="00534959">
        <w:rPr>
          <w:rFonts w:ascii="Times New Roman" w:hAnsi="Times New Roman" w:cs="Times New Roman"/>
        </w:rPr>
        <w:fldChar w:fldCharType="begin">
          <w:ffData>
            <w:name w:val=""/>
            <w:enabled/>
            <w:calcOnExit w:val="0"/>
            <w:checkBox>
              <w:sizeAuto/>
              <w:default w:val="1"/>
            </w:checkBox>
          </w:ffData>
        </w:fldChar>
      </w:r>
      <w:r w:rsidR="00D6700F" w:rsidRPr="00534959">
        <w:rPr>
          <w:rFonts w:ascii="Times New Roman" w:hAnsi="Times New Roman" w:cs="Times New Roman"/>
        </w:rPr>
        <w:instrText xml:space="preserve"> FORMCHECKBOX </w:instrText>
      </w:r>
      <w:r w:rsidRPr="00534959">
        <w:rPr>
          <w:rFonts w:ascii="Times New Roman" w:hAnsi="Times New Roman" w:cs="Times New Roman"/>
        </w:rPr>
      </w:r>
      <w:r w:rsidRPr="00534959">
        <w:rPr>
          <w:rFonts w:ascii="Times New Roman" w:hAnsi="Times New Roman" w:cs="Times New Roman"/>
        </w:rPr>
        <w:fldChar w:fldCharType="end"/>
      </w:r>
      <w:r w:rsidR="00D6700F" w:rsidRPr="00534959">
        <w:rPr>
          <w:rFonts w:ascii="Times New Roman" w:hAnsi="Times New Roman" w:cs="Times New Roman"/>
        </w:rPr>
        <w:t xml:space="preserve">  Dewberry quantitative review process is completed</w:t>
      </w:r>
    </w:p>
    <w:p w:rsidR="00D6700F" w:rsidRPr="00534959" w:rsidRDefault="00725EA3" w:rsidP="00D6700F">
      <w:pPr>
        <w:rPr>
          <w:rFonts w:ascii="Times New Roman" w:hAnsi="Times New Roman" w:cs="Times New Roman"/>
        </w:rPr>
      </w:pPr>
      <w:r w:rsidRPr="00534959">
        <w:rPr>
          <w:rFonts w:ascii="Times New Roman" w:hAnsi="Times New Roman" w:cs="Times New Roman"/>
        </w:rPr>
        <w:fldChar w:fldCharType="begin">
          <w:ffData>
            <w:name w:val=""/>
            <w:enabled/>
            <w:calcOnExit w:val="0"/>
            <w:checkBox>
              <w:sizeAuto/>
              <w:default w:val="1"/>
            </w:checkBox>
          </w:ffData>
        </w:fldChar>
      </w:r>
      <w:r w:rsidR="00D6700F" w:rsidRPr="00534959">
        <w:rPr>
          <w:rFonts w:ascii="Times New Roman" w:hAnsi="Times New Roman" w:cs="Times New Roman"/>
        </w:rPr>
        <w:instrText xml:space="preserve"> FORMCHECKBOX </w:instrText>
      </w:r>
      <w:r w:rsidRPr="00534959">
        <w:rPr>
          <w:rFonts w:ascii="Times New Roman" w:hAnsi="Times New Roman" w:cs="Times New Roman"/>
        </w:rPr>
      </w:r>
      <w:r w:rsidRPr="00534959">
        <w:rPr>
          <w:rFonts w:ascii="Times New Roman" w:hAnsi="Times New Roman" w:cs="Times New Roman"/>
        </w:rPr>
        <w:fldChar w:fldCharType="end"/>
      </w:r>
      <w:r w:rsidR="00D6700F" w:rsidRPr="00534959">
        <w:rPr>
          <w:rFonts w:ascii="Times New Roman" w:hAnsi="Times New Roman" w:cs="Times New Roman"/>
        </w:rPr>
        <w:t xml:space="preserve">  Dewberry qualitative review process is completed</w:t>
      </w:r>
    </w:p>
    <w:p w:rsidR="00D6700F" w:rsidRPr="00534959" w:rsidRDefault="00725EA3" w:rsidP="00D6700F">
      <w:pPr>
        <w:rPr>
          <w:rFonts w:ascii="Times New Roman" w:hAnsi="Times New Roman" w:cs="Times New Roman"/>
        </w:rPr>
      </w:pPr>
      <w:r w:rsidRPr="00534959">
        <w:rPr>
          <w:rFonts w:ascii="Times New Roman" w:hAnsi="Times New Roman" w:cs="Times New Roman"/>
        </w:rPr>
        <w:fldChar w:fldCharType="begin">
          <w:ffData>
            <w:name w:val=""/>
            <w:enabled/>
            <w:calcOnExit w:val="0"/>
            <w:checkBox>
              <w:sizeAuto/>
              <w:default w:val="1"/>
            </w:checkBox>
          </w:ffData>
        </w:fldChar>
      </w:r>
      <w:r w:rsidR="00D6700F" w:rsidRPr="00534959">
        <w:rPr>
          <w:rFonts w:ascii="Times New Roman" w:hAnsi="Times New Roman" w:cs="Times New Roman"/>
        </w:rPr>
        <w:instrText xml:space="preserve"> FORMCHECKBOX </w:instrText>
      </w:r>
      <w:r w:rsidRPr="00534959">
        <w:rPr>
          <w:rFonts w:ascii="Times New Roman" w:hAnsi="Times New Roman" w:cs="Times New Roman"/>
        </w:rPr>
      </w:r>
      <w:r w:rsidRPr="00534959">
        <w:rPr>
          <w:rFonts w:ascii="Times New Roman" w:hAnsi="Times New Roman" w:cs="Times New Roman"/>
        </w:rPr>
        <w:fldChar w:fldCharType="end"/>
      </w:r>
      <w:r w:rsidR="00D6700F" w:rsidRPr="00534959">
        <w:rPr>
          <w:rFonts w:ascii="Times New Roman" w:hAnsi="Times New Roman" w:cs="Times New Roman"/>
        </w:rPr>
        <w:t xml:space="preserve">  Create LAS extent geometry</w:t>
      </w:r>
    </w:p>
    <w:p w:rsidR="00D6700F" w:rsidRPr="00534959" w:rsidRDefault="00D6700F" w:rsidP="00D6700F">
      <w:pPr>
        <w:rPr>
          <w:rFonts w:ascii="Times New Roman" w:hAnsi="Times New Roman" w:cs="Times New Roman"/>
          <w:b/>
          <w:bCs/>
        </w:rPr>
      </w:pPr>
      <w:r w:rsidRPr="00534959">
        <w:rPr>
          <w:rFonts w:ascii="Times New Roman" w:hAnsi="Times New Roman" w:cs="Times New Roman"/>
          <w:b/>
          <w:bCs/>
        </w:rPr>
        <w:t>Data Inventory and Coverage</w:t>
      </w:r>
    </w:p>
    <w:p w:rsidR="00D6700F" w:rsidRPr="00534959" w:rsidRDefault="00725EA3" w:rsidP="00D6700F">
      <w:pPr>
        <w:rPr>
          <w:rFonts w:ascii="Times New Roman" w:hAnsi="Times New Roman" w:cs="Times New Roman"/>
        </w:rPr>
      </w:pPr>
      <w:r w:rsidRPr="00534959">
        <w:rPr>
          <w:rFonts w:ascii="Times New Roman" w:hAnsi="Times New Roman" w:cs="Times New Roman"/>
        </w:rPr>
        <w:fldChar w:fldCharType="begin">
          <w:ffData>
            <w:name w:val=""/>
            <w:enabled/>
            <w:calcOnExit w:val="0"/>
            <w:checkBox>
              <w:sizeAuto/>
              <w:default w:val="1"/>
            </w:checkBox>
          </w:ffData>
        </w:fldChar>
      </w:r>
      <w:r w:rsidR="00D6700F" w:rsidRPr="00534959">
        <w:rPr>
          <w:rFonts w:ascii="Times New Roman" w:hAnsi="Times New Roman" w:cs="Times New Roman"/>
        </w:rPr>
        <w:instrText xml:space="preserve"> FORMCHECKBOX </w:instrText>
      </w:r>
      <w:r w:rsidRPr="00534959">
        <w:rPr>
          <w:rFonts w:ascii="Times New Roman" w:hAnsi="Times New Roman" w:cs="Times New Roman"/>
        </w:rPr>
      </w:r>
      <w:r w:rsidRPr="00534959">
        <w:rPr>
          <w:rFonts w:ascii="Times New Roman" w:hAnsi="Times New Roman" w:cs="Times New Roman"/>
        </w:rPr>
        <w:fldChar w:fldCharType="end"/>
      </w:r>
      <w:r w:rsidR="00D6700F" w:rsidRPr="00534959">
        <w:rPr>
          <w:rFonts w:ascii="Times New Roman" w:hAnsi="Times New Roman" w:cs="Times New Roman"/>
        </w:rPr>
        <w:t xml:space="preserve">  All tiles present and labeled according to the project tile grid</w:t>
      </w:r>
    </w:p>
    <w:p w:rsidR="00D6700F" w:rsidRPr="00534959" w:rsidRDefault="00D6700F" w:rsidP="00D6700F">
      <w:pPr>
        <w:rPr>
          <w:rFonts w:ascii="Times New Roman" w:hAnsi="Times New Roman" w:cs="Times New Roman"/>
        </w:rPr>
      </w:pPr>
      <w:r w:rsidRPr="00534959">
        <w:rPr>
          <w:rFonts w:ascii="Times New Roman" w:hAnsi="Times New Roman" w:cs="Times New Roman"/>
        </w:rPr>
        <w:t>Dewberry Quantitative Review Process</w:t>
      </w:r>
    </w:p>
    <w:p w:rsidR="00D6700F" w:rsidRPr="00534959" w:rsidRDefault="00725EA3" w:rsidP="00D6700F">
      <w:pPr>
        <w:ind w:left="720" w:hanging="720"/>
        <w:rPr>
          <w:rFonts w:ascii="Times New Roman" w:hAnsi="Times New Roman" w:cs="Times New Roman"/>
        </w:rPr>
      </w:pPr>
      <w:r w:rsidRPr="00534959">
        <w:rPr>
          <w:rFonts w:ascii="Times New Roman" w:hAnsi="Times New Roman" w:cs="Times New Roman"/>
        </w:rPr>
        <w:fldChar w:fldCharType="begin">
          <w:ffData>
            <w:name w:val=""/>
            <w:enabled/>
            <w:calcOnExit w:val="0"/>
            <w:checkBox>
              <w:sizeAuto/>
              <w:default w:val="1"/>
            </w:checkBox>
          </w:ffData>
        </w:fldChar>
      </w:r>
      <w:r w:rsidR="00D6700F" w:rsidRPr="00534959">
        <w:rPr>
          <w:rFonts w:ascii="Times New Roman" w:hAnsi="Times New Roman" w:cs="Times New Roman"/>
        </w:rPr>
        <w:instrText xml:space="preserve"> FORMCHECKBOX </w:instrText>
      </w:r>
      <w:r w:rsidRPr="00534959">
        <w:rPr>
          <w:rFonts w:ascii="Times New Roman" w:hAnsi="Times New Roman" w:cs="Times New Roman"/>
        </w:rPr>
      </w:r>
      <w:r w:rsidRPr="00534959">
        <w:rPr>
          <w:rFonts w:ascii="Times New Roman" w:hAnsi="Times New Roman" w:cs="Times New Roman"/>
        </w:rPr>
        <w:fldChar w:fldCharType="end"/>
      </w:r>
      <w:r w:rsidR="00D6700F" w:rsidRPr="00534959">
        <w:rPr>
          <w:rFonts w:ascii="Times New Roman" w:hAnsi="Times New Roman" w:cs="Times New Roman"/>
        </w:rPr>
        <w:t xml:space="preserve">  LAS statistics review:</w:t>
      </w:r>
      <w:r w:rsidR="00D6700F" w:rsidRPr="00534959">
        <w:rPr>
          <w:rFonts w:ascii="Times New Roman" w:hAnsi="Times New Roman" w:cs="Times New Roman"/>
        </w:rPr>
        <w:tab/>
      </w:r>
    </w:p>
    <w:p w:rsidR="00D6700F" w:rsidRPr="00534959" w:rsidRDefault="00D6700F" w:rsidP="00D6700F">
      <w:pPr>
        <w:ind w:left="720" w:hanging="720"/>
        <w:rPr>
          <w:rFonts w:ascii="Times New Roman" w:hAnsi="Times New Roman" w:cs="Times New Roman"/>
        </w:rPr>
      </w:pPr>
      <w:r w:rsidRPr="00534959">
        <w:rPr>
          <w:rFonts w:ascii="Times New Roman" w:hAnsi="Times New Roman" w:cs="Times New Roman"/>
        </w:rPr>
        <w:lastRenderedPageBreak/>
        <w:tab/>
      </w:r>
      <w:r w:rsidR="00725EA3" w:rsidRPr="00534959">
        <w:rPr>
          <w:rFonts w:ascii="Times New Roman" w:hAnsi="Times New Roman" w:cs="Times New Roman"/>
        </w:rPr>
        <w:fldChar w:fldCharType="begin">
          <w:ffData>
            <w:name w:val="Check51"/>
            <w:enabled/>
            <w:calcOnExit w:val="0"/>
            <w:checkBox>
              <w:sizeAuto/>
              <w:default w:val="1"/>
            </w:checkBox>
          </w:ffData>
        </w:fldChar>
      </w:r>
      <w:r w:rsidRPr="00534959">
        <w:rPr>
          <w:rFonts w:ascii="Times New Roman" w:hAnsi="Times New Roman" w:cs="Times New Roman"/>
        </w:rPr>
        <w:instrText xml:space="preserve"> FORMCHECKBOX </w:instrText>
      </w:r>
      <w:r w:rsidR="00725EA3" w:rsidRPr="00534959">
        <w:rPr>
          <w:rFonts w:ascii="Times New Roman" w:hAnsi="Times New Roman" w:cs="Times New Roman"/>
        </w:rPr>
      </w:r>
      <w:r w:rsidR="00725EA3" w:rsidRPr="00534959">
        <w:rPr>
          <w:rFonts w:ascii="Times New Roman" w:hAnsi="Times New Roman" w:cs="Times New Roman"/>
        </w:rPr>
        <w:fldChar w:fldCharType="end"/>
      </w:r>
      <w:r w:rsidRPr="00534959">
        <w:rPr>
          <w:rFonts w:ascii="Times New Roman" w:hAnsi="Times New Roman" w:cs="Times New Roman"/>
        </w:rPr>
        <w:t xml:space="preserve">  LAS format 1.2</w:t>
      </w:r>
    </w:p>
    <w:p w:rsidR="00D6700F" w:rsidRPr="00534959" w:rsidRDefault="00725EA3" w:rsidP="00D6700F">
      <w:pPr>
        <w:ind w:left="720"/>
        <w:rPr>
          <w:rFonts w:ascii="Times New Roman" w:hAnsi="Times New Roman" w:cs="Times New Roman"/>
        </w:rPr>
      </w:pPr>
      <w:r w:rsidRPr="00534959">
        <w:rPr>
          <w:rFonts w:ascii="Times New Roman" w:hAnsi="Times New Roman" w:cs="Times New Roman"/>
        </w:rPr>
        <w:fldChar w:fldCharType="begin">
          <w:ffData>
            <w:name w:val=""/>
            <w:enabled/>
            <w:calcOnExit w:val="0"/>
            <w:checkBox>
              <w:sizeAuto/>
              <w:default w:val="1"/>
            </w:checkBox>
          </w:ffData>
        </w:fldChar>
      </w:r>
      <w:r w:rsidR="00D6700F" w:rsidRPr="00534959">
        <w:rPr>
          <w:rFonts w:ascii="Times New Roman" w:hAnsi="Times New Roman" w:cs="Times New Roman"/>
        </w:rPr>
        <w:instrText xml:space="preserve"> FORMCHECKBOX </w:instrText>
      </w:r>
      <w:r w:rsidRPr="00534959">
        <w:rPr>
          <w:rFonts w:ascii="Times New Roman" w:hAnsi="Times New Roman" w:cs="Times New Roman"/>
        </w:rPr>
      </w:r>
      <w:r w:rsidRPr="00534959">
        <w:rPr>
          <w:rFonts w:ascii="Times New Roman" w:hAnsi="Times New Roman" w:cs="Times New Roman"/>
        </w:rPr>
        <w:fldChar w:fldCharType="end"/>
      </w:r>
      <w:r w:rsidR="00D6700F" w:rsidRPr="00534959">
        <w:rPr>
          <w:rFonts w:ascii="Times New Roman" w:hAnsi="Times New Roman" w:cs="Times New Roman"/>
        </w:rPr>
        <w:t xml:space="preserve">  Point data record format 1</w:t>
      </w:r>
    </w:p>
    <w:p w:rsidR="00D6700F" w:rsidRPr="00534959" w:rsidRDefault="00725EA3" w:rsidP="00D6700F">
      <w:pPr>
        <w:ind w:left="720"/>
        <w:rPr>
          <w:rFonts w:ascii="Times New Roman" w:hAnsi="Times New Roman" w:cs="Times New Roman"/>
        </w:rPr>
      </w:pPr>
      <w:r w:rsidRPr="00534959">
        <w:rPr>
          <w:rFonts w:ascii="Times New Roman" w:hAnsi="Times New Roman" w:cs="Times New Roman"/>
        </w:rPr>
        <w:fldChar w:fldCharType="begin">
          <w:ffData>
            <w:name w:val="Check104"/>
            <w:enabled/>
            <w:calcOnExit w:val="0"/>
            <w:checkBox>
              <w:sizeAuto/>
              <w:default w:val="1"/>
            </w:checkBox>
          </w:ffData>
        </w:fldChar>
      </w:r>
      <w:r w:rsidR="00D6700F" w:rsidRPr="00534959">
        <w:rPr>
          <w:rFonts w:ascii="Times New Roman" w:hAnsi="Times New Roman" w:cs="Times New Roman"/>
        </w:rPr>
        <w:instrText xml:space="preserve"> FORMCHECKBOX </w:instrText>
      </w:r>
      <w:r w:rsidRPr="00534959">
        <w:rPr>
          <w:rFonts w:ascii="Times New Roman" w:hAnsi="Times New Roman" w:cs="Times New Roman"/>
        </w:rPr>
      </w:r>
      <w:r w:rsidRPr="00534959">
        <w:rPr>
          <w:rFonts w:ascii="Times New Roman" w:hAnsi="Times New Roman" w:cs="Times New Roman"/>
        </w:rPr>
        <w:fldChar w:fldCharType="end"/>
      </w:r>
      <w:r w:rsidR="00D6700F" w:rsidRPr="00534959">
        <w:rPr>
          <w:rFonts w:ascii="Times New Roman" w:hAnsi="Times New Roman" w:cs="Times New Roman"/>
        </w:rPr>
        <w:t xml:space="preserve">  Georeference information is populated and accurate</w:t>
      </w:r>
    </w:p>
    <w:p w:rsidR="003F09C0" w:rsidRDefault="003F09C0" w:rsidP="00D6700F">
      <w:pPr>
        <w:pStyle w:val="ListParagraph"/>
        <w:numPr>
          <w:ilvl w:val="0"/>
          <w:numId w:val="3"/>
        </w:numPr>
        <w:rPr>
          <w:rFonts w:eastAsiaTheme="minorHAnsi"/>
          <w:sz w:val="22"/>
          <w:szCs w:val="22"/>
        </w:rPr>
      </w:pPr>
      <w:r w:rsidRPr="003F09C0">
        <w:rPr>
          <w:rFonts w:eastAsiaTheme="minorHAnsi"/>
          <w:sz w:val="22"/>
          <w:szCs w:val="22"/>
        </w:rPr>
        <w:t>NAD_1983_NSRS2007_StatePlane_Maryland_FIPS_1900_Ft_US</w:t>
      </w:r>
    </w:p>
    <w:p w:rsidR="00FE4A73" w:rsidRPr="0062632E" w:rsidRDefault="003F09C0" w:rsidP="00FE4A73">
      <w:pPr>
        <w:pStyle w:val="ListParagraph"/>
        <w:numPr>
          <w:ilvl w:val="0"/>
          <w:numId w:val="3"/>
        </w:numPr>
        <w:rPr>
          <w:rFonts w:eastAsiaTheme="minorHAnsi"/>
          <w:sz w:val="22"/>
          <w:szCs w:val="22"/>
        </w:rPr>
      </w:pPr>
      <w:r w:rsidRPr="0062632E">
        <w:rPr>
          <w:rFonts w:eastAsiaTheme="minorHAnsi"/>
          <w:sz w:val="22"/>
          <w:szCs w:val="22"/>
        </w:rPr>
        <w:t>NAVD88 - Geoid09 (Feet)</w:t>
      </w:r>
    </w:p>
    <w:p w:rsidR="003F09C0" w:rsidRPr="00534959" w:rsidRDefault="003F09C0" w:rsidP="00FE4A73">
      <w:pPr>
        <w:pStyle w:val="ListParagraph"/>
        <w:ind w:left="1800"/>
        <w:rPr>
          <w:rFonts w:eastAsiaTheme="minorHAnsi"/>
          <w:sz w:val="22"/>
          <w:szCs w:val="22"/>
        </w:rPr>
      </w:pPr>
    </w:p>
    <w:p w:rsidR="00D6700F" w:rsidRPr="00534959" w:rsidRDefault="00725EA3" w:rsidP="00D6700F">
      <w:pPr>
        <w:ind w:left="720"/>
        <w:rPr>
          <w:rFonts w:ascii="Times New Roman" w:hAnsi="Times New Roman" w:cs="Times New Roman"/>
        </w:rPr>
      </w:pPr>
      <w:r w:rsidRPr="00534959">
        <w:rPr>
          <w:rFonts w:ascii="Times New Roman" w:hAnsi="Times New Roman" w:cs="Times New Roman"/>
        </w:rPr>
        <w:fldChar w:fldCharType="begin">
          <w:ffData>
            <w:name w:val="Check53"/>
            <w:enabled/>
            <w:calcOnExit w:val="0"/>
            <w:checkBox>
              <w:sizeAuto/>
              <w:default w:val="1"/>
            </w:checkBox>
          </w:ffData>
        </w:fldChar>
      </w:r>
      <w:r w:rsidR="00D6700F" w:rsidRPr="00534959">
        <w:rPr>
          <w:rFonts w:ascii="Times New Roman" w:hAnsi="Times New Roman" w:cs="Times New Roman"/>
        </w:rPr>
        <w:instrText xml:space="preserve"> FORMCHECKBOX </w:instrText>
      </w:r>
      <w:r w:rsidRPr="00534959">
        <w:rPr>
          <w:rFonts w:ascii="Times New Roman" w:hAnsi="Times New Roman" w:cs="Times New Roman"/>
        </w:rPr>
      </w:r>
      <w:r w:rsidRPr="00534959">
        <w:rPr>
          <w:rFonts w:ascii="Times New Roman" w:hAnsi="Times New Roman" w:cs="Times New Roman"/>
        </w:rPr>
        <w:fldChar w:fldCharType="end"/>
      </w:r>
      <w:r w:rsidR="00D6700F" w:rsidRPr="00534959">
        <w:rPr>
          <w:rFonts w:ascii="Times New Roman" w:hAnsi="Times New Roman" w:cs="Times New Roman"/>
        </w:rPr>
        <w:t xml:space="preserve">  GPS time recorded as Adjusted GPS Time, with 0.01 precision</w:t>
      </w:r>
    </w:p>
    <w:p w:rsidR="00D6700F" w:rsidRPr="00534959" w:rsidRDefault="00725EA3" w:rsidP="00D6700F">
      <w:pPr>
        <w:ind w:left="720"/>
        <w:rPr>
          <w:rFonts w:ascii="Times New Roman" w:hAnsi="Times New Roman" w:cs="Times New Roman"/>
        </w:rPr>
      </w:pPr>
      <w:r w:rsidRPr="00534959">
        <w:rPr>
          <w:rFonts w:ascii="Times New Roman" w:hAnsi="Times New Roman" w:cs="Times New Roman"/>
        </w:rPr>
        <w:fldChar w:fldCharType="begin">
          <w:ffData>
            <w:name w:val="Check54"/>
            <w:enabled/>
            <w:calcOnExit w:val="0"/>
            <w:checkBox>
              <w:sizeAuto/>
              <w:default w:val="1"/>
            </w:checkBox>
          </w:ffData>
        </w:fldChar>
      </w:r>
      <w:r w:rsidR="00D6700F" w:rsidRPr="00534959">
        <w:rPr>
          <w:rFonts w:ascii="Times New Roman" w:hAnsi="Times New Roman" w:cs="Times New Roman"/>
        </w:rPr>
        <w:instrText xml:space="preserve"> FORMCHECKBOX </w:instrText>
      </w:r>
      <w:r w:rsidRPr="00534959">
        <w:rPr>
          <w:rFonts w:ascii="Times New Roman" w:hAnsi="Times New Roman" w:cs="Times New Roman"/>
        </w:rPr>
      </w:r>
      <w:r w:rsidRPr="00534959">
        <w:rPr>
          <w:rFonts w:ascii="Times New Roman" w:hAnsi="Times New Roman" w:cs="Times New Roman"/>
        </w:rPr>
        <w:fldChar w:fldCharType="end"/>
      </w:r>
      <w:r w:rsidR="00D6700F" w:rsidRPr="00534959">
        <w:rPr>
          <w:rFonts w:ascii="Times New Roman" w:hAnsi="Times New Roman" w:cs="Times New Roman"/>
        </w:rPr>
        <w:t xml:space="preserve">  Points have intensity values</w:t>
      </w:r>
    </w:p>
    <w:p w:rsidR="00D6700F" w:rsidRPr="00534959" w:rsidRDefault="00725EA3" w:rsidP="00D6700F">
      <w:pPr>
        <w:ind w:left="720"/>
        <w:rPr>
          <w:rFonts w:ascii="Times New Roman" w:hAnsi="Times New Roman" w:cs="Times New Roman"/>
        </w:rPr>
      </w:pPr>
      <w:r w:rsidRPr="00534959">
        <w:rPr>
          <w:rFonts w:ascii="Times New Roman" w:hAnsi="Times New Roman" w:cs="Times New Roman"/>
        </w:rPr>
        <w:fldChar w:fldCharType="begin">
          <w:ffData>
            <w:name w:val="Check55"/>
            <w:enabled/>
            <w:calcOnExit w:val="0"/>
            <w:checkBox>
              <w:sizeAuto/>
              <w:default w:val="1"/>
            </w:checkBox>
          </w:ffData>
        </w:fldChar>
      </w:r>
      <w:r w:rsidR="00D6700F" w:rsidRPr="00534959">
        <w:rPr>
          <w:rFonts w:ascii="Times New Roman" w:hAnsi="Times New Roman" w:cs="Times New Roman"/>
        </w:rPr>
        <w:instrText xml:space="preserve"> FORMCHECKBOX </w:instrText>
      </w:r>
      <w:r w:rsidRPr="00534959">
        <w:rPr>
          <w:rFonts w:ascii="Times New Roman" w:hAnsi="Times New Roman" w:cs="Times New Roman"/>
        </w:rPr>
      </w:r>
      <w:r w:rsidRPr="00534959">
        <w:rPr>
          <w:rFonts w:ascii="Times New Roman" w:hAnsi="Times New Roman" w:cs="Times New Roman"/>
        </w:rPr>
        <w:fldChar w:fldCharType="end"/>
      </w:r>
      <w:r w:rsidR="00D6700F" w:rsidRPr="00534959">
        <w:rPr>
          <w:rFonts w:ascii="Times New Roman" w:hAnsi="Times New Roman" w:cs="Times New Roman"/>
        </w:rPr>
        <w:t xml:space="preserve">  Files contain multiple returns (minimum First, Last, and one Intermediate)</w:t>
      </w:r>
    </w:p>
    <w:p w:rsidR="00D6700F" w:rsidRPr="00534959" w:rsidRDefault="00725EA3" w:rsidP="00D6700F">
      <w:pPr>
        <w:ind w:left="720"/>
        <w:rPr>
          <w:rFonts w:ascii="Times New Roman" w:hAnsi="Times New Roman" w:cs="Times New Roman"/>
        </w:rPr>
      </w:pPr>
      <w:r w:rsidRPr="00534959">
        <w:rPr>
          <w:rFonts w:ascii="Times New Roman" w:hAnsi="Times New Roman" w:cs="Times New Roman"/>
        </w:rPr>
        <w:fldChar w:fldCharType="begin">
          <w:ffData>
            <w:name w:val=""/>
            <w:enabled/>
            <w:calcOnExit w:val="0"/>
            <w:checkBox>
              <w:sizeAuto/>
              <w:default w:val="1"/>
            </w:checkBox>
          </w:ffData>
        </w:fldChar>
      </w:r>
      <w:r w:rsidR="00D6700F" w:rsidRPr="00534959">
        <w:rPr>
          <w:rFonts w:ascii="Times New Roman" w:hAnsi="Times New Roman" w:cs="Times New Roman"/>
        </w:rPr>
        <w:instrText xml:space="preserve"> FORMCHECKBOX </w:instrText>
      </w:r>
      <w:r w:rsidRPr="00534959">
        <w:rPr>
          <w:rFonts w:ascii="Times New Roman" w:hAnsi="Times New Roman" w:cs="Times New Roman"/>
        </w:rPr>
      </w:r>
      <w:r w:rsidRPr="00534959">
        <w:rPr>
          <w:rFonts w:ascii="Times New Roman" w:hAnsi="Times New Roman" w:cs="Times New Roman"/>
        </w:rPr>
        <w:fldChar w:fldCharType="end"/>
      </w:r>
      <w:r w:rsidR="00D6700F" w:rsidRPr="00534959">
        <w:rPr>
          <w:rFonts w:ascii="Times New Roman" w:hAnsi="Times New Roman" w:cs="Times New Roman"/>
        </w:rPr>
        <w:t xml:space="preserve">  Scan angle &lt; 40°</w:t>
      </w:r>
    </w:p>
    <w:p w:rsidR="00D6700F" w:rsidRPr="00534959" w:rsidRDefault="00725EA3" w:rsidP="00D6700F">
      <w:pPr>
        <w:rPr>
          <w:rFonts w:ascii="Times New Roman" w:hAnsi="Times New Roman" w:cs="Times New Roman"/>
        </w:rPr>
      </w:pPr>
      <w:r w:rsidRPr="00534959">
        <w:rPr>
          <w:rFonts w:ascii="Times New Roman" w:hAnsi="Times New Roman" w:cs="Times New Roman"/>
        </w:rPr>
        <w:fldChar w:fldCharType="begin">
          <w:ffData>
            <w:name w:val=""/>
            <w:enabled/>
            <w:calcOnExit w:val="0"/>
            <w:checkBox>
              <w:sizeAuto/>
              <w:default w:val="1"/>
            </w:checkBox>
          </w:ffData>
        </w:fldChar>
      </w:r>
      <w:r w:rsidR="00D6700F" w:rsidRPr="00534959">
        <w:rPr>
          <w:rFonts w:ascii="Times New Roman" w:hAnsi="Times New Roman" w:cs="Times New Roman"/>
        </w:rPr>
        <w:instrText xml:space="preserve"> FORMCHECKBOX </w:instrText>
      </w:r>
      <w:r w:rsidRPr="00534959">
        <w:rPr>
          <w:rFonts w:ascii="Times New Roman" w:hAnsi="Times New Roman" w:cs="Times New Roman"/>
        </w:rPr>
      </w:r>
      <w:r w:rsidRPr="00534959">
        <w:rPr>
          <w:rFonts w:ascii="Times New Roman" w:hAnsi="Times New Roman" w:cs="Times New Roman"/>
        </w:rPr>
        <w:fldChar w:fldCharType="end"/>
      </w:r>
      <w:r w:rsidR="00D6700F" w:rsidRPr="00534959">
        <w:rPr>
          <w:rFonts w:ascii="Times New Roman" w:hAnsi="Times New Roman" w:cs="Times New Roman"/>
        </w:rPr>
        <w:t xml:space="preserve">  Data meets Nomina</w:t>
      </w:r>
      <w:r w:rsidR="003F09C0">
        <w:rPr>
          <w:rFonts w:ascii="Times New Roman" w:hAnsi="Times New Roman" w:cs="Times New Roman"/>
        </w:rPr>
        <w:t>l Pulse Spacing requirement: &lt;=0.5</w:t>
      </w:r>
      <w:r w:rsidR="00D6700F" w:rsidRPr="00534959">
        <w:rPr>
          <w:rFonts w:ascii="Times New Roman" w:hAnsi="Times New Roman" w:cs="Times New Roman"/>
        </w:rPr>
        <w:t xml:space="preserve"> meters</w:t>
      </w:r>
    </w:p>
    <w:p w:rsidR="00D6700F" w:rsidRPr="00534959" w:rsidRDefault="00D6700F" w:rsidP="00D6700F">
      <w:pPr>
        <w:rPr>
          <w:rFonts w:ascii="Times New Roman" w:hAnsi="Times New Roman" w:cs="Times New Roman"/>
        </w:rPr>
      </w:pPr>
      <w:r w:rsidRPr="00534959">
        <w:rPr>
          <w:rFonts w:ascii="Times New Roman" w:hAnsi="Times New Roman" w:cs="Times New Roman"/>
        </w:rPr>
        <w:tab/>
      </w:r>
      <w:r w:rsidR="00725EA3" w:rsidRPr="00534959">
        <w:rPr>
          <w:rFonts w:ascii="Times New Roman" w:hAnsi="Times New Roman" w:cs="Times New Roman"/>
        </w:rPr>
        <w:fldChar w:fldCharType="begin">
          <w:ffData>
            <w:name w:val=""/>
            <w:enabled/>
            <w:calcOnExit w:val="0"/>
            <w:checkBox>
              <w:sizeAuto/>
              <w:default w:val="1"/>
            </w:checkBox>
          </w:ffData>
        </w:fldChar>
      </w:r>
      <w:r w:rsidRPr="00534959">
        <w:rPr>
          <w:rFonts w:ascii="Times New Roman" w:hAnsi="Times New Roman" w:cs="Times New Roman"/>
        </w:rPr>
        <w:instrText xml:space="preserve"> FORMCHECKBOX </w:instrText>
      </w:r>
      <w:r w:rsidR="00725EA3" w:rsidRPr="00534959">
        <w:rPr>
          <w:rFonts w:ascii="Times New Roman" w:hAnsi="Times New Roman" w:cs="Times New Roman"/>
        </w:rPr>
      </w:r>
      <w:r w:rsidR="00725EA3" w:rsidRPr="00534959">
        <w:rPr>
          <w:rFonts w:ascii="Times New Roman" w:hAnsi="Times New Roman" w:cs="Times New Roman"/>
        </w:rPr>
        <w:fldChar w:fldCharType="end"/>
      </w:r>
      <w:r w:rsidRPr="00534959">
        <w:rPr>
          <w:rFonts w:ascii="Times New Roman" w:hAnsi="Times New Roman" w:cs="Times New Roman"/>
        </w:rPr>
        <w:t xml:space="preserve">  Tested on single swath, first return data only;</w:t>
      </w:r>
    </w:p>
    <w:p w:rsidR="00D6700F" w:rsidRPr="00534959" w:rsidRDefault="00D6700F" w:rsidP="00D6700F">
      <w:pPr>
        <w:rPr>
          <w:rFonts w:ascii="Times New Roman" w:hAnsi="Times New Roman" w:cs="Times New Roman"/>
        </w:rPr>
      </w:pPr>
      <w:r w:rsidRPr="00534959">
        <w:rPr>
          <w:rFonts w:ascii="Times New Roman" w:hAnsi="Times New Roman" w:cs="Times New Roman"/>
        </w:rPr>
        <w:tab/>
      </w:r>
      <w:r w:rsidR="00725EA3" w:rsidRPr="00534959">
        <w:rPr>
          <w:rFonts w:ascii="Times New Roman" w:hAnsi="Times New Roman" w:cs="Times New Roman"/>
        </w:rPr>
        <w:fldChar w:fldCharType="begin">
          <w:ffData>
            <w:name w:val=""/>
            <w:enabled/>
            <w:calcOnExit w:val="0"/>
            <w:checkBox>
              <w:sizeAuto/>
              <w:default w:val="1"/>
            </w:checkBox>
          </w:ffData>
        </w:fldChar>
      </w:r>
      <w:r w:rsidRPr="00534959">
        <w:rPr>
          <w:rFonts w:ascii="Times New Roman" w:hAnsi="Times New Roman" w:cs="Times New Roman"/>
        </w:rPr>
        <w:instrText xml:space="preserve"> FORMCHECKBOX </w:instrText>
      </w:r>
      <w:r w:rsidR="00725EA3" w:rsidRPr="00534959">
        <w:rPr>
          <w:rFonts w:ascii="Times New Roman" w:hAnsi="Times New Roman" w:cs="Times New Roman"/>
        </w:rPr>
      </w:r>
      <w:r w:rsidR="00725EA3" w:rsidRPr="00534959">
        <w:rPr>
          <w:rFonts w:ascii="Times New Roman" w:hAnsi="Times New Roman" w:cs="Times New Roman"/>
        </w:rPr>
        <w:fldChar w:fldCharType="end"/>
      </w:r>
      <w:r w:rsidRPr="00534959">
        <w:rPr>
          <w:rFonts w:ascii="Times New Roman" w:hAnsi="Times New Roman" w:cs="Times New Roman"/>
        </w:rPr>
        <w:t xml:space="preserve">  Tested on geometrically usable portion (90%) of swath</w:t>
      </w:r>
    </w:p>
    <w:p w:rsidR="00D6700F" w:rsidRPr="00534959" w:rsidRDefault="00725EA3" w:rsidP="00D6700F">
      <w:pPr>
        <w:rPr>
          <w:rFonts w:ascii="Times New Roman" w:hAnsi="Times New Roman" w:cs="Times New Roman"/>
        </w:rPr>
      </w:pPr>
      <w:r w:rsidRPr="00534959">
        <w:rPr>
          <w:rFonts w:ascii="Times New Roman" w:hAnsi="Times New Roman" w:cs="Times New Roman"/>
        </w:rPr>
        <w:fldChar w:fldCharType="begin">
          <w:ffData>
            <w:name w:val=""/>
            <w:enabled/>
            <w:calcOnExit w:val="0"/>
            <w:checkBox>
              <w:sizeAuto/>
              <w:default w:val="1"/>
            </w:checkBox>
          </w:ffData>
        </w:fldChar>
      </w:r>
      <w:r w:rsidR="00D6700F" w:rsidRPr="00534959">
        <w:rPr>
          <w:rFonts w:ascii="Times New Roman" w:hAnsi="Times New Roman" w:cs="Times New Roman"/>
        </w:rPr>
        <w:instrText xml:space="preserve"> FORMCHECKBOX </w:instrText>
      </w:r>
      <w:r w:rsidRPr="00534959">
        <w:rPr>
          <w:rFonts w:ascii="Times New Roman" w:hAnsi="Times New Roman" w:cs="Times New Roman"/>
        </w:rPr>
      </w:r>
      <w:r w:rsidRPr="00534959">
        <w:rPr>
          <w:rFonts w:ascii="Times New Roman" w:hAnsi="Times New Roman" w:cs="Times New Roman"/>
        </w:rPr>
        <w:fldChar w:fldCharType="end"/>
      </w:r>
      <w:r w:rsidR="00D6700F" w:rsidRPr="00534959">
        <w:rPr>
          <w:rFonts w:ascii="Times New Roman" w:hAnsi="Times New Roman" w:cs="Times New Roman"/>
        </w:rPr>
        <w:t xml:space="preserve">  Data passes Geometric Grid Data Density Test</w:t>
      </w:r>
    </w:p>
    <w:p w:rsidR="00D6700F" w:rsidRPr="00534959" w:rsidRDefault="00D6700F" w:rsidP="00D6700F">
      <w:pPr>
        <w:rPr>
          <w:rFonts w:ascii="Times New Roman" w:hAnsi="Times New Roman" w:cs="Times New Roman"/>
        </w:rPr>
      </w:pPr>
      <w:r w:rsidRPr="00534959">
        <w:rPr>
          <w:rFonts w:ascii="Times New Roman" w:hAnsi="Times New Roman" w:cs="Times New Roman"/>
        </w:rPr>
        <w:tab/>
      </w:r>
      <w:r w:rsidR="00725EA3" w:rsidRPr="00534959">
        <w:rPr>
          <w:rFonts w:ascii="Times New Roman" w:hAnsi="Times New Roman" w:cs="Times New Roman"/>
        </w:rPr>
        <w:fldChar w:fldCharType="begin">
          <w:ffData>
            <w:name w:val=""/>
            <w:enabled/>
            <w:calcOnExit w:val="0"/>
            <w:checkBox>
              <w:sizeAuto/>
              <w:default w:val="1"/>
            </w:checkBox>
          </w:ffData>
        </w:fldChar>
      </w:r>
      <w:r w:rsidRPr="00534959">
        <w:rPr>
          <w:rFonts w:ascii="Times New Roman" w:hAnsi="Times New Roman" w:cs="Times New Roman"/>
        </w:rPr>
        <w:instrText xml:space="preserve"> FORMCHECKBOX </w:instrText>
      </w:r>
      <w:r w:rsidR="00725EA3" w:rsidRPr="00534959">
        <w:rPr>
          <w:rFonts w:ascii="Times New Roman" w:hAnsi="Times New Roman" w:cs="Times New Roman"/>
        </w:rPr>
      </w:r>
      <w:r w:rsidR="00725EA3" w:rsidRPr="00534959">
        <w:rPr>
          <w:rFonts w:ascii="Times New Roman" w:hAnsi="Times New Roman" w:cs="Times New Roman"/>
        </w:rPr>
        <w:fldChar w:fldCharType="end"/>
      </w:r>
      <w:r w:rsidRPr="00534959">
        <w:rPr>
          <w:rFonts w:ascii="Times New Roman" w:hAnsi="Times New Roman" w:cs="Times New Roman"/>
        </w:rPr>
        <w:t xml:space="preserve">  Tested on 1 meter grid</w:t>
      </w:r>
    </w:p>
    <w:p w:rsidR="00D6700F" w:rsidRPr="00534959" w:rsidRDefault="00D6700F" w:rsidP="00D6700F">
      <w:pPr>
        <w:rPr>
          <w:rFonts w:ascii="Times New Roman" w:hAnsi="Times New Roman" w:cs="Times New Roman"/>
        </w:rPr>
      </w:pPr>
      <w:r w:rsidRPr="00534959">
        <w:rPr>
          <w:rFonts w:ascii="Times New Roman" w:hAnsi="Times New Roman" w:cs="Times New Roman"/>
        </w:rPr>
        <w:tab/>
      </w:r>
      <w:r w:rsidR="00725EA3" w:rsidRPr="00534959">
        <w:rPr>
          <w:rFonts w:ascii="Times New Roman" w:hAnsi="Times New Roman" w:cs="Times New Roman"/>
        </w:rPr>
        <w:fldChar w:fldCharType="begin">
          <w:ffData>
            <w:name w:val=""/>
            <w:enabled/>
            <w:calcOnExit w:val="0"/>
            <w:checkBox>
              <w:sizeAuto/>
              <w:default w:val="1"/>
            </w:checkBox>
          </w:ffData>
        </w:fldChar>
      </w:r>
      <w:r w:rsidRPr="00534959">
        <w:rPr>
          <w:rFonts w:ascii="Times New Roman" w:hAnsi="Times New Roman" w:cs="Times New Roman"/>
        </w:rPr>
        <w:instrText xml:space="preserve"> FORMCHECKBOX </w:instrText>
      </w:r>
      <w:r w:rsidR="00725EA3" w:rsidRPr="00534959">
        <w:rPr>
          <w:rFonts w:ascii="Times New Roman" w:hAnsi="Times New Roman" w:cs="Times New Roman"/>
        </w:rPr>
      </w:r>
      <w:r w:rsidR="00725EA3" w:rsidRPr="00534959">
        <w:rPr>
          <w:rFonts w:ascii="Times New Roman" w:hAnsi="Times New Roman" w:cs="Times New Roman"/>
        </w:rPr>
        <w:fldChar w:fldCharType="end"/>
      </w:r>
      <w:r w:rsidRPr="00534959">
        <w:rPr>
          <w:rFonts w:ascii="Times New Roman" w:hAnsi="Times New Roman" w:cs="Times New Roman"/>
        </w:rPr>
        <w:t xml:space="preserve">  Tested on first return data only</w:t>
      </w:r>
    </w:p>
    <w:p w:rsidR="00D6700F" w:rsidRPr="00534959" w:rsidRDefault="00D6700F" w:rsidP="00D6700F">
      <w:pPr>
        <w:rPr>
          <w:rFonts w:ascii="Times New Roman" w:hAnsi="Times New Roman" w:cs="Times New Roman"/>
        </w:rPr>
      </w:pPr>
      <w:r w:rsidRPr="00534959">
        <w:rPr>
          <w:rFonts w:ascii="Times New Roman" w:hAnsi="Times New Roman" w:cs="Times New Roman"/>
        </w:rPr>
        <w:tab/>
      </w:r>
      <w:r w:rsidR="00725EA3" w:rsidRPr="00534959">
        <w:rPr>
          <w:rFonts w:ascii="Times New Roman" w:hAnsi="Times New Roman" w:cs="Times New Roman"/>
        </w:rPr>
        <w:fldChar w:fldCharType="begin">
          <w:ffData>
            <w:name w:val=""/>
            <w:enabled/>
            <w:calcOnExit w:val="0"/>
            <w:checkBox>
              <w:sizeAuto/>
              <w:default w:val="1"/>
            </w:checkBox>
          </w:ffData>
        </w:fldChar>
      </w:r>
      <w:r w:rsidRPr="00534959">
        <w:rPr>
          <w:rFonts w:ascii="Times New Roman" w:hAnsi="Times New Roman" w:cs="Times New Roman"/>
        </w:rPr>
        <w:instrText xml:space="preserve"> FORMCHECKBOX </w:instrText>
      </w:r>
      <w:r w:rsidR="00725EA3" w:rsidRPr="00534959">
        <w:rPr>
          <w:rFonts w:ascii="Times New Roman" w:hAnsi="Times New Roman" w:cs="Times New Roman"/>
        </w:rPr>
      </w:r>
      <w:r w:rsidR="00725EA3" w:rsidRPr="00534959">
        <w:rPr>
          <w:rFonts w:ascii="Times New Roman" w:hAnsi="Times New Roman" w:cs="Times New Roman"/>
        </w:rPr>
        <w:fldChar w:fldCharType="end"/>
      </w:r>
      <w:r w:rsidRPr="00534959">
        <w:rPr>
          <w:rFonts w:ascii="Times New Roman" w:hAnsi="Times New Roman" w:cs="Times New Roman"/>
        </w:rPr>
        <w:t xml:space="preserve">  At least 90% of grid cells contain at least 1 point</w:t>
      </w:r>
    </w:p>
    <w:p w:rsidR="00D6700F" w:rsidRPr="00534959" w:rsidRDefault="00725EA3" w:rsidP="00D6700F">
      <w:pPr>
        <w:rPr>
          <w:rFonts w:ascii="Times New Roman" w:hAnsi="Times New Roman" w:cs="Times New Roman"/>
        </w:rPr>
      </w:pPr>
      <w:r w:rsidRPr="00534959">
        <w:rPr>
          <w:rFonts w:ascii="Times New Roman" w:hAnsi="Times New Roman" w:cs="Times New Roman"/>
        </w:rPr>
        <w:fldChar w:fldCharType="begin">
          <w:ffData>
            <w:name w:val=""/>
            <w:enabled/>
            <w:calcOnExit w:val="0"/>
            <w:checkBox>
              <w:sizeAuto/>
              <w:default w:val="1"/>
            </w:checkBox>
          </w:ffData>
        </w:fldChar>
      </w:r>
      <w:r w:rsidR="00D6700F" w:rsidRPr="00534959">
        <w:rPr>
          <w:rFonts w:ascii="Times New Roman" w:hAnsi="Times New Roman" w:cs="Times New Roman"/>
        </w:rPr>
        <w:instrText xml:space="preserve"> FORMCHECKBOX </w:instrText>
      </w:r>
      <w:r w:rsidRPr="00534959">
        <w:rPr>
          <w:rFonts w:ascii="Times New Roman" w:hAnsi="Times New Roman" w:cs="Times New Roman"/>
        </w:rPr>
      </w:r>
      <w:r w:rsidRPr="00534959">
        <w:rPr>
          <w:rFonts w:ascii="Times New Roman" w:hAnsi="Times New Roman" w:cs="Times New Roman"/>
        </w:rPr>
        <w:fldChar w:fldCharType="end"/>
      </w:r>
      <w:r w:rsidR="00D6700F" w:rsidRPr="00534959">
        <w:rPr>
          <w:rFonts w:ascii="Times New Roman" w:hAnsi="Times New Roman" w:cs="Times New Roman"/>
        </w:rPr>
        <w:t xml:space="preserve">  Data</w:t>
      </w:r>
      <w:r w:rsidR="003F09C0">
        <w:rPr>
          <w:rFonts w:ascii="Times New Roman" w:hAnsi="Times New Roman" w:cs="Times New Roman"/>
        </w:rPr>
        <w:t xml:space="preserve"> tested for vertical accuracy</w:t>
      </w:r>
    </w:p>
    <w:p w:rsidR="00D6700F" w:rsidRPr="00534959" w:rsidRDefault="00D6700F" w:rsidP="00D6700F">
      <w:pPr>
        <w:rPr>
          <w:rFonts w:ascii="Times New Roman" w:hAnsi="Times New Roman" w:cs="Times New Roman"/>
        </w:rPr>
      </w:pPr>
      <w:r w:rsidRPr="00534959">
        <w:rPr>
          <w:rFonts w:ascii="Times New Roman" w:hAnsi="Times New Roman" w:cs="Times New Roman"/>
        </w:rPr>
        <w:tab/>
      </w:r>
      <w:r w:rsidR="00725EA3" w:rsidRPr="00534959">
        <w:rPr>
          <w:rFonts w:ascii="Times New Roman" w:hAnsi="Times New Roman" w:cs="Times New Roman"/>
        </w:rPr>
        <w:fldChar w:fldCharType="begin">
          <w:ffData>
            <w:name w:val=""/>
            <w:enabled/>
            <w:calcOnExit w:val="0"/>
            <w:checkBox>
              <w:sizeAuto/>
              <w:default w:val="1"/>
            </w:checkBox>
          </w:ffData>
        </w:fldChar>
      </w:r>
      <w:r w:rsidRPr="00534959">
        <w:rPr>
          <w:rFonts w:ascii="Times New Roman" w:hAnsi="Times New Roman" w:cs="Times New Roman"/>
        </w:rPr>
        <w:instrText xml:space="preserve"> FORMCHECKBOX </w:instrText>
      </w:r>
      <w:r w:rsidR="00725EA3" w:rsidRPr="00534959">
        <w:rPr>
          <w:rFonts w:ascii="Times New Roman" w:hAnsi="Times New Roman" w:cs="Times New Roman"/>
        </w:rPr>
      </w:r>
      <w:r w:rsidR="00725EA3" w:rsidRPr="00534959">
        <w:rPr>
          <w:rFonts w:ascii="Times New Roman" w:hAnsi="Times New Roman" w:cs="Times New Roman"/>
        </w:rPr>
        <w:fldChar w:fldCharType="end"/>
      </w:r>
      <w:r w:rsidRPr="00534959">
        <w:rPr>
          <w:rFonts w:ascii="Times New Roman" w:hAnsi="Times New Roman" w:cs="Times New Roman"/>
        </w:rPr>
        <w:t xml:space="preserve">  Checkpoint inventory</w:t>
      </w:r>
    </w:p>
    <w:p w:rsidR="00D6700F" w:rsidRPr="00FE4A73" w:rsidRDefault="00D6700F" w:rsidP="00C91985">
      <w:pPr>
        <w:rPr>
          <w:rFonts w:ascii="Times New Roman" w:hAnsi="Times New Roman" w:cs="Times New Roman"/>
        </w:rPr>
      </w:pPr>
      <w:r w:rsidRPr="00534959">
        <w:rPr>
          <w:rFonts w:ascii="Times New Roman" w:hAnsi="Times New Roman" w:cs="Times New Roman"/>
        </w:rPr>
        <w:tab/>
      </w:r>
      <w:r w:rsidR="00725EA3" w:rsidRPr="00534959">
        <w:rPr>
          <w:rFonts w:ascii="Times New Roman" w:hAnsi="Times New Roman" w:cs="Times New Roman"/>
        </w:rPr>
        <w:fldChar w:fldCharType="begin">
          <w:ffData>
            <w:name w:val=""/>
            <w:enabled/>
            <w:calcOnExit w:val="0"/>
            <w:checkBox>
              <w:sizeAuto/>
              <w:default w:val="1"/>
            </w:checkBox>
          </w:ffData>
        </w:fldChar>
      </w:r>
      <w:r w:rsidRPr="00534959">
        <w:rPr>
          <w:rFonts w:ascii="Times New Roman" w:hAnsi="Times New Roman" w:cs="Times New Roman"/>
        </w:rPr>
        <w:instrText xml:space="preserve"> FORMCHECKBOX </w:instrText>
      </w:r>
      <w:r w:rsidR="00725EA3" w:rsidRPr="00534959">
        <w:rPr>
          <w:rFonts w:ascii="Times New Roman" w:hAnsi="Times New Roman" w:cs="Times New Roman"/>
        </w:rPr>
      </w:r>
      <w:r w:rsidR="00725EA3" w:rsidRPr="00534959">
        <w:rPr>
          <w:rFonts w:ascii="Times New Roman" w:hAnsi="Times New Roman" w:cs="Times New Roman"/>
        </w:rPr>
        <w:fldChar w:fldCharType="end"/>
      </w:r>
      <w:r w:rsidRPr="00534959">
        <w:rPr>
          <w:rFonts w:ascii="Times New Roman" w:hAnsi="Times New Roman" w:cs="Times New Roman"/>
        </w:rPr>
        <w:t xml:space="preserve">  Vertical accuracy assessment.  LiDAR compiled to meet</w:t>
      </w:r>
      <w:r w:rsidR="00C91985">
        <w:rPr>
          <w:rFonts w:ascii="Times New Roman" w:hAnsi="Times New Roman" w:cs="Times New Roman"/>
        </w:rPr>
        <w:t xml:space="preserve"> </w:t>
      </w:r>
      <w:r w:rsidRPr="00534959">
        <w:rPr>
          <w:rFonts w:ascii="Times New Roman" w:hAnsi="Times New Roman" w:cs="Times New Roman"/>
        </w:rPr>
        <w:t>req</w:t>
      </w:r>
      <w:r w:rsidR="00C91985">
        <w:rPr>
          <w:rFonts w:ascii="Times New Roman" w:hAnsi="Times New Roman" w:cs="Times New Roman"/>
        </w:rPr>
        <w:t>uirements.</w:t>
      </w:r>
    </w:p>
    <w:p w:rsidR="00D6700F" w:rsidRPr="003F09C0" w:rsidRDefault="00D6700F" w:rsidP="00FE4A73">
      <w:pPr>
        <w:rPr>
          <w:b/>
          <w:bCs/>
          <w:color w:val="00B050"/>
        </w:rPr>
      </w:pPr>
      <w:r w:rsidRPr="003F09C0">
        <w:rPr>
          <w:rStyle w:val="Strong"/>
          <w:color w:val="00B050"/>
        </w:rPr>
        <w:t xml:space="preserve">Completion Comments: Complete – Approved </w:t>
      </w:r>
    </w:p>
    <w:p w:rsidR="00D6700F" w:rsidRDefault="008B5895" w:rsidP="008B5895">
      <w:pPr>
        <w:pStyle w:val="Heading1"/>
      </w:pPr>
      <w:bookmarkStart w:id="11" w:name="_Toc299631713"/>
      <w:r>
        <w:t>Breakline Production</w:t>
      </w:r>
      <w:bookmarkEnd w:id="11"/>
    </w:p>
    <w:p w:rsidR="00C91985" w:rsidRPr="003E3926" w:rsidRDefault="00C91985" w:rsidP="00C91985">
      <w:pPr>
        <w:pStyle w:val="Heading2"/>
        <w:rPr>
          <w:rFonts w:ascii="Times New Roman" w:hAnsi="Times New Roman" w:cs="Times New Roman"/>
        </w:rPr>
      </w:pPr>
      <w:bookmarkStart w:id="12" w:name="_Toc214768543"/>
      <w:bookmarkStart w:id="13" w:name="_Toc237077477"/>
      <w:bookmarkStart w:id="14" w:name="_Toc261356273"/>
      <w:bookmarkStart w:id="15" w:name="_Toc261600153"/>
      <w:bookmarkStart w:id="16" w:name="_Toc262474722"/>
      <w:bookmarkStart w:id="17" w:name="_Toc271009287"/>
      <w:bookmarkStart w:id="18" w:name="_Toc271011977"/>
      <w:bookmarkStart w:id="19" w:name="_Toc271265084"/>
      <w:bookmarkStart w:id="20" w:name="_Toc271265778"/>
      <w:bookmarkStart w:id="21" w:name="_Toc284232860"/>
      <w:bookmarkStart w:id="22" w:name="_Toc284233329"/>
      <w:bookmarkStart w:id="23" w:name="_Toc286838101"/>
      <w:bookmarkStart w:id="24" w:name="_Toc299631714"/>
      <w:r>
        <w:rPr>
          <w:rFonts w:ascii="Times New Roman" w:hAnsi="Times New Roman" w:cs="Times New Roman"/>
        </w:rPr>
        <w:t>6</w:t>
      </w:r>
      <w:r w:rsidRPr="003E3926">
        <w:rPr>
          <w:rFonts w:ascii="Times New Roman" w:hAnsi="Times New Roman" w:cs="Times New Roman"/>
        </w:rPr>
        <w:t>.1</w:t>
      </w:r>
      <w:r w:rsidRPr="003E3926">
        <w:rPr>
          <w:rFonts w:ascii="Times New Roman" w:hAnsi="Times New Roman" w:cs="Times New Roman"/>
        </w:rPr>
        <w:tab/>
        <w:t>Breakline Production Methodology</w:t>
      </w:r>
      <w:bookmarkEnd w:id="12"/>
      <w:bookmarkEnd w:id="13"/>
      <w:bookmarkEnd w:id="14"/>
      <w:bookmarkEnd w:id="15"/>
      <w:bookmarkEnd w:id="16"/>
      <w:bookmarkEnd w:id="17"/>
      <w:bookmarkEnd w:id="18"/>
      <w:bookmarkEnd w:id="19"/>
      <w:bookmarkEnd w:id="20"/>
      <w:bookmarkEnd w:id="21"/>
      <w:bookmarkEnd w:id="22"/>
      <w:bookmarkEnd w:id="23"/>
      <w:bookmarkEnd w:id="24"/>
    </w:p>
    <w:p w:rsidR="00C91985" w:rsidRPr="005F76B3" w:rsidRDefault="00C91985" w:rsidP="00C91985">
      <w:pPr>
        <w:jc w:val="both"/>
        <w:rPr>
          <w:rFonts w:ascii="Times New Roman" w:hAnsi="Times New Roman" w:cs="Times New Roman"/>
          <w:sz w:val="24"/>
          <w:szCs w:val="24"/>
        </w:rPr>
      </w:pPr>
      <w:r w:rsidRPr="005F76B3">
        <w:rPr>
          <w:rFonts w:ascii="Times New Roman" w:hAnsi="Times New Roman" w:cs="Times New Roman"/>
          <w:sz w:val="24"/>
          <w:szCs w:val="24"/>
        </w:rPr>
        <w:t>Dewberry used GeoCue software to dev</w:t>
      </w:r>
      <w:r w:rsidR="005F76B3" w:rsidRPr="005F76B3">
        <w:rPr>
          <w:rFonts w:ascii="Times New Roman" w:hAnsi="Times New Roman" w:cs="Times New Roman"/>
          <w:sz w:val="24"/>
          <w:szCs w:val="24"/>
        </w:rPr>
        <w:t>elop LiDAR stereo models of the</w:t>
      </w:r>
      <w:r w:rsidRPr="005F76B3">
        <w:rPr>
          <w:rFonts w:ascii="Times New Roman" w:hAnsi="Times New Roman" w:cs="Times New Roman"/>
          <w:sz w:val="24"/>
          <w:szCs w:val="24"/>
        </w:rPr>
        <w:t xml:space="preserve"> </w:t>
      </w:r>
      <w:r w:rsidR="005F76B3" w:rsidRPr="005F76B3">
        <w:rPr>
          <w:rFonts w:ascii="Times New Roman" w:hAnsi="Times New Roman" w:cs="Times New Roman"/>
          <w:sz w:val="24"/>
          <w:szCs w:val="24"/>
        </w:rPr>
        <w:t>p</w:t>
      </w:r>
      <w:r w:rsidRPr="005F76B3">
        <w:rPr>
          <w:rFonts w:ascii="Times New Roman" w:hAnsi="Times New Roman" w:cs="Times New Roman"/>
          <w:sz w:val="24"/>
          <w:szCs w:val="24"/>
        </w:rPr>
        <w:t xml:space="preserve">roject area so the LiDAR derived data could be viewed in 3-D stereo using Socet Set softcopy photogrammetric software.  Using LiDARgrammetry procedures with LiDAR intensity imagery, Dewberry stereo-compiled the five types of hard breaklines in accordance with the project’s Data Dictionary. All drainage breaklines are monotonically enforced to show downhill flow.  Water bodies are reviewed in stereo and the lowest elevation is applied to the entire waterbody.  </w:t>
      </w:r>
    </w:p>
    <w:p w:rsidR="00C91985" w:rsidRPr="003E3926" w:rsidRDefault="00C91985" w:rsidP="00C91985">
      <w:pPr>
        <w:jc w:val="both"/>
      </w:pPr>
    </w:p>
    <w:p w:rsidR="00C91985" w:rsidRPr="003E3926" w:rsidRDefault="00C91985" w:rsidP="00C91985">
      <w:pPr>
        <w:pStyle w:val="Heading2"/>
        <w:rPr>
          <w:rFonts w:ascii="Times New Roman" w:hAnsi="Times New Roman" w:cs="Times New Roman"/>
        </w:rPr>
      </w:pPr>
      <w:bookmarkStart w:id="25" w:name="_Toc262474707"/>
      <w:bookmarkStart w:id="26" w:name="_Toc271009272"/>
      <w:bookmarkStart w:id="27" w:name="_Toc271011962"/>
      <w:bookmarkStart w:id="28" w:name="_Toc271265085"/>
      <w:bookmarkStart w:id="29" w:name="_Toc271265779"/>
      <w:bookmarkStart w:id="30" w:name="_Toc284232861"/>
      <w:bookmarkStart w:id="31" w:name="_Toc284233330"/>
      <w:bookmarkStart w:id="32" w:name="_Toc286838102"/>
      <w:bookmarkStart w:id="33" w:name="_Toc299631715"/>
      <w:r>
        <w:rPr>
          <w:rFonts w:ascii="Times New Roman" w:hAnsi="Times New Roman" w:cs="Times New Roman"/>
        </w:rPr>
        <w:t>6</w:t>
      </w:r>
      <w:r w:rsidRPr="003E3926">
        <w:rPr>
          <w:rFonts w:ascii="Times New Roman" w:hAnsi="Times New Roman" w:cs="Times New Roman"/>
        </w:rPr>
        <w:t>.2</w:t>
      </w:r>
      <w:r w:rsidRPr="003E3926">
        <w:rPr>
          <w:rFonts w:ascii="Times New Roman" w:hAnsi="Times New Roman" w:cs="Times New Roman"/>
        </w:rPr>
        <w:tab/>
        <w:t>Breakline Qualitative Assessment</w:t>
      </w:r>
      <w:bookmarkEnd w:id="25"/>
      <w:bookmarkEnd w:id="26"/>
      <w:bookmarkEnd w:id="27"/>
      <w:bookmarkEnd w:id="28"/>
      <w:bookmarkEnd w:id="29"/>
      <w:bookmarkEnd w:id="30"/>
      <w:bookmarkEnd w:id="31"/>
      <w:bookmarkEnd w:id="32"/>
      <w:bookmarkEnd w:id="33"/>
    </w:p>
    <w:p w:rsidR="00C91985" w:rsidRPr="005F76B3" w:rsidRDefault="00C91985" w:rsidP="00C91985">
      <w:pPr>
        <w:jc w:val="both"/>
        <w:rPr>
          <w:rFonts w:ascii="Times New Roman" w:hAnsi="Times New Roman" w:cs="Times New Roman"/>
          <w:sz w:val="24"/>
          <w:szCs w:val="24"/>
        </w:rPr>
      </w:pPr>
      <w:r w:rsidRPr="005F76B3">
        <w:rPr>
          <w:rFonts w:ascii="Times New Roman" w:hAnsi="Times New Roman" w:cs="Times New Roman"/>
          <w:sz w:val="24"/>
          <w:szCs w:val="24"/>
        </w:rPr>
        <w:t>Dewberry completed breakline qualitative assessments according to a defined workflow. The following workflow diagram represents the steps taken by Dewberry to provide a thorough qualitative assessment of the breakline data</w:t>
      </w:r>
      <w:r w:rsidR="0062632E">
        <w:rPr>
          <w:rFonts w:ascii="Times New Roman" w:hAnsi="Times New Roman" w:cs="Times New Roman"/>
          <w:sz w:val="24"/>
          <w:szCs w:val="24"/>
        </w:rPr>
        <w:t xml:space="preserve"> (</w:t>
      </w:r>
      <w:fldSimple w:instr=" REF _Ref297108976 \h  \* MERGEFORMAT ">
        <w:r w:rsidR="00F36473" w:rsidRPr="00F36473">
          <w:rPr>
            <w:rFonts w:ascii="Times New Roman" w:hAnsi="Times New Roman" w:cs="Times New Roman"/>
            <w:sz w:val="24"/>
            <w:szCs w:val="24"/>
          </w:rPr>
          <w:t>Figure 3</w:t>
        </w:r>
      </w:fldSimple>
      <w:r w:rsidR="0062632E">
        <w:rPr>
          <w:rFonts w:ascii="Times New Roman" w:hAnsi="Times New Roman" w:cs="Times New Roman"/>
          <w:sz w:val="24"/>
          <w:szCs w:val="24"/>
        </w:rPr>
        <w:t>)</w:t>
      </w:r>
      <w:r w:rsidRPr="005F76B3">
        <w:rPr>
          <w:rFonts w:ascii="Times New Roman" w:hAnsi="Times New Roman" w:cs="Times New Roman"/>
          <w:sz w:val="24"/>
          <w:szCs w:val="24"/>
        </w:rPr>
        <w:t xml:space="preserve">.  </w:t>
      </w:r>
    </w:p>
    <w:p w:rsidR="00C91985" w:rsidRPr="003E3926" w:rsidRDefault="00C91985" w:rsidP="00C91985">
      <w:pPr>
        <w:jc w:val="both"/>
      </w:pPr>
    </w:p>
    <w:p w:rsidR="007B07A8" w:rsidRDefault="00C91985" w:rsidP="007B07A8">
      <w:pPr>
        <w:keepNext/>
        <w:jc w:val="center"/>
      </w:pPr>
      <w:r w:rsidRPr="003E3926">
        <w:object w:dxaOrig="9227" w:dyaOrig="4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208.5pt" o:ole="">
            <v:imagedata r:id="rId10" o:title=""/>
          </v:shape>
          <o:OLEObject Type="Embed" ProgID="Visio.Drawing.11" ShapeID="_x0000_i1025" DrawAspect="Content" ObjectID="_1373373646" r:id="rId11"/>
        </w:object>
      </w:r>
    </w:p>
    <w:p w:rsidR="00C91985" w:rsidRPr="003E3926" w:rsidRDefault="007B07A8" w:rsidP="007B07A8">
      <w:pPr>
        <w:pStyle w:val="Caption"/>
        <w:jc w:val="center"/>
      </w:pPr>
      <w:bookmarkStart w:id="34" w:name="_Ref297108976"/>
      <w:r>
        <w:t xml:space="preserve">Figure </w:t>
      </w:r>
      <w:r w:rsidR="00725EA3">
        <w:fldChar w:fldCharType="begin"/>
      </w:r>
      <w:r w:rsidR="009A2BDF">
        <w:instrText xml:space="preserve"> SEQ Figure \* ARABIC </w:instrText>
      </w:r>
      <w:r w:rsidR="00725EA3">
        <w:fldChar w:fldCharType="separate"/>
      </w:r>
      <w:r w:rsidR="00F36473">
        <w:rPr>
          <w:noProof/>
        </w:rPr>
        <w:t>3</w:t>
      </w:r>
      <w:r w:rsidR="00725EA3">
        <w:rPr>
          <w:noProof/>
        </w:rPr>
        <w:fldChar w:fldCharType="end"/>
      </w:r>
      <w:bookmarkEnd w:id="34"/>
      <w:r>
        <w:t xml:space="preserve"> – Breakline Workflow</w:t>
      </w:r>
    </w:p>
    <w:p w:rsidR="00C91985" w:rsidRPr="003E3926" w:rsidRDefault="00C91985" w:rsidP="00C91985"/>
    <w:p w:rsidR="00C91985" w:rsidRPr="003E3926" w:rsidRDefault="00C91985" w:rsidP="00C91985">
      <w:pPr>
        <w:pStyle w:val="Heading2"/>
        <w:rPr>
          <w:rFonts w:ascii="Times New Roman" w:hAnsi="Times New Roman" w:cs="Times New Roman"/>
        </w:rPr>
      </w:pPr>
      <w:bookmarkStart w:id="35" w:name="_Toc262474708"/>
      <w:bookmarkStart w:id="36" w:name="_Toc271009273"/>
      <w:bookmarkStart w:id="37" w:name="_Toc271011963"/>
      <w:bookmarkStart w:id="38" w:name="_Toc271265086"/>
      <w:bookmarkStart w:id="39" w:name="_Toc271265780"/>
      <w:bookmarkStart w:id="40" w:name="_Toc284232862"/>
      <w:bookmarkStart w:id="41" w:name="_Toc284233331"/>
      <w:bookmarkStart w:id="42" w:name="_Toc286838103"/>
      <w:bookmarkStart w:id="43" w:name="_Toc299631716"/>
      <w:r>
        <w:rPr>
          <w:rFonts w:ascii="Times New Roman" w:hAnsi="Times New Roman" w:cs="Times New Roman"/>
        </w:rPr>
        <w:t>6</w:t>
      </w:r>
      <w:r w:rsidRPr="003E3926">
        <w:rPr>
          <w:rFonts w:ascii="Times New Roman" w:hAnsi="Times New Roman" w:cs="Times New Roman"/>
        </w:rPr>
        <w:t>.3</w:t>
      </w:r>
      <w:r w:rsidRPr="003E3926">
        <w:rPr>
          <w:rFonts w:ascii="Times New Roman" w:hAnsi="Times New Roman" w:cs="Times New Roman"/>
        </w:rPr>
        <w:tab/>
        <w:t>Breakline Topology Rules</w:t>
      </w:r>
      <w:bookmarkEnd w:id="35"/>
      <w:bookmarkEnd w:id="36"/>
      <w:bookmarkEnd w:id="37"/>
      <w:bookmarkEnd w:id="38"/>
      <w:bookmarkEnd w:id="39"/>
      <w:bookmarkEnd w:id="40"/>
      <w:bookmarkEnd w:id="41"/>
      <w:bookmarkEnd w:id="42"/>
      <w:bookmarkEnd w:id="43"/>
    </w:p>
    <w:p w:rsidR="00C91985" w:rsidRPr="005F76B3" w:rsidRDefault="00C91985" w:rsidP="00C91985">
      <w:pPr>
        <w:jc w:val="both"/>
        <w:rPr>
          <w:rFonts w:ascii="Times New Roman" w:hAnsi="Times New Roman" w:cs="Times New Roman"/>
          <w:sz w:val="24"/>
          <w:szCs w:val="24"/>
        </w:rPr>
      </w:pPr>
      <w:r w:rsidRPr="005F76B3">
        <w:rPr>
          <w:rFonts w:ascii="Times New Roman" w:hAnsi="Times New Roman" w:cs="Times New Roman"/>
          <w:sz w:val="24"/>
          <w:szCs w:val="24"/>
        </w:rPr>
        <w:t xml:space="preserve">Automated checks are applied on hydro features to validate the 3D connectivity of the feature and the monotonicity of the hydrographic breaklines. Dewberry’s major concern was that the hydrographic breaklines have a continuous flow downhill and that breaklines do not undulate. Error points are generated at each vertex not complying with the tested rules and these potential edit calls are then visually validated during the visual evaluation of the data. This step also helped validate that breakline vertices did not have excessive minimum or maximum elevations and that elevations are consistent with adjacent vertex elevations.  </w:t>
      </w:r>
    </w:p>
    <w:p w:rsidR="005F76B3" w:rsidRPr="005F76B3" w:rsidRDefault="00C91985" w:rsidP="00C91985">
      <w:pPr>
        <w:jc w:val="both"/>
        <w:rPr>
          <w:rFonts w:ascii="Times New Roman" w:hAnsi="Times New Roman" w:cs="Times New Roman"/>
          <w:sz w:val="24"/>
          <w:szCs w:val="24"/>
        </w:rPr>
      </w:pPr>
      <w:r w:rsidRPr="005F76B3">
        <w:rPr>
          <w:rFonts w:ascii="Times New Roman" w:hAnsi="Times New Roman" w:cs="Times New Roman"/>
          <w:sz w:val="24"/>
          <w:szCs w:val="24"/>
        </w:rPr>
        <w:t>The next step is to compare the elevation of the breakline vertices against the elevation extracted from the ESRI Terrain built from the LiDAR ground points, keeping in mind that a discrepancy is expected because of the hydro-enforcement applied to the breaklines and because of the interpolated imagery used to acquire the breaklines. A given tolerance is used to validate if the elevations do not differ too much from the LiDAR</w:t>
      </w:r>
      <w:r w:rsidR="005F76B3" w:rsidRPr="005F76B3">
        <w:rPr>
          <w:rFonts w:ascii="Times New Roman" w:hAnsi="Times New Roman" w:cs="Times New Roman"/>
          <w:sz w:val="24"/>
          <w:szCs w:val="24"/>
        </w:rPr>
        <w:t xml:space="preserve">. </w:t>
      </w:r>
    </w:p>
    <w:p w:rsidR="00C91985" w:rsidRPr="005F76B3" w:rsidRDefault="00C91985" w:rsidP="005F76B3">
      <w:pPr>
        <w:jc w:val="both"/>
        <w:rPr>
          <w:rFonts w:ascii="Times New Roman" w:hAnsi="Times New Roman" w:cs="Times New Roman"/>
          <w:sz w:val="24"/>
          <w:szCs w:val="24"/>
        </w:rPr>
      </w:pPr>
      <w:r w:rsidRPr="005F76B3">
        <w:rPr>
          <w:rFonts w:ascii="Times New Roman" w:hAnsi="Times New Roman" w:cs="Times New Roman"/>
          <w:sz w:val="24"/>
          <w:szCs w:val="24"/>
        </w:rPr>
        <w:lastRenderedPageBreak/>
        <w:t xml:space="preserve">Dewberry’s final check for the breaklines was to perform a full qualitative analysis.  Dewberry compared the breaklines against LiDAR intensity images to ensure breaklines were captured in the required locations.  The quality control steps taken by Dewberry are outlined in the QA Checklist below.  </w:t>
      </w:r>
    </w:p>
    <w:p w:rsidR="00C91985" w:rsidRPr="003E3926" w:rsidRDefault="00C91985" w:rsidP="00C91985">
      <w:pPr>
        <w:pStyle w:val="Heading2"/>
        <w:rPr>
          <w:rFonts w:ascii="Times New Roman" w:hAnsi="Times New Roman" w:cs="Times New Roman"/>
        </w:rPr>
      </w:pPr>
      <w:bookmarkStart w:id="44" w:name="_Toc284232863"/>
      <w:bookmarkStart w:id="45" w:name="_Toc284233332"/>
      <w:bookmarkStart w:id="46" w:name="_Toc286838104"/>
      <w:bookmarkStart w:id="47" w:name="_Toc299631717"/>
      <w:r>
        <w:rPr>
          <w:rFonts w:ascii="Times New Roman" w:hAnsi="Times New Roman" w:cs="Times New Roman"/>
        </w:rPr>
        <w:t>6</w:t>
      </w:r>
      <w:r w:rsidRPr="003E3926">
        <w:rPr>
          <w:rFonts w:ascii="Times New Roman" w:hAnsi="Times New Roman" w:cs="Times New Roman"/>
        </w:rPr>
        <w:t>.4</w:t>
      </w:r>
      <w:r w:rsidRPr="003E3926">
        <w:rPr>
          <w:rFonts w:ascii="Times New Roman" w:hAnsi="Times New Roman" w:cs="Times New Roman"/>
        </w:rPr>
        <w:tab/>
        <w:t>Breakline QA/QC Checklist</w:t>
      </w:r>
      <w:bookmarkEnd w:id="44"/>
      <w:bookmarkEnd w:id="45"/>
      <w:bookmarkEnd w:id="46"/>
      <w:bookmarkEnd w:id="47"/>
    </w:p>
    <w:p w:rsidR="00C91985" w:rsidRPr="003E3926" w:rsidRDefault="00C91985" w:rsidP="00C91985">
      <w:pPr>
        <w:jc w:val="both"/>
        <w:rPr>
          <w:b/>
        </w:rPr>
      </w:pPr>
      <w:r w:rsidRPr="003E3926">
        <w:rPr>
          <w:b/>
        </w:rPr>
        <w:t>Overview</w:t>
      </w:r>
    </w:p>
    <w:bookmarkStart w:id="48" w:name="Check14"/>
    <w:p w:rsidR="00C91985" w:rsidRPr="003E3926" w:rsidRDefault="00725EA3" w:rsidP="00C91985">
      <w:pPr>
        <w:jc w:val="both"/>
      </w:pPr>
      <w:r w:rsidRPr="003E3926">
        <w:fldChar w:fldCharType="begin">
          <w:ffData>
            <w:name w:val="Check14"/>
            <w:enabled/>
            <w:calcOnExit w:val="0"/>
            <w:checkBox>
              <w:sizeAuto/>
              <w:default w:val="1"/>
            </w:checkBox>
          </w:ffData>
        </w:fldChar>
      </w:r>
      <w:r w:rsidR="00C91985" w:rsidRPr="003E3926">
        <w:instrText xml:space="preserve"> FORMCHECKBOX </w:instrText>
      </w:r>
      <w:r w:rsidRPr="003E3926">
        <w:fldChar w:fldCharType="end"/>
      </w:r>
      <w:bookmarkEnd w:id="48"/>
      <w:r w:rsidR="00C91985" w:rsidRPr="003E3926">
        <w:tab/>
        <w:t xml:space="preserve">All Feature Classes are present in GDB </w:t>
      </w:r>
    </w:p>
    <w:bookmarkStart w:id="49" w:name="Check15"/>
    <w:p w:rsidR="00C91985" w:rsidRPr="003E3926" w:rsidRDefault="00725EA3" w:rsidP="00C91985">
      <w:pPr>
        <w:ind w:left="720" w:hanging="720"/>
        <w:jc w:val="both"/>
      </w:pPr>
      <w:r w:rsidRPr="003E3926">
        <w:fldChar w:fldCharType="begin">
          <w:ffData>
            <w:name w:val="Check15"/>
            <w:enabled/>
            <w:calcOnExit w:val="0"/>
            <w:checkBox>
              <w:sizeAuto/>
              <w:default w:val="1"/>
            </w:checkBox>
          </w:ffData>
        </w:fldChar>
      </w:r>
      <w:r w:rsidR="00C91985" w:rsidRPr="003E3926">
        <w:instrText xml:space="preserve"> FORMCHECKBOX </w:instrText>
      </w:r>
      <w:r w:rsidRPr="003E3926">
        <w:fldChar w:fldCharType="end"/>
      </w:r>
      <w:bookmarkEnd w:id="49"/>
      <w:r w:rsidR="00C91985" w:rsidRPr="003E3926">
        <w:tab/>
        <w:t>All features have been loaded into the geodatabase correctly.  Ensure feature classes with subtypes are domained correctly.</w:t>
      </w:r>
    </w:p>
    <w:bookmarkStart w:id="50" w:name="Check18"/>
    <w:p w:rsidR="00C91985" w:rsidRPr="003E3926" w:rsidRDefault="00725EA3" w:rsidP="00C91985">
      <w:pPr>
        <w:ind w:left="720" w:hanging="720"/>
        <w:jc w:val="both"/>
      </w:pPr>
      <w:r w:rsidRPr="003E3926">
        <w:fldChar w:fldCharType="begin">
          <w:ffData>
            <w:name w:val="Check18"/>
            <w:enabled/>
            <w:calcOnExit w:val="0"/>
            <w:checkBox>
              <w:sizeAuto/>
              <w:default w:val="1"/>
            </w:checkBox>
          </w:ffData>
        </w:fldChar>
      </w:r>
      <w:r w:rsidR="00C91985" w:rsidRPr="003E3926">
        <w:instrText xml:space="preserve"> FORMCHECKBOX </w:instrText>
      </w:r>
      <w:r w:rsidRPr="003E3926">
        <w:fldChar w:fldCharType="end"/>
      </w:r>
      <w:bookmarkEnd w:id="50"/>
      <w:r w:rsidR="00C91985" w:rsidRPr="003E3926">
        <w:tab/>
        <w:t>The breakline topology inside of the geodatabase has been validated.  See Data Dictionary for specific rules</w:t>
      </w:r>
    </w:p>
    <w:bookmarkStart w:id="51" w:name="Check43"/>
    <w:p w:rsidR="00C91985" w:rsidRPr="003E3926" w:rsidRDefault="00725EA3" w:rsidP="00C91985">
      <w:pPr>
        <w:ind w:left="720" w:hanging="720"/>
        <w:jc w:val="both"/>
      </w:pPr>
      <w:r w:rsidRPr="003E3926">
        <w:fldChar w:fldCharType="begin">
          <w:ffData>
            <w:name w:val="Check43"/>
            <w:enabled/>
            <w:calcOnExit w:val="0"/>
            <w:checkBox>
              <w:sizeAuto/>
              <w:default w:val="1"/>
            </w:checkBox>
          </w:ffData>
        </w:fldChar>
      </w:r>
      <w:r w:rsidR="00C91985" w:rsidRPr="003E3926">
        <w:instrText xml:space="preserve"> FORMCHECKBOX </w:instrText>
      </w:r>
      <w:r w:rsidRPr="003E3926">
        <w:fldChar w:fldCharType="end"/>
      </w:r>
      <w:bookmarkEnd w:id="51"/>
      <w:r w:rsidR="00C91985" w:rsidRPr="003E3926">
        <w:tab/>
        <w:t xml:space="preserve">Projection/coordinate system of GDB is accurate with project specifications </w:t>
      </w:r>
    </w:p>
    <w:p w:rsidR="00C91985" w:rsidRPr="003E3926" w:rsidRDefault="00C91985" w:rsidP="00C91985">
      <w:pPr>
        <w:jc w:val="both"/>
        <w:rPr>
          <w:b/>
        </w:rPr>
      </w:pPr>
      <w:r w:rsidRPr="003E3926">
        <w:rPr>
          <w:b/>
        </w:rPr>
        <w:t>Perform Completeness check on breaklines using either intensity or ortho imagery</w:t>
      </w:r>
    </w:p>
    <w:bookmarkStart w:id="52" w:name="Check22"/>
    <w:p w:rsidR="00C91985" w:rsidRPr="003E3926" w:rsidRDefault="00725EA3" w:rsidP="00C91985">
      <w:pPr>
        <w:ind w:left="720" w:hanging="720"/>
        <w:jc w:val="both"/>
      </w:pPr>
      <w:r w:rsidRPr="003E3926">
        <w:fldChar w:fldCharType="begin">
          <w:ffData>
            <w:name w:val="Check22"/>
            <w:enabled/>
            <w:calcOnExit w:val="0"/>
            <w:checkBox>
              <w:sizeAuto/>
              <w:default w:val="1"/>
            </w:checkBox>
          </w:ffData>
        </w:fldChar>
      </w:r>
      <w:r w:rsidR="00C91985" w:rsidRPr="003E3926">
        <w:instrText xml:space="preserve"> FORMCHECKBOX </w:instrText>
      </w:r>
      <w:r w:rsidRPr="003E3926">
        <w:fldChar w:fldCharType="end"/>
      </w:r>
      <w:bookmarkEnd w:id="52"/>
      <w:r w:rsidR="00C91985" w:rsidRPr="003E3926">
        <w:tab/>
        <w:t>Check entire dataset for missing features that were not captured, but should be to meet baseline specifications or for c</w:t>
      </w:r>
      <w:r w:rsidR="00C91985">
        <w:t xml:space="preserve">onsistency (See Data Dictionary </w:t>
      </w:r>
      <w:r w:rsidR="00C91985" w:rsidRPr="003E3926">
        <w:t>for specific collection rules).  NHD data will be used to help evaluate completeness of collected hydrographic features.  Features should be collected consistently across tile bounds within a dataset as well as be collected consistently between datasets.</w:t>
      </w:r>
    </w:p>
    <w:bookmarkStart w:id="53" w:name="Check23"/>
    <w:p w:rsidR="00C91985" w:rsidRPr="003E3926" w:rsidRDefault="00725EA3" w:rsidP="00C91985">
      <w:pPr>
        <w:ind w:left="720" w:hanging="720"/>
        <w:jc w:val="both"/>
      </w:pPr>
      <w:r w:rsidRPr="003E3926">
        <w:fldChar w:fldCharType="begin">
          <w:ffData>
            <w:name w:val="Check23"/>
            <w:enabled/>
            <w:calcOnExit w:val="0"/>
            <w:checkBox>
              <w:sizeAuto/>
              <w:default w:val="1"/>
            </w:checkBox>
          </w:ffData>
        </w:fldChar>
      </w:r>
      <w:r w:rsidR="00C91985" w:rsidRPr="003E3926">
        <w:instrText xml:space="preserve"> FORMCHECKBOX </w:instrText>
      </w:r>
      <w:r w:rsidRPr="003E3926">
        <w:fldChar w:fldCharType="end"/>
      </w:r>
      <w:bookmarkEnd w:id="53"/>
      <w:r w:rsidR="00C91985" w:rsidRPr="003E3926">
        <w:tab/>
        <w:t>Check to make sure breaklines are compiled to correct tile grid boundary and there is full coverage without overlap</w:t>
      </w:r>
    </w:p>
    <w:bookmarkStart w:id="54" w:name="Check24"/>
    <w:p w:rsidR="00C91985" w:rsidRPr="003E3926" w:rsidRDefault="00725EA3" w:rsidP="00C91985">
      <w:pPr>
        <w:ind w:left="720" w:hanging="720"/>
        <w:jc w:val="both"/>
      </w:pPr>
      <w:r w:rsidRPr="003E3926">
        <w:fldChar w:fldCharType="begin">
          <w:ffData>
            <w:name w:val="Check24"/>
            <w:enabled/>
            <w:calcOnExit w:val="0"/>
            <w:checkBox>
              <w:sizeAuto/>
              <w:default w:val="1"/>
            </w:checkBox>
          </w:ffData>
        </w:fldChar>
      </w:r>
      <w:r w:rsidR="00C91985" w:rsidRPr="003E3926">
        <w:instrText xml:space="preserve"> FORMCHECKBOX </w:instrText>
      </w:r>
      <w:r w:rsidRPr="003E3926">
        <w:fldChar w:fldCharType="end"/>
      </w:r>
      <w:bookmarkEnd w:id="54"/>
      <w:r w:rsidR="00C91985" w:rsidRPr="003E3926">
        <w:tab/>
        <w:t xml:space="preserve">Check to make sure breaklines are correctly edge-matched to adjoining datasets if applicable.  Ensure breaklines from one dataset join breaklines from another dataset that are coded the same and all connecting vertices between the two datasets match in X,Y, and Z (elevation).  There should be no breaklines abruptly ending at dataset boundaries and no discrepancies of Z-elevation in overlapping vertices between datasets. </w:t>
      </w:r>
    </w:p>
    <w:p w:rsidR="00C91985" w:rsidRPr="003E3926" w:rsidRDefault="00C91985" w:rsidP="00C91985">
      <w:pPr>
        <w:jc w:val="both"/>
        <w:rPr>
          <w:b/>
        </w:rPr>
      </w:pPr>
      <w:r w:rsidRPr="003E3926">
        <w:rPr>
          <w:b/>
        </w:rPr>
        <w:t>Compare Breakline Z elevations to LiDAR elevations</w:t>
      </w:r>
    </w:p>
    <w:bookmarkStart w:id="55" w:name="Check25"/>
    <w:p w:rsidR="00C91985" w:rsidRPr="003E3926" w:rsidRDefault="00725EA3" w:rsidP="00C91985">
      <w:pPr>
        <w:ind w:left="720" w:hanging="720"/>
        <w:jc w:val="both"/>
      </w:pPr>
      <w:r w:rsidRPr="003E3926">
        <w:fldChar w:fldCharType="begin">
          <w:ffData>
            <w:name w:val="Check25"/>
            <w:enabled/>
            <w:calcOnExit w:val="0"/>
            <w:checkBox>
              <w:sizeAuto/>
              <w:default w:val="1"/>
            </w:checkBox>
          </w:ffData>
        </w:fldChar>
      </w:r>
      <w:r w:rsidR="00C91985" w:rsidRPr="003E3926">
        <w:instrText xml:space="preserve"> FORMCHECKBOX </w:instrText>
      </w:r>
      <w:r w:rsidRPr="003E3926">
        <w:fldChar w:fldCharType="end"/>
      </w:r>
      <w:bookmarkEnd w:id="55"/>
      <w:r w:rsidR="00C91985" w:rsidRPr="003E3926">
        <w:tab/>
        <w:t>Using a terrain created from LiDAR ground points and water points and GeoFIRM tools, drape breaklines on terrain to compare Z values.  Breakline elevations should be at or below the elevations of the immediately surrounding terrain.  Z value differences should generally be limited to within 1 FT.  This should be performed before other breakline checks are completed.</w:t>
      </w:r>
    </w:p>
    <w:p w:rsidR="00C91985" w:rsidRPr="003E3926" w:rsidRDefault="00C91985" w:rsidP="00C91985">
      <w:pPr>
        <w:jc w:val="both"/>
        <w:rPr>
          <w:b/>
        </w:rPr>
      </w:pPr>
      <w:r w:rsidRPr="003E3926">
        <w:rPr>
          <w:b/>
        </w:rPr>
        <w:t>Perform automated data checks using PLTS</w:t>
      </w:r>
    </w:p>
    <w:p w:rsidR="00C91985" w:rsidRPr="003E3926" w:rsidRDefault="00C91985" w:rsidP="00C91985">
      <w:pPr>
        <w:jc w:val="both"/>
      </w:pPr>
      <w:r w:rsidRPr="003E3926">
        <w:lastRenderedPageBreak/>
        <w:t xml:space="preserve">The following data checks are performed utilizing ESRI’s PLTS extension.  These checks allow automated validation of 100% of the data.  Error records can either be written to a table for future correction, or browsed for immediate correction.  PLTS checks should always be performed on the full dataset.  </w:t>
      </w:r>
    </w:p>
    <w:p w:rsidR="00C91985" w:rsidRPr="003E3926" w:rsidRDefault="00C91985" w:rsidP="00C91985">
      <w:pPr>
        <w:jc w:val="both"/>
      </w:pPr>
    </w:p>
    <w:bookmarkStart w:id="56" w:name="Check26"/>
    <w:p w:rsidR="00C91985" w:rsidRPr="003E3926" w:rsidRDefault="00725EA3" w:rsidP="00C91985">
      <w:pPr>
        <w:ind w:left="720" w:hanging="720"/>
        <w:jc w:val="both"/>
      </w:pPr>
      <w:r w:rsidRPr="003E3926">
        <w:fldChar w:fldCharType="begin">
          <w:ffData>
            <w:name w:val="Check26"/>
            <w:enabled/>
            <w:calcOnExit w:val="0"/>
            <w:checkBox>
              <w:sizeAuto/>
              <w:default w:val="1"/>
            </w:checkBox>
          </w:ffData>
        </w:fldChar>
      </w:r>
      <w:r w:rsidR="00C91985" w:rsidRPr="003E3926">
        <w:instrText xml:space="preserve"> FORMCHECKBOX </w:instrText>
      </w:r>
      <w:r w:rsidRPr="003E3926">
        <w:fldChar w:fldCharType="end"/>
      </w:r>
      <w:bookmarkEnd w:id="56"/>
      <w:r w:rsidR="00C91985" w:rsidRPr="003E3926">
        <w:tab/>
        <w:t xml:space="preserve">Perform “adjacent vertex elevation change check” on the Inland Ponds feature class (Elevation Difference Tolerance=.001 feet).  This check will return Waterbodies whose vertices are not all identical.  This tool is found under “Z Value Checks.” </w:t>
      </w:r>
    </w:p>
    <w:bookmarkStart w:id="57" w:name="Check27"/>
    <w:p w:rsidR="00C91985" w:rsidRPr="003E3926" w:rsidRDefault="00725EA3" w:rsidP="00C91985">
      <w:pPr>
        <w:ind w:left="720" w:hanging="720"/>
        <w:jc w:val="both"/>
      </w:pPr>
      <w:r w:rsidRPr="003E3926">
        <w:fldChar w:fldCharType="begin">
          <w:ffData>
            <w:name w:val="Check27"/>
            <w:enabled/>
            <w:calcOnExit w:val="0"/>
            <w:checkBox>
              <w:sizeAuto/>
              <w:default w:val="1"/>
            </w:checkBox>
          </w:ffData>
        </w:fldChar>
      </w:r>
      <w:r w:rsidR="00C91985" w:rsidRPr="003E3926">
        <w:instrText xml:space="preserve"> FORMCHECKBOX </w:instrText>
      </w:r>
      <w:r w:rsidRPr="003E3926">
        <w:fldChar w:fldCharType="end"/>
      </w:r>
      <w:bookmarkEnd w:id="57"/>
      <w:r w:rsidR="00C91985" w:rsidRPr="003E3926">
        <w:tab/>
        <w:t xml:space="preserve">Perform “unnecessary polygon boundaries check” on </w:t>
      </w:r>
      <w:r w:rsidR="005F76B3">
        <w:t>waterbodies and</w:t>
      </w:r>
      <w:r w:rsidR="00C91985" w:rsidRPr="003E3926">
        <w:t xml:space="preserve"> Streams feature classes.  This tool is found under “Topology Checks.”</w:t>
      </w:r>
    </w:p>
    <w:bookmarkStart w:id="58" w:name="Check28"/>
    <w:p w:rsidR="00C91985" w:rsidRPr="003E3926" w:rsidRDefault="00725EA3" w:rsidP="00C91985">
      <w:pPr>
        <w:ind w:left="720" w:hanging="720"/>
        <w:jc w:val="both"/>
      </w:pPr>
      <w:r w:rsidRPr="003E3926">
        <w:fldChar w:fldCharType="begin">
          <w:ffData>
            <w:name w:val="Check28"/>
            <w:enabled/>
            <w:calcOnExit w:val="0"/>
            <w:checkBox>
              <w:sizeAuto/>
              <w:default w:val="1"/>
            </w:checkBox>
          </w:ffData>
        </w:fldChar>
      </w:r>
      <w:r w:rsidR="00C91985" w:rsidRPr="003E3926">
        <w:instrText xml:space="preserve"> FORMCHECKBOX </w:instrText>
      </w:r>
      <w:r w:rsidRPr="003E3926">
        <w:fldChar w:fldCharType="end"/>
      </w:r>
      <w:bookmarkEnd w:id="58"/>
      <w:r w:rsidR="00C91985" w:rsidRPr="003E3926">
        <w:tab/>
        <w:t>Perfo</w:t>
      </w:r>
      <w:r w:rsidR="005F76B3">
        <w:t>rm “duplicate geometry check”</w:t>
      </w:r>
      <w:r w:rsidR="00C91985" w:rsidRPr="003E3926">
        <w:t>.  Attributes do not need to be checked during this tool.  This tool is found under “Duplicate Geometry Checks.”</w:t>
      </w:r>
    </w:p>
    <w:bookmarkStart w:id="59" w:name="Check31"/>
    <w:p w:rsidR="00C91985" w:rsidRPr="003E3926" w:rsidRDefault="00725EA3" w:rsidP="00C91985">
      <w:pPr>
        <w:ind w:left="720" w:hanging="720"/>
        <w:jc w:val="both"/>
      </w:pPr>
      <w:r w:rsidRPr="003E3926">
        <w:fldChar w:fldCharType="begin">
          <w:ffData>
            <w:name w:val="Check31"/>
            <w:enabled/>
            <w:calcOnExit w:val="0"/>
            <w:checkBox>
              <w:sizeAuto/>
              <w:default w:val="1"/>
            </w:checkBox>
          </w:ffData>
        </w:fldChar>
      </w:r>
      <w:r w:rsidR="00C91985" w:rsidRPr="003E3926">
        <w:instrText xml:space="preserve"> FORMCHECKBOX </w:instrText>
      </w:r>
      <w:r w:rsidRPr="003E3926">
        <w:fldChar w:fldCharType="end"/>
      </w:r>
      <w:bookmarkEnd w:id="59"/>
      <w:r w:rsidR="00C91985" w:rsidRPr="003E3926">
        <w:tab/>
        <w:t>Perform “geometry on ge</w:t>
      </w:r>
      <w:r w:rsidR="005F76B3">
        <w:t>ometry check”</w:t>
      </w:r>
      <w:r w:rsidR="00C91985" w:rsidRPr="003E3926">
        <w:t>.   Spatial relationship is contains, attributes do not need to be checked.  This tool is found under “Feature on Feature Checks.”</w:t>
      </w:r>
    </w:p>
    <w:bookmarkStart w:id="60" w:name="Check33"/>
    <w:p w:rsidR="00C91985" w:rsidRPr="003E3926" w:rsidRDefault="00725EA3" w:rsidP="00C91985">
      <w:pPr>
        <w:ind w:left="720" w:hanging="720"/>
        <w:jc w:val="both"/>
      </w:pPr>
      <w:r w:rsidRPr="003E3926">
        <w:fldChar w:fldCharType="begin">
          <w:ffData>
            <w:name w:val="Check33"/>
            <w:enabled/>
            <w:calcOnExit w:val="0"/>
            <w:checkBox>
              <w:sizeAuto/>
              <w:default w:val="1"/>
            </w:checkBox>
          </w:ffData>
        </w:fldChar>
      </w:r>
      <w:r w:rsidR="00C91985" w:rsidRPr="003E3926">
        <w:instrText xml:space="preserve"> FORMCHECKBOX </w:instrText>
      </w:r>
      <w:r w:rsidRPr="003E3926">
        <w:fldChar w:fldCharType="end"/>
      </w:r>
      <w:bookmarkEnd w:id="60"/>
      <w:r w:rsidR="00C91985" w:rsidRPr="003E3926">
        <w:tab/>
        <w:t>Perform “polygon overlap/gap is sliver check</w:t>
      </w:r>
      <w:r w:rsidR="005F76B3">
        <w:t>”</w:t>
      </w:r>
      <w:r w:rsidR="00C91985" w:rsidRPr="003E3926">
        <w:t xml:space="preserve">.   Maximum Polygon Area is not required.  This tool is found under “Feature on Feature Checks.”  </w:t>
      </w:r>
    </w:p>
    <w:p w:rsidR="00C91985" w:rsidRPr="003E3926" w:rsidRDefault="00C91985" w:rsidP="00C91985">
      <w:pPr>
        <w:ind w:left="720" w:hanging="720"/>
        <w:jc w:val="both"/>
        <w:rPr>
          <w:b/>
        </w:rPr>
      </w:pPr>
      <w:r w:rsidRPr="003E3926">
        <w:rPr>
          <w:b/>
        </w:rPr>
        <w:t>Perform Dewberry Proprietary Tool Checks</w:t>
      </w:r>
    </w:p>
    <w:bookmarkStart w:id="61" w:name="Check36"/>
    <w:p w:rsidR="00C91985" w:rsidRPr="003E3926" w:rsidRDefault="00725EA3" w:rsidP="00C91985">
      <w:pPr>
        <w:ind w:left="720" w:hanging="720"/>
        <w:jc w:val="both"/>
      </w:pPr>
      <w:r w:rsidRPr="003E3926">
        <w:fldChar w:fldCharType="begin">
          <w:ffData>
            <w:name w:val="Check36"/>
            <w:enabled/>
            <w:calcOnExit w:val="0"/>
            <w:checkBox>
              <w:sizeAuto/>
              <w:default w:val="1"/>
            </w:checkBox>
          </w:ffData>
        </w:fldChar>
      </w:r>
      <w:r w:rsidR="00C91985" w:rsidRPr="003E3926">
        <w:instrText xml:space="preserve"> FORMCHECKBOX </w:instrText>
      </w:r>
      <w:r w:rsidRPr="003E3926">
        <w:fldChar w:fldCharType="end"/>
      </w:r>
      <w:bookmarkEnd w:id="61"/>
      <w:r w:rsidR="00C91985" w:rsidRPr="003E3926">
        <w:tab/>
        <w:t xml:space="preserve">Perform monotonicity check on inland streams features using “A3_checkMonotonicityStreamLines.”  This tool looks at line direction as well as elevation.  Features in the output shapefile attributed with a “d” are correct monotonically, but were compiled from low elevation to high elevation.  These errors can be ignored.  Features in the output shapefile attributed with an “m” are not correct monotonically and need elevations to be corrected.  Input features for this tool need to be in a geodatabase.  Z tolerance is .01 feet.  Polygons need to be exported as lines for the monotonicity tool. </w:t>
      </w:r>
      <w:bookmarkStart w:id="62" w:name="Check37"/>
    </w:p>
    <w:p w:rsidR="00C91985" w:rsidRPr="003E3926" w:rsidRDefault="00725EA3" w:rsidP="00C91985">
      <w:pPr>
        <w:ind w:left="720" w:hanging="720"/>
        <w:jc w:val="both"/>
      </w:pPr>
      <w:r w:rsidRPr="003E3926">
        <w:fldChar w:fldCharType="begin">
          <w:ffData>
            <w:name w:val="Check37"/>
            <w:enabled/>
            <w:calcOnExit w:val="0"/>
            <w:checkBox>
              <w:sizeAuto/>
              <w:default w:val="1"/>
            </w:checkBox>
          </w:ffData>
        </w:fldChar>
      </w:r>
      <w:r w:rsidR="00C91985" w:rsidRPr="003E3926">
        <w:instrText xml:space="preserve"> FORMCHECKBOX </w:instrText>
      </w:r>
      <w:r w:rsidRPr="003E3926">
        <w:fldChar w:fldCharType="end"/>
      </w:r>
      <w:bookmarkEnd w:id="62"/>
      <w:r w:rsidR="00C91985" w:rsidRPr="003E3926">
        <w:tab/>
        <w:t xml:space="preserve">Perform connectivity check between (tidal waters to inland streams), (tidal waters to inland ponds), (inland ponds to inland streams) using the tool “07_CheckConnectivityForHydro.”  The input for this tool needs to be in a geodatabase.  The output is a shapefile showing the location of overlapping vertices from the polygon features and polyline features that are at different Z-elevation.  The unnecessary polygon boundary check must be run and all errors fixed prior to performing connectivity check.  If there are exceptions to the polygon boundary rule then that feature class must be checked against itself, i.e. inland streams to inland streams. </w:t>
      </w:r>
    </w:p>
    <w:p w:rsidR="00C91985" w:rsidRPr="003E3926" w:rsidRDefault="00C91985" w:rsidP="00C91985">
      <w:pPr>
        <w:ind w:left="720" w:hanging="720"/>
        <w:jc w:val="both"/>
        <w:rPr>
          <w:b/>
        </w:rPr>
      </w:pPr>
      <w:r w:rsidRPr="003E3926">
        <w:rPr>
          <w:b/>
        </w:rPr>
        <w:t>Metadata</w:t>
      </w:r>
    </w:p>
    <w:bookmarkStart w:id="63" w:name="Check39"/>
    <w:p w:rsidR="00C91985" w:rsidRPr="003E3926" w:rsidRDefault="00725EA3" w:rsidP="00C91985">
      <w:pPr>
        <w:ind w:left="720" w:hanging="720"/>
        <w:jc w:val="both"/>
      </w:pPr>
      <w:r>
        <w:rPr>
          <w:b/>
        </w:rPr>
        <w:fldChar w:fldCharType="begin">
          <w:ffData>
            <w:name w:val="Check39"/>
            <w:enabled/>
            <w:calcOnExit w:val="0"/>
            <w:checkBox>
              <w:sizeAuto/>
              <w:default w:val="1"/>
            </w:checkBox>
          </w:ffData>
        </w:fldChar>
      </w:r>
      <w:r w:rsidR="00C91985">
        <w:rPr>
          <w:b/>
        </w:rPr>
        <w:instrText xml:space="preserve"> FORMCHECKBOX </w:instrText>
      </w:r>
      <w:r>
        <w:rPr>
          <w:b/>
        </w:rPr>
      </w:r>
      <w:r>
        <w:rPr>
          <w:b/>
        </w:rPr>
        <w:fldChar w:fldCharType="end"/>
      </w:r>
      <w:bookmarkEnd w:id="63"/>
      <w:r w:rsidR="00C91985" w:rsidRPr="003E3926">
        <w:rPr>
          <w:b/>
        </w:rPr>
        <w:tab/>
      </w:r>
      <w:r w:rsidR="00C91985" w:rsidRPr="003E3926">
        <w:t>Each XML file (1 per feature class) is error free as determined by the USGS MP tool</w:t>
      </w:r>
    </w:p>
    <w:bookmarkStart w:id="64" w:name="Check40"/>
    <w:p w:rsidR="00C91985" w:rsidRPr="003E3926" w:rsidRDefault="00725EA3" w:rsidP="00C91985">
      <w:pPr>
        <w:ind w:left="720" w:hanging="720"/>
        <w:jc w:val="both"/>
      </w:pPr>
      <w:r>
        <w:lastRenderedPageBreak/>
        <w:fldChar w:fldCharType="begin">
          <w:ffData>
            <w:name w:val="Check40"/>
            <w:enabled/>
            <w:calcOnExit w:val="0"/>
            <w:checkBox>
              <w:sizeAuto/>
              <w:default w:val="1"/>
            </w:checkBox>
          </w:ffData>
        </w:fldChar>
      </w:r>
      <w:r w:rsidR="00C91985">
        <w:instrText xml:space="preserve"> FORMCHECKBOX </w:instrText>
      </w:r>
      <w:r>
        <w:fldChar w:fldCharType="end"/>
      </w:r>
      <w:bookmarkEnd w:id="64"/>
      <w:r w:rsidR="00C91985" w:rsidRPr="003E3926">
        <w:tab/>
        <w:t>Metadata content contains sufficient detail and all pertinent information regarding source materials, projections, datums, processing steps, etc.  Content should be consistent across all feature classes.</w:t>
      </w:r>
    </w:p>
    <w:p w:rsidR="00C91985" w:rsidRPr="003E3926" w:rsidRDefault="00C91985" w:rsidP="00C91985">
      <w:pPr>
        <w:jc w:val="both"/>
      </w:pPr>
    </w:p>
    <w:p w:rsidR="00C91985" w:rsidRDefault="00C91985" w:rsidP="00C91985">
      <w:pPr>
        <w:jc w:val="both"/>
        <w:rPr>
          <w:b/>
          <w:color w:val="00B050"/>
        </w:rPr>
      </w:pPr>
      <w:r w:rsidRPr="003E3926">
        <w:rPr>
          <w:b/>
        </w:rPr>
        <w:t xml:space="preserve">Completion Comments: </w:t>
      </w:r>
      <w:r w:rsidRPr="003E3926">
        <w:rPr>
          <w:b/>
          <w:color w:val="00B050"/>
        </w:rPr>
        <w:t xml:space="preserve">Complete </w:t>
      </w:r>
      <w:r>
        <w:rPr>
          <w:b/>
          <w:color w:val="00B050"/>
        </w:rPr>
        <w:t>–</w:t>
      </w:r>
      <w:r w:rsidRPr="003E3926">
        <w:rPr>
          <w:b/>
          <w:color w:val="00B050"/>
        </w:rPr>
        <w:t xml:space="preserve"> Approved</w:t>
      </w:r>
    </w:p>
    <w:p w:rsidR="00C91985" w:rsidRPr="00C91985" w:rsidRDefault="00C91985" w:rsidP="00C91985">
      <w:pPr>
        <w:pStyle w:val="BodyText"/>
      </w:pPr>
    </w:p>
    <w:p w:rsidR="008B5895" w:rsidRDefault="00534959" w:rsidP="00534959">
      <w:pPr>
        <w:pStyle w:val="Heading1"/>
      </w:pPr>
      <w:bookmarkStart w:id="65" w:name="_Toc299631718"/>
      <w:r>
        <w:t>DEM Production &amp; Qualitative Assessment</w:t>
      </w:r>
      <w:bookmarkEnd w:id="65"/>
    </w:p>
    <w:p w:rsidR="00534959" w:rsidRDefault="00C55AC9" w:rsidP="00534959">
      <w:pPr>
        <w:pStyle w:val="Heading2"/>
      </w:pPr>
      <w:bookmarkStart w:id="66" w:name="_Toc299631719"/>
      <w:r>
        <w:t xml:space="preserve">7.1 </w:t>
      </w:r>
      <w:r w:rsidR="00534959">
        <w:t>DEM Production Methodology</w:t>
      </w:r>
      <w:bookmarkEnd w:id="66"/>
    </w:p>
    <w:p w:rsidR="007B07A8" w:rsidRDefault="00534959" w:rsidP="00286D58">
      <w:pPr>
        <w:jc w:val="both"/>
        <w:rPr>
          <w:rFonts w:ascii="Times New Roman" w:hAnsi="Times New Roman" w:cs="Times New Roman"/>
          <w:sz w:val="24"/>
          <w:szCs w:val="24"/>
        </w:rPr>
      </w:pPr>
      <w:r w:rsidRPr="007B07A8">
        <w:rPr>
          <w:rFonts w:ascii="Times New Roman" w:hAnsi="Times New Roman" w:cs="Times New Roman"/>
          <w:sz w:val="24"/>
          <w:szCs w:val="24"/>
        </w:rPr>
        <w:t>Dewberry’s utilizes ESRI software and Global Mapper for the DEM production and QC process.  ArcGIS software is used to generate the products and the QC is performed in both ArcGIS and Global Mapper. The DEM workflow is described in</w:t>
      </w:r>
      <w:r w:rsidR="007B07A8">
        <w:rPr>
          <w:rFonts w:ascii="Times New Roman" w:hAnsi="Times New Roman" w:cs="Times New Roman"/>
          <w:sz w:val="24"/>
          <w:szCs w:val="24"/>
        </w:rPr>
        <w:t xml:space="preserve"> </w:t>
      </w:r>
      <w:fldSimple w:instr=" REF _Ref296409682 \h  \* MERGEFORMAT ">
        <w:r w:rsidR="00F36473" w:rsidRPr="00F36473">
          <w:rPr>
            <w:rFonts w:ascii="Times New Roman" w:hAnsi="Times New Roman" w:cs="Times New Roman"/>
            <w:sz w:val="24"/>
            <w:szCs w:val="24"/>
          </w:rPr>
          <w:t>Figure 4</w:t>
        </w:r>
      </w:fldSimple>
      <w:r w:rsidRPr="007B07A8">
        <w:rPr>
          <w:rFonts w:ascii="Times New Roman" w:hAnsi="Times New Roman" w:cs="Times New Roman"/>
          <w:sz w:val="24"/>
          <w:szCs w:val="24"/>
        </w:rPr>
        <w:t xml:space="preserve">. </w:t>
      </w:r>
    </w:p>
    <w:p w:rsidR="007B07A8" w:rsidRDefault="007B07A8" w:rsidP="007B07A8">
      <w:pPr>
        <w:keepNext/>
        <w:jc w:val="center"/>
      </w:pPr>
      <w:r>
        <w:rPr>
          <w:rFonts w:ascii="Times New Roman" w:hAnsi="Times New Roman" w:cs="Times New Roman"/>
          <w:noProof/>
          <w:sz w:val="24"/>
          <w:szCs w:val="24"/>
        </w:rPr>
        <w:drawing>
          <wp:inline distT="0" distB="0" distL="0" distR="0">
            <wp:extent cx="3619500" cy="473710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srcRect/>
                    <a:stretch>
                      <a:fillRect/>
                    </a:stretch>
                  </pic:blipFill>
                  <pic:spPr bwMode="auto">
                    <a:xfrm>
                      <a:off x="0" y="0"/>
                      <a:ext cx="3619500" cy="4737100"/>
                    </a:xfrm>
                    <a:prstGeom prst="rect">
                      <a:avLst/>
                    </a:prstGeom>
                    <a:noFill/>
                    <a:ln w="9525">
                      <a:noFill/>
                      <a:miter lim="800000"/>
                      <a:headEnd/>
                      <a:tailEnd/>
                    </a:ln>
                  </pic:spPr>
                </pic:pic>
              </a:graphicData>
            </a:graphic>
          </wp:inline>
        </w:drawing>
      </w:r>
    </w:p>
    <w:p w:rsidR="007B07A8" w:rsidRPr="007B07A8" w:rsidRDefault="007B07A8" w:rsidP="007B07A8">
      <w:pPr>
        <w:pStyle w:val="Caption"/>
        <w:jc w:val="center"/>
        <w:rPr>
          <w:rFonts w:ascii="Times New Roman" w:hAnsi="Times New Roman" w:cs="Times New Roman"/>
          <w:sz w:val="24"/>
          <w:szCs w:val="24"/>
        </w:rPr>
      </w:pPr>
      <w:bookmarkStart w:id="67" w:name="_Ref296409682"/>
      <w:bookmarkStart w:id="68" w:name="_Ref296409674"/>
      <w:r>
        <w:t xml:space="preserve">Figure </w:t>
      </w:r>
      <w:r w:rsidR="00725EA3">
        <w:fldChar w:fldCharType="begin"/>
      </w:r>
      <w:r w:rsidR="009A2BDF">
        <w:instrText xml:space="preserve"> SEQ Figure \* ARABIC </w:instrText>
      </w:r>
      <w:r w:rsidR="00725EA3">
        <w:fldChar w:fldCharType="separate"/>
      </w:r>
      <w:r w:rsidR="00F36473">
        <w:rPr>
          <w:noProof/>
        </w:rPr>
        <w:t>4</w:t>
      </w:r>
      <w:r w:rsidR="00725EA3">
        <w:rPr>
          <w:noProof/>
        </w:rPr>
        <w:fldChar w:fldCharType="end"/>
      </w:r>
      <w:bookmarkEnd w:id="67"/>
      <w:r>
        <w:t xml:space="preserve"> – Dewberry’s DEM Workflow</w:t>
      </w:r>
      <w:bookmarkEnd w:id="68"/>
    </w:p>
    <w:p w:rsidR="00534959" w:rsidRPr="00534959" w:rsidRDefault="00534959" w:rsidP="00534959">
      <w:pPr>
        <w:pStyle w:val="ListParagraph"/>
        <w:numPr>
          <w:ilvl w:val="0"/>
          <w:numId w:val="4"/>
        </w:numPr>
        <w:tabs>
          <w:tab w:val="clear" w:pos="1519"/>
          <w:tab w:val="num" w:pos="720"/>
        </w:tabs>
        <w:ind w:left="720"/>
        <w:rPr>
          <w:rFonts w:eastAsiaTheme="minorHAnsi"/>
          <w:sz w:val="22"/>
          <w:szCs w:val="22"/>
        </w:rPr>
      </w:pPr>
      <w:r w:rsidRPr="00534959">
        <w:rPr>
          <w:rFonts w:eastAsiaTheme="minorHAnsi"/>
          <w:sz w:val="22"/>
          <w:szCs w:val="22"/>
        </w:rPr>
        <w:lastRenderedPageBreak/>
        <w:t xml:space="preserve">Classify Water Points:  LAS point falling within hydrographic breaklines shall be classified to ASPRS class 9 using TerraScan.  Breaklines must be prepared correctly prior to performing this task.  </w:t>
      </w:r>
    </w:p>
    <w:p w:rsidR="00534959" w:rsidRPr="00534959" w:rsidRDefault="00534959" w:rsidP="00534959">
      <w:pPr>
        <w:pStyle w:val="ListParagraph"/>
        <w:numPr>
          <w:ilvl w:val="0"/>
          <w:numId w:val="4"/>
        </w:numPr>
        <w:tabs>
          <w:tab w:val="clear" w:pos="1519"/>
          <w:tab w:val="num" w:pos="720"/>
        </w:tabs>
        <w:ind w:left="720"/>
        <w:rPr>
          <w:rFonts w:eastAsiaTheme="minorHAnsi"/>
          <w:sz w:val="22"/>
          <w:szCs w:val="22"/>
        </w:rPr>
      </w:pPr>
      <w:r w:rsidRPr="00534959">
        <w:rPr>
          <w:rFonts w:eastAsiaTheme="minorHAnsi"/>
          <w:sz w:val="22"/>
          <w:szCs w:val="22"/>
        </w:rPr>
        <w:t>Classify Ignored Ground Points:  Classify points in close proximity to the breaklines from Ground to class 10 (Ignored Ground).  Close proximity will be defined as equal to the nominal point spacing o</w:t>
      </w:r>
      <w:r w:rsidR="0063387E">
        <w:rPr>
          <w:rFonts w:eastAsiaTheme="minorHAnsi"/>
          <w:sz w:val="22"/>
          <w:szCs w:val="22"/>
        </w:rPr>
        <w:t>n either side of the breakline</w:t>
      </w:r>
      <w:r w:rsidRPr="00534959">
        <w:rPr>
          <w:rFonts w:eastAsiaTheme="minorHAnsi"/>
          <w:sz w:val="22"/>
          <w:szCs w:val="22"/>
        </w:rPr>
        <w:t xml:space="preserve">.  Breaklines will be buffered using this specification and the subsequent file will need to be prepared in the same manner as the water breaklines for classification.  This process will be performed after the water points have been classified and only run on remaining ground points.   </w:t>
      </w:r>
    </w:p>
    <w:p w:rsidR="00534959" w:rsidRPr="00534959" w:rsidRDefault="00534959" w:rsidP="00534959">
      <w:pPr>
        <w:pStyle w:val="ListParagraph"/>
        <w:numPr>
          <w:ilvl w:val="0"/>
          <w:numId w:val="4"/>
        </w:numPr>
        <w:tabs>
          <w:tab w:val="clear" w:pos="1519"/>
          <w:tab w:val="num" w:pos="720"/>
        </w:tabs>
        <w:ind w:left="720"/>
        <w:rPr>
          <w:rFonts w:eastAsiaTheme="minorHAnsi"/>
          <w:sz w:val="22"/>
          <w:szCs w:val="22"/>
        </w:rPr>
      </w:pPr>
      <w:r w:rsidRPr="00534959">
        <w:rPr>
          <w:rFonts w:eastAsiaTheme="minorHAnsi"/>
          <w:sz w:val="22"/>
          <w:szCs w:val="22"/>
        </w:rPr>
        <w:t>Terrain Processing:  A Terrain will be generated using the Breaklines and LAS data that has been imported into ArcGIS as a Multipoint File.  If the final DEMs are to be clipped to a project boundary that boundary will be used during the generation of the Terrain.</w:t>
      </w:r>
    </w:p>
    <w:p w:rsidR="00534959" w:rsidRPr="00534959" w:rsidRDefault="00534959" w:rsidP="00534959">
      <w:pPr>
        <w:pStyle w:val="ListParagraph"/>
        <w:numPr>
          <w:ilvl w:val="0"/>
          <w:numId w:val="4"/>
        </w:numPr>
        <w:tabs>
          <w:tab w:val="clear" w:pos="1519"/>
          <w:tab w:val="num" w:pos="720"/>
        </w:tabs>
        <w:ind w:left="720"/>
        <w:rPr>
          <w:rFonts w:eastAsiaTheme="minorHAnsi"/>
          <w:sz w:val="22"/>
          <w:szCs w:val="22"/>
        </w:rPr>
      </w:pPr>
      <w:r w:rsidRPr="00534959">
        <w:rPr>
          <w:rFonts w:eastAsiaTheme="minorHAnsi"/>
          <w:sz w:val="22"/>
          <w:szCs w:val="22"/>
        </w:rPr>
        <w:t>Create DEM Zones for Processing:  Create DEM Zones that are buffered by 14m around the edges.  Zones should be created in a logical manner to minimize the number of zones without creating zones to large for processing.  Dewberry will make zones no larger than 200 square miles (taking into account that a DEM will fill in the entire extent not just where LiDAR is present).   Once the first zone is created it must be verified against the tile grid to ensure that the cells line up perfectly with the tile grid edge</w:t>
      </w:r>
      <w:r w:rsidR="0063387E">
        <w:rPr>
          <w:rFonts w:eastAsiaTheme="minorHAnsi"/>
          <w:sz w:val="22"/>
          <w:szCs w:val="22"/>
        </w:rPr>
        <w:t>.</w:t>
      </w:r>
    </w:p>
    <w:p w:rsidR="00534959" w:rsidRPr="00534959" w:rsidRDefault="00534959" w:rsidP="00534959">
      <w:pPr>
        <w:pStyle w:val="ListParagraph"/>
        <w:numPr>
          <w:ilvl w:val="0"/>
          <w:numId w:val="4"/>
        </w:numPr>
        <w:tabs>
          <w:tab w:val="clear" w:pos="1519"/>
          <w:tab w:val="num" w:pos="720"/>
        </w:tabs>
        <w:ind w:left="720"/>
        <w:rPr>
          <w:rFonts w:eastAsiaTheme="minorHAnsi"/>
          <w:sz w:val="22"/>
          <w:szCs w:val="22"/>
        </w:rPr>
      </w:pPr>
      <w:r w:rsidRPr="00534959">
        <w:rPr>
          <w:rFonts w:eastAsiaTheme="minorHAnsi"/>
          <w:sz w:val="22"/>
          <w:szCs w:val="22"/>
        </w:rPr>
        <w:t xml:space="preserve">Convert Terrain to Raster:  Convert Terrain to raster using the DEM Zones created in step </w:t>
      </w:r>
      <w:r w:rsidR="0047146D">
        <w:rPr>
          <w:rFonts w:eastAsiaTheme="minorHAnsi"/>
          <w:sz w:val="22"/>
          <w:szCs w:val="22"/>
        </w:rPr>
        <w:t>4</w:t>
      </w:r>
      <w:r w:rsidRPr="00534959">
        <w:rPr>
          <w:rFonts w:eastAsiaTheme="minorHAnsi"/>
          <w:sz w:val="22"/>
          <w:szCs w:val="22"/>
        </w:rPr>
        <w:t xml:space="preserve">. </w:t>
      </w:r>
      <w:r w:rsidR="0047146D">
        <w:rPr>
          <w:rFonts w:eastAsiaTheme="minorHAnsi"/>
          <w:sz w:val="22"/>
          <w:szCs w:val="22"/>
        </w:rPr>
        <w:t xml:space="preserve">Utilizing the natural neighbors interpolation method. </w:t>
      </w:r>
      <w:r w:rsidRPr="00534959">
        <w:rPr>
          <w:rFonts w:eastAsiaTheme="minorHAnsi"/>
          <w:sz w:val="22"/>
          <w:szCs w:val="22"/>
        </w:rPr>
        <w:t>In the environmental properties set the extents of the raster to the buffered Zone.  For each subsequent zone, the first DEM will be utilized as the snap raster to ensure that zones consistently snap to one another.</w:t>
      </w:r>
    </w:p>
    <w:p w:rsidR="00534959" w:rsidRPr="00534959" w:rsidRDefault="00534959" w:rsidP="00534959">
      <w:pPr>
        <w:pStyle w:val="ListParagraph"/>
        <w:numPr>
          <w:ilvl w:val="0"/>
          <w:numId w:val="4"/>
        </w:numPr>
        <w:tabs>
          <w:tab w:val="clear" w:pos="1519"/>
          <w:tab w:val="num" w:pos="720"/>
        </w:tabs>
        <w:ind w:left="720"/>
        <w:rPr>
          <w:rFonts w:eastAsiaTheme="minorHAnsi"/>
          <w:sz w:val="22"/>
          <w:szCs w:val="22"/>
        </w:rPr>
      </w:pPr>
      <w:r w:rsidRPr="00534959">
        <w:rPr>
          <w:rFonts w:eastAsiaTheme="minorHAnsi"/>
          <w:sz w:val="22"/>
          <w:szCs w:val="22"/>
        </w:rPr>
        <w:t>Perform Initial QAQC on Zones:  During the initial QA process anomalies will be identified and corrective polygons will be created.</w:t>
      </w:r>
    </w:p>
    <w:p w:rsidR="00534959" w:rsidRPr="00534959" w:rsidRDefault="00534959" w:rsidP="00534959">
      <w:pPr>
        <w:pStyle w:val="ListParagraph"/>
        <w:numPr>
          <w:ilvl w:val="0"/>
          <w:numId w:val="4"/>
        </w:numPr>
        <w:tabs>
          <w:tab w:val="clear" w:pos="1519"/>
          <w:tab w:val="num" w:pos="720"/>
        </w:tabs>
        <w:ind w:left="720"/>
        <w:rPr>
          <w:rFonts w:eastAsiaTheme="minorHAnsi"/>
          <w:sz w:val="22"/>
          <w:szCs w:val="22"/>
        </w:rPr>
      </w:pPr>
      <w:r w:rsidRPr="00534959">
        <w:rPr>
          <w:rFonts w:eastAsiaTheme="minorHAnsi"/>
          <w:sz w:val="22"/>
          <w:szCs w:val="22"/>
        </w:rPr>
        <w:t>Correct Issues on Zones:  Corrections on zones will be performed following Dewberry’s in-house correction process</w:t>
      </w:r>
      <w:r w:rsidR="009A2B7E">
        <w:rPr>
          <w:rFonts w:eastAsiaTheme="minorHAnsi"/>
          <w:sz w:val="22"/>
          <w:szCs w:val="22"/>
        </w:rPr>
        <w:t>.</w:t>
      </w:r>
    </w:p>
    <w:p w:rsidR="00534959" w:rsidRPr="00534959" w:rsidRDefault="00534959" w:rsidP="00534959">
      <w:pPr>
        <w:pStyle w:val="ListParagraph"/>
        <w:numPr>
          <w:ilvl w:val="0"/>
          <w:numId w:val="4"/>
        </w:numPr>
        <w:tabs>
          <w:tab w:val="clear" w:pos="1519"/>
          <w:tab w:val="num" w:pos="720"/>
        </w:tabs>
        <w:ind w:left="720"/>
        <w:rPr>
          <w:rFonts w:eastAsiaTheme="minorHAnsi"/>
          <w:sz w:val="22"/>
          <w:szCs w:val="22"/>
        </w:rPr>
      </w:pPr>
      <w:r w:rsidRPr="00534959">
        <w:rPr>
          <w:rFonts w:eastAsiaTheme="minorHAnsi"/>
          <w:sz w:val="22"/>
          <w:szCs w:val="22"/>
        </w:rPr>
        <w:t>Extract Individual Tiles:  Individual Tiles will be extracted from the zones utilizing the Dewberry created tool.</w:t>
      </w:r>
    </w:p>
    <w:p w:rsidR="00534959" w:rsidRPr="00534959" w:rsidRDefault="00534959" w:rsidP="00534959">
      <w:pPr>
        <w:pStyle w:val="ListParagraph"/>
        <w:numPr>
          <w:ilvl w:val="0"/>
          <w:numId w:val="4"/>
        </w:numPr>
        <w:tabs>
          <w:tab w:val="clear" w:pos="1519"/>
          <w:tab w:val="num" w:pos="720"/>
        </w:tabs>
        <w:ind w:left="720"/>
        <w:rPr>
          <w:rFonts w:eastAsiaTheme="minorHAnsi"/>
          <w:sz w:val="22"/>
          <w:szCs w:val="22"/>
        </w:rPr>
      </w:pPr>
      <w:r w:rsidRPr="00534959">
        <w:rPr>
          <w:rFonts w:eastAsiaTheme="minorHAnsi"/>
          <w:sz w:val="22"/>
          <w:szCs w:val="22"/>
        </w:rPr>
        <w:t>Final QA:  Final QA will be performed on the dataset to ensure that tile boundaries are seamless.</w:t>
      </w:r>
    </w:p>
    <w:p w:rsidR="00534959" w:rsidRDefault="00C55AC9" w:rsidP="00534959">
      <w:pPr>
        <w:pStyle w:val="Heading2"/>
      </w:pPr>
      <w:bookmarkStart w:id="69" w:name="_Toc299631720"/>
      <w:r>
        <w:t xml:space="preserve">7.2 </w:t>
      </w:r>
      <w:r w:rsidR="00534959">
        <w:t>DEM Qualitative Assessment</w:t>
      </w:r>
      <w:bookmarkEnd w:id="69"/>
    </w:p>
    <w:p w:rsidR="00534959" w:rsidRPr="00534959" w:rsidRDefault="00534959" w:rsidP="00286D58">
      <w:pPr>
        <w:jc w:val="both"/>
        <w:rPr>
          <w:rFonts w:ascii="Times New Roman" w:hAnsi="Times New Roman" w:cs="Times New Roman"/>
        </w:rPr>
      </w:pPr>
      <w:r w:rsidRPr="00534959">
        <w:rPr>
          <w:rFonts w:ascii="Times New Roman" w:hAnsi="Times New Roman" w:cs="Times New Roman"/>
        </w:rPr>
        <w:t xml:space="preserve">Dewberry performed a comprehensive qualitative assessment of the DEM deliverables to ensure that all tiled DEM products were delivered with the proper extents, were free of processing artifacts, and contained the proper referencing information.  This process was performed in ArcGIS software with the use of a tool set Dewberry has developed to verify that the raster extents match those of the tile grid and contain the correct projection information.  The DEM data was reviewed at a scale of 1:5000 to review for artifacts caused by the DEM generation process and to review the hydro-flattened features.  To perform this review Dewberry creates HillShade models and overlays a partially transparent colorized elevation model to review for these issues.  Upon completion of this review the DEM data is loaded into Global Mapper to ensure that all files are readable and that no artifacts exist between tiles. </w:t>
      </w:r>
    </w:p>
    <w:p w:rsidR="00534959" w:rsidRPr="00534959" w:rsidRDefault="00534959" w:rsidP="00534959">
      <w:pPr>
        <w:rPr>
          <w:rFonts w:ascii="Times New Roman" w:hAnsi="Times New Roman" w:cs="Times New Roman"/>
        </w:rPr>
      </w:pPr>
      <w:r w:rsidRPr="00534959">
        <w:rPr>
          <w:rFonts w:ascii="Times New Roman" w:hAnsi="Times New Roman" w:cs="Times New Roman"/>
        </w:rPr>
        <w:t xml:space="preserve">The quality control steps taken by Dewberry are outlined in the QA Checklist below.  </w:t>
      </w:r>
    </w:p>
    <w:p w:rsidR="00534959" w:rsidRDefault="00C55AC9" w:rsidP="00187C31">
      <w:pPr>
        <w:pStyle w:val="Heading2"/>
      </w:pPr>
      <w:bookmarkStart w:id="70" w:name="_Toc299631721"/>
      <w:r>
        <w:t xml:space="preserve">7.3 </w:t>
      </w:r>
      <w:r w:rsidR="00187C31">
        <w:t>DEM QA/QC Checklist</w:t>
      </w:r>
      <w:bookmarkEnd w:id="70"/>
    </w:p>
    <w:p w:rsidR="00187C31" w:rsidRPr="007B2663" w:rsidRDefault="00187C31" w:rsidP="00187C31">
      <w:pPr>
        <w:rPr>
          <w:rStyle w:val="Strong"/>
        </w:rPr>
      </w:pPr>
      <w:r w:rsidRPr="007B2663">
        <w:rPr>
          <w:rStyle w:val="Strong"/>
        </w:rPr>
        <w:t>Overview</w:t>
      </w:r>
    </w:p>
    <w:bookmarkStart w:id="71" w:name="Check41"/>
    <w:p w:rsidR="00187C31" w:rsidRDefault="00725EA3" w:rsidP="00187C31">
      <w:r>
        <w:rPr>
          <w:b/>
        </w:rPr>
        <w:fldChar w:fldCharType="begin">
          <w:ffData>
            <w:name w:val="Check41"/>
            <w:enabled/>
            <w:calcOnExit w:val="0"/>
            <w:checkBox>
              <w:sizeAuto/>
              <w:default w:val="1"/>
            </w:checkBox>
          </w:ffData>
        </w:fldChar>
      </w:r>
      <w:r w:rsidR="00187C31">
        <w:rPr>
          <w:b/>
        </w:rPr>
        <w:instrText xml:space="preserve"> FORMCHECKBOX </w:instrText>
      </w:r>
      <w:r>
        <w:rPr>
          <w:b/>
        </w:rPr>
      </w:r>
      <w:r>
        <w:rPr>
          <w:b/>
        </w:rPr>
        <w:fldChar w:fldCharType="end"/>
      </w:r>
      <w:bookmarkEnd w:id="71"/>
      <w:r w:rsidR="00187C31">
        <w:rPr>
          <w:b/>
        </w:rPr>
        <w:t xml:space="preserve">  </w:t>
      </w:r>
      <w:r w:rsidR="00187C31">
        <w:t xml:space="preserve">Correct number of files is delivered and all files are in </w:t>
      </w:r>
      <w:r w:rsidR="009A2B7E">
        <w:t>IMG</w:t>
      </w:r>
      <w:r w:rsidR="0063387E">
        <w:t xml:space="preserve"> Format</w:t>
      </w:r>
    </w:p>
    <w:bookmarkStart w:id="72" w:name="Check105"/>
    <w:p w:rsidR="00187C31" w:rsidRDefault="00725EA3" w:rsidP="00187C31">
      <w:pPr>
        <w:ind w:left="720" w:hanging="720"/>
      </w:pPr>
      <w:r>
        <w:lastRenderedPageBreak/>
        <w:fldChar w:fldCharType="begin">
          <w:ffData>
            <w:name w:val="Check105"/>
            <w:enabled/>
            <w:calcOnExit w:val="0"/>
            <w:checkBox>
              <w:sizeAuto/>
              <w:default w:val="1"/>
            </w:checkBox>
          </w:ffData>
        </w:fldChar>
      </w:r>
      <w:r w:rsidR="00187C31">
        <w:instrText xml:space="preserve"> FORMCHECKBOX </w:instrText>
      </w:r>
      <w:r>
        <w:fldChar w:fldCharType="end"/>
      </w:r>
      <w:bookmarkEnd w:id="72"/>
      <w:r w:rsidR="00187C31">
        <w:t xml:space="preserve">  All files are visually inspected to be free of artifacts and processing anomalies.</w:t>
      </w:r>
    </w:p>
    <w:p w:rsidR="00187C31" w:rsidRDefault="00725EA3" w:rsidP="00187C31">
      <w:pPr>
        <w:ind w:left="720" w:hanging="720"/>
      </w:pPr>
      <w:r>
        <w:fldChar w:fldCharType="begin">
          <w:ffData>
            <w:name w:val="Check47"/>
            <w:enabled/>
            <w:calcOnExit w:val="0"/>
            <w:checkBox>
              <w:sizeAuto/>
              <w:default w:val="1"/>
            </w:checkBox>
          </w:ffData>
        </w:fldChar>
      </w:r>
      <w:r w:rsidR="00187C31">
        <w:instrText xml:space="preserve"> FORMCHECKBOX </w:instrText>
      </w:r>
      <w:r>
        <w:fldChar w:fldCharType="end"/>
      </w:r>
      <w:r w:rsidR="00187C31">
        <w:t xml:space="preserve">  DEM extent geometry shapefile is created</w:t>
      </w:r>
    </w:p>
    <w:p w:rsidR="00187C31" w:rsidRPr="007B2663" w:rsidRDefault="00187C31" w:rsidP="00187C31">
      <w:pPr>
        <w:rPr>
          <w:rStyle w:val="Strong"/>
        </w:rPr>
      </w:pPr>
      <w:r w:rsidRPr="007B2663">
        <w:rPr>
          <w:rStyle w:val="Strong"/>
        </w:rPr>
        <w:t>Review</w:t>
      </w:r>
    </w:p>
    <w:bookmarkStart w:id="73" w:name="Check42"/>
    <w:p w:rsidR="00187C31" w:rsidRDefault="00725EA3" w:rsidP="00187C31">
      <w:r>
        <w:fldChar w:fldCharType="begin">
          <w:ffData>
            <w:name w:val="Check42"/>
            <w:enabled/>
            <w:calcOnExit w:val="0"/>
            <w:checkBox>
              <w:sizeAuto/>
              <w:default w:val="1"/>
            </w:checkBox>
          </w:ffData>
        </w:fldChar>
      </w:r>
      <w:r w:rsidR="00187C31">
        <w:instrText xml:space="preserve"> FORMCHECKBOX </w:instrText>
      </w:r>
      <w:r>
        <w:fldChar w:fldCharType="end"/>
      </w:r>
      <w:bookmarkEnd w:id="73"/>
      <w:r w:rsidR="00187C31">
        <w:t xml:space="preserve">  All files are tiled with a </w:t>
      </w:r>
      <w:r w:rsidR="009A2B7E">
        <w:t>2</w:t>
      </w:r>
      <w:r w:rsidR="0063387E">
        <w:t xml:space="preserve"> foot</w:t>
      </w:r>
      <w:r w:rsidR="00187C31">
        <w:t xml:space="preserve"> cell size</w:t>
      </w:r>
    </w:p>
    <w:p w:rsidR="00711913" w:rsidRPr="00534959" w:rsidRDefault="00725EA3" w:rsidP="00711913">
      <w:pPr>
        <w:rPr>
          <w:rFonts w:ascii="Times New Roman" w:hAnsi="Times New Roman" w:cs="Times New Roman"/>
        </w:rPr>
      </w:pPr>
      <w:r>
        <w:fldChar w:fldCharType="begin">
          <w:ffData>
            <w:name w:val=""/>
            <w:enabled/>
            <w:calcOnExit w:val="0"/>
            <w:checkBox>
              <w:sizeAuto/>
              <w:default w:val="1"/>
            </w:checkBox>
          </w:ffData>
        </w:fldChar>
      </w:r>
      <w:r w:rsidR="00187C31">
        <w:instrText xml:space="preserve"> FORMCHECKBOX </w:instrText>
      </w:r>
      <w:r>
        <w:fldChar w:fldCharType="end"/>
      </w:r>
      <w:r w:rsidR="00187C31">
        <w:t xml:space="preserve">  </w:t>
      </w:r>
      <w:r w:rsidR="00711913" w:rsidRPr="00534959">
        <w:rPr>
          <w:rFonts w:ascii="Times New Roman" w:hAnsi="Times New Roman" w:cs="Times New Roman"/>
        </w:rPr>
        <w:t>Georeference information is populated and accurate</w:t>
      </w:r>
    </w:p>
    <w:p w:rsidR="00711913" w:rsidRPr="0062632E" w:rsidRDefault="0062632E" w:rsidP="00711913">
      <w:pPr>
        <w:pStyle w:val="ListParagraph"/>
        <w:numPr>
          <w:ilvl w:val="0"/>
          <w:numId w:val="3"/>
        </w:numPr>
        <w:rPr>
          <w:rFonts w:eastAsiaTheme="minorHAnsi"/>
          <w:sz w:val="22"/>
          <w:szCs w:val="22"/>
        </w:rPr>
      </w:pPr>
      <w:r w:rsidRPr="0062632E">
        <w:rPr>
          <w:rFonts w:eastAsiaTheme="minorHAnsi"/>
          <w:sz w:val="22"/>
          <w:szCs w:val="22"/>
        </w:rPr>
        <w:t>NAD_1983_NSRS2007_StatePlane_Maryland_FIPS_1900_Ft_US</w:t>
      </w:r>
      <w:r w:rsidR="00711913" w:rsidRPr="0062632E">
        <w:rPr>
          <w:rFonts w:eastAsiaTheme="minorHAnsi"/>
          <w:sz w:val="22"/>
          <w:szCs w:val="22"/>
        </w:rPr>
        <w:t xml:space="preserve"> </w:t>
      </w:r>
    </w:p>
    <w:p w:rsidR="00711913" w:rsidRPr="00711913" w:rsidRDefault="00711913" w:rsidP="00711913">
      <w:pPr>
        <w:pStyle w:val="ListParagraph"/>
        <w:ind w:left="1800"/>
        <w:rPr>
          <w:rFonts w:eastAsiaTheme="minorHAnsi"/>
          <w:sz w:val="22"/>
          <w:szCs w:val="22"/>
        </w:rPr>
      </w:pPr>
    </w:p>
    <w:p w:rsidR="00187C31" w:rsidRDefault="00725EA3" w:rsidP="00711913">
      <w:r>
        <w:fldChar w:fldCharType="begin">
          <w:ffData>
            <w:name w:val=""/>
            <w:enabled/>
            <w:calcOnExit w:val="0"/>
            <w:checkBox>
              <w:sizeAuto/>
              <w:default w:val="1"/>
            </w:checkBox>
          </w:ffData>
        </w:fldChar>
      </w:r>
      <w:r w:rsidR="00187C31">
        <w:instrText xml:space="preserve"> FORMCHECKBOX </w:instrText>
      </w:r>
      <w:r>
        <w:fldChar w:fldCharType="end"/>
      </w:r>
      <w:r w:rsidR="00187C31">
        <w:t xml:space="preserve">  Vertical accuracy is verified by comparing the LAS to the DEM.</w:t>
      </w:r>
    </w:p>
    <w:p w:rsidR="00187C31" w:rsidRDefault="00725EA3" w:rsidP="00187C31">
      <w:r>
        <w:fldChar w:fldCharType="begin">
          <w:ffData>
            <w:name w:val=""/>
            <w:enabled/>
            <w:calcOnExit w:val="0"/>
            <w:checkBox>
              <w:sizeAuto/>
              <w:default w:val="1"/>
            </w:checkBox>
          </w:ffData>
        </w:fldChar>
      </w:r>
      <w:r w:rsidR="00187C31">
        <w:instrText xml:space="preserve"> FORMCHECKBOX </w:instrText>
      </w:r>
      <w:r>
        <w:fldChar w:fldCharType="end"/>
      </w:r>
      <w:r w:rsidR="00187C31">
        <w:t xml:space="preserve">  Water Bodies, wide streams and rivers and other non-tidal water bodies as defined in Section III are hydro-flattened within the DEM. </w:t>
      </w:r>
    </w:p>
    <w:bookmarkStart w:id="74" w:name="Check45"/>
    <w:p w:rsidR="00187C31" w:rsidRDefault="00725EA3" w:rsidP="00187C31">
      <w:pPr>
        <w:ind w:left="720" w:hanging="720"/>
      </w:pPr>
      <w:r>
        <w:rPr>
          <w:b/>
        </w:rPr>
        <w:fldChar w:fldCharType="begin">
          <w:ffData>
            <w:name w:val="Check45"/>
            <w:enabled/>
            <w:calcOnExit w:val="0"/>
            <w:checkBox>
              <w:sizeAuto/>
              <w:default w:val="1"/>
            </w:checkBox>
          </w:ffData>
        </w:fldChar>
      </w:r>
      <w:r w:rsidR="00187C31">
        <w:rPr>
          <w:b/>
        </w:rPr>
        <w:instrText xml:space="preserve"> FORMCHECKBOX </w:instrText>
      </w:r>
      <w:r>
        <w:rPr>
          <w:b/>
        </w:rPr>
      </w:r>
      <w:r>
        <w:rPr>
          <w:b/>
        </w:rPr>
        <w:fldChar w:fldCharType="end"/>
      </w:r>
      <w:bookmarkEnd w:id="74"/>
      <w:r w:rsidR="00187C31">
        <w:rPr>
          <w:b/>
        </w:rPr>
        <w:t xml:space="preserve">  </w:t>
      </w:r>
      <w:r w:rsidR="00187C31" w:rsidRPr="00B43B14">
        <w:t xml:space="preserve">Manually </w:t>
      </w:r>
      <w:r w:rsidR="00187C31">
        <w:t xml:space="preserve">review bare-earth DEMs with a hillshade to check for processing issues or any general anomalies enforcement process or any general anomalies that may be present.  </w:t>
      </w:r>
    </w:p>
    <w:p w:rsidR="00187C31" w:rsidRPr="0062632E" w:rsidRDefault="00187C31" w:rsidP="00187C31">
      <w:pPr>
        <w:rPr>
          <w:rStyle w:val="Strong"/>
          <w:color w:val="00B050"/>
        </w:rPr>
      </w:pPr>
      <w:r w:rsidRPr="0062632E">
        <w:rPr>
          <w:rStyle w:val="Strong"/>
          <w:color w:val="00B050"/>
        </w:rPr>
        <w:t>Completion Comments: Complete – Approved</w:t>
      </w:r>
    </w:p>
    <w:p w:rsidR="00187C31" w:rsidRDefault="00187C31" w:rsidP="00187C31">
      <w:pPr>
        <w:pStyle w:val="Heading1"/>
      </w:pPr>
      <w:bookmarkStart w:id="75" w:name="_Toc299631722"/>
      <w:r>
        <w:t>Conclusion</w:t>
      </w:r>
      <w:bookmarkEnd w:id="75"/>
    </w:p>
    <w:p w:rsidR="00187C31" w:rsidRDefault="00187C31" w:rsidP="00286D58">
      <w:pPr>
        <w:pStyle w:val="BodyText"/>
        <w:jc w:val="both"/>
        <w:rPr>
          <w:rFonts w:ascii="Times New Roman" w:hAnsi="Times New Roman" w:cs="Times New Roman"/>
        </w:rPr>
      </w:pPr>
      <w:r w:rsidRPr="00187C31">
        <w:rPr>
          <w:rFonts w:ascii="Times New Roman" w:hAnsi="Times New Roman" w:cs="Times New Roman"/>
        </w:rPr>
        <w:t xml:space="preserve">Dewberry was tasked by the </w:t>
      </w:r>
      <w:r w:rsidR="00711913">
        <w:rPr>
          <w:rFonts w:ascii="Times New Roman" w:hAnsi="Times New Roman" w:cs="Times New Roman"/>
        </w:rPr>
        <w:t>client</w:t>
      </w:r>
      <w:r w:rsidRPr="00187C31">
        <w:rPr>
          <w:rFonts w:ascii="Times New Roman" w:hAnsi="Times New Roman" w:cs="Times New Roman"/>
        </w:rPr>
        <w:t xml:space="preserve"> to collect LiDAR data and create derived LiDAR products </w:t>
      </w:r>
      <w:r w:rsidR="00711913">
        <w:rPr>
          <w:rFonts w:ascii="Times New Roman" w:hAnsi="Times New Roman" w:cs="Times New Roman"/>
        </w:rPr>
        <w:t xml:space="preserve">for </w:t>
      </w:r>
      <w:r w:rsidR="00665915">
        <w:rPr>
          <w:rFonts w:ascii="Times New Roman" w:hAnsi="Times New Roman" w:cs="Times New Roman"/>
        </w:rPr>
        <w:t>Worcester County,</w:t>
      </w:r>
      <w:r w:rsidR="003412C4">
        <w:rPr>
          <w:rFonts w:ascii="Times New Roman" w:hAnsi="Times New Roman" w:cs="Times New Roman"/>
        </w:rPr>
        <w:t xml:space="preserve"> MD</w:t>
      </w:r>
      <w:r w:rsidRPr="00187C31">
        <w:rPr>
          <w:rFonts w:ascii="Times New Roman" w:hAnsi="Times New Roman" w:cs="Times New Roman"/>
        </w:rPr>
        <w:t xml:space="preserve">. </w:t>
      </w:r>
      <w:r w:rsidR="003412C4">
        <w:rPr>
          <w:rFonts w:ascii="Times New Roman" w:hAnsi="Times New Roman" w:cs="Times New Roman"/>
        </w:rPr>
        <w:t>Terrapoint</w:t>
      </w:r>
      <w:r>
        <w:rPr>
          <w:rFonts w:ascii="Times New Roman" w:hAnsi="Times New Roman" w:cs="Times New Roman"/>
        </w:rPr>
        <w:t xml:space="preserve"> </w:t>
      </w:r>
      <w:r w:rsidRPr="00187C31">
        <w:rPr>
          <w:rFonts w:ascii="Times New Roman" w:hAnsi="Times New Roman" w:cs="Times New Roman"/>
        </w:rPr>
        <w:t xml:space="preserve">was subcontracted to perform the LiDAR acquisition and calibration. Once Dewberry received the LiDAR data, initial QA/QC checks on the raw LAS swaths were performed. </w:t>
      </w:r>
      <w:r w:rsidR="00286D58" w:rsidRPr="00187C31">
        <w:rPr>
          <w:rFonts w:ascii="Times New Roman" w:hAnsi="Times New Roman" w:cs="Times New Roman"/>
        </w:rPr>
        <w:t xml:space="preserve">The LiDAR data were compiled to meet a vertical accuracy of </w:t>
      </w:r>
      <w:r w:rsidR="003412C4">
        <w:rPr>
          <w:rFonts w:ascii="Times New Roman" w:hAnsi="Times New Roman" w:cs="Times New Roman"/>
        </w:rPr>
        <w:t>9.25</w:t>
      </w:r>
      <w:r w:rsidR="00286D58" w:rsidRPr="00187C31">
        <w:rPr>
          <w:rFonts w:ascii="Times New Roman" w:hAnsi="Times New Roman" w:cs="Times New Roman"/>
        </w:rPr>
        <w:t xml:space="preserve"> cm and based </w:t>
      </w:r>
      <w:r w:rsidR="00286D58">
        <w:rPr>
          <w:rFonts w:ascii="Times New Roman" w:hAnsi="Times New Roman" w:cs="Times New Roman"/>
        </w:rPr>
        <w:t>on</w:t>
      </w:r>
      <w:r w:rsidR="00286D58" w:rsidRPr="00187C31">
        <w:rPr>
          <w:rFonts w:ascii="Times New Roman" w:hAnsi="Times New Roman" w:cs="Times New Roman"/>
        </w:rPr>
        <w:t xml:space="preserve"> </w:t>
      </w:r>
      <w:r w:rsidR="003412C4">
        <w:rPr>
          <w:rFonts w:ascii="Times New Roman" w:hAnsi="Times New Roman" w:cs="Times New Roman"/>
        </w:rPr>
        <w:t>Terrapoint’s</w:t>
      </w:r>
      <w:r w:rsidR="00711913">
        <w:rPr>
          <w:rFonts w:ascii="Times New Roman" w:hAnsi="Times New Roman" w:cs="Times New Roman"/>
        </w:rPr>
        <w:t xml:space="preserve"> vertical accuracy tests and </w:t>
      </w:r>
      <w:r w:rsidR="003412C4">
        <w:rPr>
          <w:rFonts w:ascii="Times New Roman" w:hAnsi="Times New Roman" w:cs="Times New Roman"/>
        </w:rPr>
        <w:t xml:space="preserve">Dewberry’s independently collected </w:t>
      </w:r>
      <w:r w:rsidR="00286D58">
        <w:rPr>
          <w:rFonts w:ascii="Times New Roman" w:hAnsi="Times New Roman" w:cs="Times New Roman"/>
        </w:rPr>
        <w:t xml:space="preserve">checkpoints </w:t>
      </w:r>
      <w:r w:rsidR="00711913">
        <w:rPr>
          <w:rFonts w:ascii="Times New Roman" w:hAnsi="Times New Roman" w:cs="Times New Roman"/>
        </w:rPr>
        <w:t xml:space="preserve">the data meets that criterion. </w:t>
      </w:r>
      <w:r w:rsidR="0062632E">
        <w:rPr>
          <w:rFonts w:ascii="Times New Roman" w:hAnsi="Times New Roman" w:cs="Times New Roman"/>
        </w:rPr>
        <w:t xml:space="preserve">The LiDAR data tested </w:t>
      </w:r>
      <w:r w:rsidR="00665915">
        <w:rPr>
          <w:rFonts w:ascii="Times New Roman" w:hAnsi="Times New Roman" w:cs="Times New Roman"/>
        </w:rPr>
        <w:t xml:space="preserve">at </w:t>
      </w:r>
      <w:r w:rsidR="00341067">
        <w:rPr>
          <w:rFonts w:ascii="Times New Roman" w:hAnsi="Times New Roman" w:cs="Times New Roman"/>
          <w:sz w:val="24"/>
        </w:rPr>
        <w:t>0.43 ft</w:t>
      </w:r>
      <w:r w:rsidR="000F334D">
        <w:rPr>
          <w:rFonts w:ascii="Times New Roman" w:hAnsi="Times New Roman" w:cs="Times New Roman"/>
          <w:sz w:val="24"/>
        </w:rPr>
        <w:t xml:space="preserve"> (</w:t>
      </w:r>
      <w:r w:rsidR="00665915">
        <w:rPr>
          <w:rFonts w:ascii="Times New Roman" w:hAnsi="Times New Roman" w:cs="Times New Roman"/>
          <w:sz w:val="24"/>
        </w:rPr>
        <w:t>13.1 cm</w:t>
      </w:r>
      <w:r w:rsidR="000F334D">
        <w:rPr>
          <w:rFonts w:ascii="Times New Roman" w:hAnsi="Times New Roman" w:cs="Times New Roman"/>
          <w:sz w:val="24"/>
        </w:rPr>
        <w:t>)</w:t>
      </w:r>
      <w:r w:rsidR="00665915">
        <w:rPr>
          <w:rFonts w:ascii="Times New Roman" w:hAnsi="Times New Roman" w:cs="Times New Roman"/>
          <w:sz w:val="24"/>
        </w:rPr>
        <w:t xml:space="preserve"> </w:t>
      </w:r>
      <w:r w:rsidR="0062632E">
        <w:rPr>
          <w:rFonts w:ascii="Times New Roman" w:hAnsi="Times New Roman" w:cs="Times New Roman"/>
        </w:rPr>
        <w:t xml:space="preserve">meters vertical accuracy at 95% confidence level. </w:t>
      </w:r>
      <w:r w:rsidRPr="00187C31">
        <w:rPr>
          <w:rFonts w:ascii="Times New Roman" w:hAnsi="Times New Roman" w:cs="Times New Roman"/>
        </w:rPr>
        <w:t>Dewberry then classified the data according to project specifications and the classification was</w:t>
      </w:r>
      <w:r w:rsidR="008F5B8A">
        <w:rPr>
          <w:rFonts w:ascii="Times New Roman" w:hAnsi="Times New Roman" w:cs="Times New Roman"/>
        </w:rPr>
        <w:t xml:space="preserve"> checked to ensure its accuracy.</w:t>
      </w:r>
      <w:r w:rsidRPr="00187C31">
        <w:rPr>
          <w:rFonts w:ascii="Times New Roman" w:hAnsi="Times New Roman" w:cs="Times New Roman"/>
        </w:rPr>
        <w:t xml:space="preserve"> 3D breaklines were collected </w:t>
      </w:r>
      <w:r>
        <w:rPr>
          <w:rFonts w:ascii="Times New Roman" w:hAnsi="Times New Roman" w:cs="Times New Roman"/>
        </w:rPr>
        <w:t xml:space="preserve">for the </w:t>
      </w:r>
      <w:r w:rsidR="00711913">
        <w:rPr>
          <w:rFonts w:ascii="Times New Roman" w:hAnsi="Times New Roman" w:cs="Times New Roman"/>
        </w:rPr>
        <w:t>area</w:t>
      </w:r>
      <w:r w:rsidRPr="00187C31">
        <w:rPr>
          <w:rFonts w:ascii="Times New Roman" w:hAnsi="Times New Roman" w:cs="Times New Roman"/>
        </w:rPr>
        <w:t xml:space="preserve">. These breaklines </w:t>
      </w:r>
      <w:r w:rsidR="00286D58">
        <w:rPr>
          <w:rFonts w:ascii="Times New Roman" w:hAnsi="Times New Roman" w:cs="Times New Roman"/>
        </w:rPr>
        <w:t xml:space="preserve">and the LiDAR ground points </w:t>
      </w:r>
      <w:r w:rsidRPr="00187C31">
        <w:rPr>
          <w:rFonts w:ascii="Times New Roman" w:hAnsi="Times New Roman" w:cs="Times New Roman"/>
        </w:rPr>
        <w:t>we</w:t>
      </w:r>
      <w:r w:rsidR="00711913">
        <w:rPr>
          <w:rFonts w:ascii="Times New Roman" w:hAnsi="Times New Roman" w:cs="Times New Roman"/>
        </w:rPr>
        <w:t>re used to generate a DEM with</w:t>
      </w:r>
      <w:r w:rsidRPr="00187C31">
        <w:rPr>
          <w:rFonts w:ascii="Times New Roman" w:hAnsi="Times New Roman" w:cs="Times New Roman"/>
        </w:rPr>
        <w:t xml:space="preserve"> hydro-flattened</w:t>
      </w:r>
      <w:r w:rsidR="00711913">
        <w:rPr>
          <w:rFonts w:ascii="Times New Roman" w:hAnsi="Times New Roman" w:cs="Times New Roman"/>
        </w:rPr>
        <w:t xml:space="preserve"> water bodies</w:t>
      </w:r>
      <w:r w:rsidRPr="00187C31">
        <w:rPr>
          <w:rFonts w:ascii="Times New Roman" w:hAnsi="Times New Roman" w:cs="Times New Roman"/>
        </w:rPr>
        <w:t>. Finally metadata were crea</w:t>
      </w:r>
      <w:r w:rsidR="00711913">
        <w:rPr>
          <w:rFonts w:ascii="Times New Roman" w:hAnsi="Times New Roman" w:cs="Times New Roman"/>
        </w:rPr>
        <w:t>ted for all deliverables</w:t>
      </w:r>
      <w:r w:rsidRPr="00187C31">
        <w:rPr>
          <w:rFonts w:ascii="Times New Roman" w:hAnsi="Times New Roman" w:cs="Times New Roman"/>
        </w:rPr>
        <w:t xml:space="preserve">. Based on the scope of work, all delivered products for the </w:t>
      </w:r>
      <w:r w:rsidR="00665915">
        <w:rPr>
          <w:rFonts w:ascii="Times New Roman" w:hAnsi="Times New Roman" w:cs="Times New Roman"/>
        </w:rPr>
        <w:t>Worcester County</w:t>
      </w:r>
      <w:r w:rsidR="003412C4">
        <w:rPr>
          <w:rFonts w:ascii="Times New Roman" w:hAnsi="Times New Roman" w:cs="Times New Roman"/>
        </w:rPr>
        <w:t>, MD</w:t>
      </w:r>
      <w:r w:rsidRPr="00187C31">
        <w:rPr>
          <w:rFonts w:ascii="Times New Roman" w:hAnsi="Times New Roman" w:cs="Times New Roman"/>
        </w:rPr>
        <w:t xml:space="preserve"> project conform to project specifications. </w:t>
      </w:r>
    </w:p>
    <w:p w:rsidR="00E95999" w:rsidRDefault="00E95999" w:rsidP="00187C31">
      <w:pPr>
        <w:pStyle w:val="BodyText"/>
        <w:rPr>
          <w:rFonts w:ascii="Times New Roman" w:hAnsi="Times New Roman" w:cs="Times New Roman"/>
        </w:rPr>
      </w:pPr>
    </w:p>
    <w:p w:rsidR="002E6420" w:rsidRDefault="002E6420" w:rsidP="00187C31">
      <w:pPr>
        <w:pStyle w:val="BodyText"/>
        <w:rPr>
          <w:rFonts w:ascii="Times New Roman" w:hAnsi="Times New Roman" w:cs="Times New Roman"/>
        </w:rPr>
      </w:pPr>
    </w:p>
    <w:p w:rsidR="002E6420" w:rsidRPr="00187C31" w:rsidRDefault="002E6420" w:rsidP="00187C31">
      <w:pPr>
        <w:pStyle w:val="BodyText"/>
        <w:rPr>
          <w:rFonts w:ascii="Times New Roman" w:hAnsi="Times New Roman" w:cs="Times New Roman"/>
        </w:rPr>
      </w:pPr>
    </w:p>
    <w:p w:rsidR="00187C31" w:rsidRPr="00187C31" w:rsidRDefault="00187C31" w:rsidP="00187C31"/>
    <w:sectPr w:rsidR="00187C31" w:rsidRPr="00187C31" w:rsidSect="002C5978">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73F" w:rsidRDefault="0097173F" w:rsidP="002C5978">
      <w:pPr>
        <w:spacing w:after="0" w:line="240" w:lineRule="auto"/>
      </w:pPr>
      <w:r>
        <w:separator/>
      </w:r>
    </w:p>
  </w:endnote>
  <w:endnote w:type="continuationSeparator" w:id="0">
    <w:p w:rsidR="0097173F" w:rsidRDefault="0097173F" w:rsidP="002C59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73F" w:rsidRDefault="0097173F" w:rsidP="002C5978">
      <w:pPr>
        <w:spacing w:after="0" w:line="240" w:lineRule="auto"/>
      </w:pPr>
      <w:r>
        <w:separator/>
      </w:r>
    </w:p>
  </w:footnote>
  <w:footnote w:type="continuationSeparator" w:id="0">
    <w:p w:rsidR="0097173F" w:rsidRDefault="0097173F" w:rsidP="002C59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3F" w:rsidRDefault="0097173F">
    <w:pPr>
      <w:pStyle w:val="Header"/>
    </w:pPr>
    <w:r w:rsidRPr="002C5978">
      <w:rPr>
        <w:noProof/>
      </w:rPr>
      <w:drawing>
        <wp:anchor distT="0" distB="0" distL="114300" distR="114300" simplePos="0" relativeHeight="251659264" behindDoc="0" locked="0" layoutInCell="1" allowOverlap="1">
          <wp:simplePos x="0" y="0"/>
          <wp:positionH relativeFrom="column">
            <wp:posOffset>-657225</wp:posOffset>
          </wp:positionH>
          <wp:positionV relativeFrom="paragraph">
            <wp:posOffset>-247650</wp:posOffset>
          </wp:positionV>
          <wp:extent cx="3114675" cy="466725"/>
          <wp:effectExtent l="19050" t="0" r="0" b="0"/>
          <wp:wrapSquare wrapText="bothSides"/>
          <wp:docPr id="10" name="Picture 1" descr="C:\Documents and Settings\kpatterson\My Documents\Dewberry Info\LOGO\Dewber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patterson\My Documents\Dewberry Info\LOGO\Dewberry_logo.png"/>
                  <pic:cNvPicPr>
                    <a:picLocks noChangeAspect="1" noChangeArrowheads="1"/>
                  </pic:cNvPicPr>
                </pic:nvPicPr>
                <pic:blipFill>
                  <a:blip r:embed="rId1"/>
                  <a:srcRect/>
                  <a:stretch>
                    <a:fillRect/>
                  </a:stretch>
                </pic:blipFill>
                <pic:spPr bwMode="auto">
                  <a:xfrm>
                    <a:off x="0" y="0"/>
                    <a:ext cx="3110865" cy="4654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529E"/>
    <w:multiLevelType w:val="hybridMultilevel"/>
    <w:tmpl w:val="56EAC48E"/>
    <w:lvl w:ilvl="0" w:tplc="CC94C4B2">
      <w:start w:val="1"/>
      <w:numFmt w:val="decimal"/>
      <w:lvlText w:val="%1."/>
      <w:lvlJc w:val="left"/>
      <w:pPr>
        <w:tabs>
          <w:tab w:val="num" w:pos="1519"/>
        </w:tabs>
        <w:ind w:left="1519"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
    <w:nsid w:val="2510175E"/>
    <w:multiLevelType w:val="hybridMultilevel"/>
    <w:tmpl w:val="F498312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972C95"/>
    <w:multiLevelType w:val="hybridMultilevel"/>
    <w:tmpl w:val="0F08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60442"/>
    <w:multiLevelType w:val="hybridMultilevel"/>
    <w:tmpl w:val="3224EDDE"/>
    <w:lvl w:ilvl="0" w:tplc="6E2881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32217B"/>
    <w:multiLevelType w:val="hybridMultilevel"/>
    <w:tmpl w:val="45C28F54"/>
    <w:lvl w:ilvl="0" w:tplc="476EB7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681E25"/>
    <w:multiLevelType w:val="hybridMultilevel"/>
    <w:tmpl w:val="6E3E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B1A9A"/>
    <w:multiLevelType w:val="multilevel"/>
    <w:tmpl w:val="209C7EB8"/>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rPr>
        <w:b w:val="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EA267BE"/>
    <w:multiLevelType w:val="hybridMultilevel"/>
    <w:tmpl w:val="D8AA8E82"/>
    <w:lvl w:ilvl="0" w:tplc="2B12ABFE">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3"/>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E6D54"/>
    <w:rsid w:val="000467B7"/>
    <w:rsid w:val="00054523"/>
    <w:rsid w:val="00066FCC"/>
    <w:rsid w:val="00095B5F"/>
    <w:rsid w:val="00096BFF"/>
    <w:rsid w:val="000B206D"/>
    <w:rsid w:val="000D6142"/>
    <w:rsid w:val="000E1769"/>
    <w:rsid w:val="000E2FC6"/>
    <w:rsid w:val="000F334D"/>
    <w:rsid w:val="000F7F89"/>
    <w:rsid w:val="00147A9A"/>
    <w:rsid w:val="00167C15"/>
    <w:rsid w:val="00171CA6"/>
    <w:rsid w:val="00182C4A"/>
    <w:rsid w:val="00187C31"/>
    <w:rsid w:val="001A2C77"/>
    <w:rsid w:val="001C49A9"/>
    <w:rsid w:val="001D7B43"/>
    <w:rsid w:val="00216AF2"/>
    <w:rsid w:val="002202E8"/>
    <w:rsid w:val="002268B5"/>
    <w:rsid w:val="00260126"/>
    <w:rsid w:val="00265A0B"/>
    <w:rsid w:val="00274AE1"/>
    <w:rsid w:val="00275D70"/>
    <w:rsid w:val="002835C6"/>
    <w:rsid w:val="00284D74"/>
    <w:rsid w:val="00286D58"/>
    <w:rsid w:val="002C5978"/>
    <w:rsid w:val="002E6420"/>
    <w:rsid w:val="003339CE"/>
    <w:rsid w:val="00341067"/>
    <w:rsid w:val="003412C4"/>
    <w:rsid w:val="00344C9E"/>
    <w:rsid w:val="00350D0E"/>
    <w:rsid w:val="003748BA"/>
    <w:rsid w:val="00395561"/>
    <w:rsid w:val="003970CD"/>
    <w:rsid w:val="0039751E"/>
    <w:rsid w:val="003A6706"/>
    <w:rsid w:val="003D0EA1"/>
    <w:rsid w:val="003F09C0"/>
    <w:rsid w:val="003F640F"/>
    <w:rsid w:val="00416461"/>
    <w:rsid w:val="00434AC0"/>
    <w:rsid w:val="00436A81"/>
    <w:rsid w:val="00446985"/>
    <w:rsid w:val="0047146D"/>
    <w:rsid w:val="0049040F"/>
    <w:rsid w:val="00492F63"/>
    <w:rsid w:val="00494C9D"/>
    <w:rsid w:val="004A0BD0"/>
    <w:rsid w:val="004A5920"/>
    <w:rsid w:val="004A5E09"/>
    <w:rsid w:val="004C4A90"/>
    <w:rsid w:val="004F00F5"/>
    <w:rsid w:val="004F52BE"/>
    <w:rsid w:val="004F70FB"/>
    <w:rsid w:val="00534959"/>
    <w:rsid w:val="005556C5"/>
    <w:rsid w:val="00575BD5"/>
    <w:rsid w:val="005D00DF"/>
    <w:rsid w:val="005D0F15"/>
    <w:rsid w:val="005F754E"/>
    <w:rsid w:val="005F76B3"/>
    <w:rsid w:val="006007EC"/>
    <w:rsid w:val="00604FF0"/>
    <w:rsid w:val="006155C2"/>
    <w:rsid w:val="00616BEF"/>
    <w:rsid w:val="0062632E"/>
    <w:rsid w:val="0063387E"/>
    <w:rsid w:val="006403E3"/>
    <w:rsid w:val="006425BE"/>
    <w:rsid w:val="00650940"/>
    <w:rsid w:val="00656652"/>
    <w:rsid w:val="00665915"/>
    <w:rsid w:val="006706E3"/>
    <w:rsid w:val="00676216"/>
    <w:rsid w:val="00681FE4"/>
    <w:rsid w:val="00690BC4"/>
    <w:rsid w:val="00691DEC"/>
    <w:rsid w:val="00697371"/>
    <w:rsid w:val="006A7D8F"/>
    <w:rsid w:val="006B1AFB"/>
    <w:rsid w:val="006B70C2"/>
    <w:rsid w:val="006C13AF"/>
    <w:rsid w:val="006F2E0F"/>
    <w:rsid w:val="007069D7"/>
    <w:rsid w:val="00711913"/>
    <w:rsid w:val="00711CEC"/>
    <w:rsid w:val="00725E6B"/>
    <w:rsid w:val="00725EA3"/>
    <w:rsid w:val="00731D30"/>
    <w:rsid w:val="00750761"/>
    <w:rsid w:val="007603E4"/>
    <w:rsid w:val="00780EA6"/>
    <w:rsid w:val="0078126C"/>
    <w:rsid w:val="00791D6E"/>
    <w:rsid w:val="007B07A8"/>
    <w:rsid w:val="007E73BB"/>
    <w:rsid w:val="007F43FD"/>
    <w:rsid w:val="007F74F6"/>
    <w:rsid w:val="008033E9"/>
    <w:rsid w:val="00820D12"/>
    <w:rsid w:val="00832858"/>
    <w:rsid w:val="00860405"/>
    <w:rsid w:val="0087535A"/>
    <w:rsid w:val="00875A7A"/>
    <w:rsid w:val="008A054D"/>
    <w:rsid w:val="008B5895"/>
    <w:rsid w:val="008C6D5E"/>
    <w:rsid w:val="008D05A2"/>
    <w:rsid w:val="008E03FB"/>
    <w:rsid w:val="008E237A"/>
    <w:rsid w:val="008F5B8A"/>
    <w:rsid w:val="009117CA"/>
    <w:rsid w:val="00921CC8"/>
    <w:rsid w:val="00924277"/>
    <w:rsid w:val="0097173F"/>
    <w:rsid w:val="00974E11"/>
    <w:rsid w:val="00985E09"/>
    <w:rsid w:val="0099129E"/>
    <w:rsid w:val="009A2B7E"/>
    <w:rsid w:val="009A2BDF"/>
    <w:rsid w:val="009C052A"/>
    <w:rsid w:val="009C404A"/>
    <w:rsid w:val="009E70F1"/>
    <w:rsid w:val="00A83829"/>
    <w:rsid w:val="00A91B05"/>
    <w:rsid w:val="00AA209E"/>
    <w:rsid w:val="00AA45FA"/>
    <w:rsid w:val="00AC516E"/>
    <w:rsid w:val="00AF472E"/>
    <w:rsid w:val="00AF7884"/>
    <w:rsid w:val="00B62676"/>
    <w:rsid w:val="00B9636F"/>
    <w:rsid w:val="00BB3EC9"/>
    <w:rsid w:val="00BE573F"/>
    <w:rsid w:val="00BF0377"/>
    <w:rsid w:val="00BF08CA"/>
    <w:rsid w:val="00BF1C1A"/>
    <w:rsid w:val="00C0331F"/>
    <w:rsid w:val="00C11B1A"/>
    <w:rsid w:val="00C162E9"/>
    <w:rsid w:val="00C21E95"/>
    <w:rsid w:val="00C318FA"/>
    <w:rsid w:val="00C37AFE"/>
    <w:rsid w:val="00C55AC9"/>
    <w:rsid w:val="00C6620C"/>
    <w:rsid w:val="00C76B3F"/>
    <w:rsid w:val="00C90714"/>
    <w:rsid w:val="00C91985"/>
    <w:rsid w:val="00C92A3A"/>
    <w:rsid w:val="00D148E2"/>
    <w:rsid w:val="00D6700F"/>
    <w:rsid w:val="00D90B34"/>
    <w:rsid w:val="00D92AFC"/>
    <w:rsid w:val="00D95948"/>
    <w:rsid w:val="00D96297"/>
    <w:rsid w:val="00DA047A"/>
    <w:rsid w:val="00DD6587"/>
    <w:rsid w:val="00DE6D54"/>
    <w:rsid w:val="00DE76A7"/>
    <w:rsid w:val="00E03513"/>
    <w:rsid w:val="00E21947"/>
    <w:rsid w:val="00E42578"/>
    <w:rsid w:val="00E470E0"/>
    <w:rsid w:val="00E47931"/>
    <w:rsid w:val="00E87EF1"/>
    <w:rsid w:val="00E95999"/>
    <w:rsid w:val="00F32FBF"/>
    <w:rsid w:val="00F36473"/>
    <w:rsid w:val="00F75579"/>
    <w:rsid w:val="00F86770"/>
    <w:rsid w:val="00FE0086"/>
    <w:rsid w:val="00FE4490"/>
    <w:rsid w:val="00FE4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13"/>
  </w:style>
  <w:style w:type="paragraph" w:styleId="Heading1">
    <w:name w:val="heading 1"/>
    <w:basedOn w:val="Normal"/>
    <w:next w:val="BodyText"/>
    <w:link w:val="Heading1Char"/>
    <w:qFormat/>
    <w:rsid w:val="00C76B3F"/>
    <w:pPr>
      <w:keepNext/>
      <w:numPr>
        <w:numId w:val="1"/>
      </w:numPr>
      <w:spacing w:before="120" w:after="120" w:line="240" w:lineRule="auto"/>
      <w:jc w:val="both"/>
      <w:outlineLvl w:val="0"/>
    </w:pPr>
    <w:rPr>
      <w:rFonts w:ascii="Times New Roman" w:eastAsiaTheme="majorEastAsia" w:hAnsi="Times New Roman" w:cstheme="majorBidi"/>
      <w:b/>
      <w:i/>
      <w:sz w:val="28"/>
      <w:szCs w:val="20"/>
    </w:rPr>
  </w:style>
  <w:style w:type="paragraph" w:styleId="Heading2">
    <w:name w:val="heading 2"/>
    <w:basedOn w:val="Normal"/>
    <w:next w:val="Normal"/>
    <w:link w:val="Heading2Char"/>
    <w:uiPriority w:val="9"/>
    <w:unhideWhenUsed/>
    <w:qFormat/>
    <w:rsid w:val="00974E11"/>
    <w:pPr>
      <w:keepNext/>
      <w:keepLines/>
      <w:spacing w:before="320" w:after="12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B3F"/>
    <w:rPr>
      <w:rFonts w:ascii="Tahoma" w:hAnsi="Tahoma" w:cs="Tahoma"/>
      <w:sz w:val="16"/>
      <w:szCs w:val="16"/>
    </w:rPr>
  </w:style>
  <w:style w:type="paragraph" w:styleId="Caption">
    <w:name w:val="caption"/>
    <w:basedOn w:val="Normal"/>
    <w:next w:val="Normal"/>
    <w:link w:val="CaptionChar"/>
    <w:uiPriority w:val="35"/>
    <w:unhideWhenUsed/>
    <w:qFormat/>
    <w:rsid w:val="00C76B3F"/>
    <w:pPr>
      <w:spacing w:line="240" w:lineRule="auto"/>
    </w:pPr>
    <w:rPr>
      <w:b/>
      <w:bCs/>
      <w:color w:val="4F81BD" w:themeColor="accent1"/>
      <w:sz w:val="18"/>
      <w:szCs w:val="18"/>
    </w:rPr>
  </w:style>
  <w:style w:type="character" w:customStyle="1" w:styleId="Heading1Char">
    <w:name w:val="Heading 1 Char"/>
    <w:basedOn w:val="DefaultParagraphFont"/>
    <w:link w:val="Heading1"/>
    <w:rsid w:val="00C76B3F"/>
    <w:rPr>
      <w:rFonts w:ascii="Times New Roman" w:eastAsiaTheme="majorEastAsia" w:hAnsi="Times New Roman" w:cstheme="majorBidi"/>
      <w:b/>
      <w:i/>
      <w:sz w:val="28"/>
      <w:szCs w:val="20"/>
    </w:rPr>
  </w:style>
  <w:style w:type="paragraph" w:styleId="BodyText">
    <w:name w:val="Body Text"/>
    <w:basedOn w:val="Normal"/>
    <w:link w:val="BodyTextChar"/>
    <w:uiPriority w:val="99"/>
    <w:semiHidden/>
    <w:unhideWhenUsed/>
    <w:rsid w:val="00C76B3F"/>
    <w:pPr>
      <w:spacing w:after="120"/>
    </w:pPr>
  </w:style>
  <w:style w:type="character" w:customStyle="1" w:styleId="BodyTextChar">
    <w:name w:val="Body Text Char"/>
    <w:basedOn w:val="DefaultParagraphFont"/>
    <w:link w:val="BodyText"/>
    <w:uiPriority w:val="99"/>
    <w:semiHidden/>
    <w:rsid w:val="00C76B3F"/>
  </w:style>
  <w:style w:type="paragraph" w:styleId="ListParagraph">
    <w:name w:val="List Paragraph"/>
    <w:basedOn w:val="Normal"/>
    <w:uiPriority w:val="34"/>
    <w:qFormat/>
    <w:rsid w:val="00D6700F"/>
    <w:pPr>
      <w:spacing w:after="0" w:line="240" w:lineRule="auto"/>
      <w:ind w:left="720"/>
      <w:contextualSpacing/>
      <w:jc w:val="both"/>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974E11"/>
    <w:rPr>
      <w:rFonts w:asciiTheme="majorHAnsi" w:eastAsiaTheme="majorEastAsia" w:hAnsiTheme="majorHAnsi" w:cstheme="majorBidi"/>
      <w:b/>
      <w:bCs/>
      <w:sz w:val="24"/>
      <w:szCs w:val="26"/>
    </w:rPr>
  </w:style>
  <w:style w:type="character" w:styleId="Strong">
    <w:name w:val="Strong"/>
    <w:qFormat/>
    <w:rsid w:val="00D6700F"/>
    <w:rPr>
      <w:b/>
      <w:bCs/>
    </w:rPr>
  </w:style>
  <w:style w:type="character" w:styleId="CommentReference">
    <w:name w:val="annotation reference"/>
    <w:basedOn w:val="DefaultParagraphFont"/>
    <w:uiPriority w:val="99"/>
    <w:semiHidden/>
    <w:unhideWhenUsed/>
    <w:rsid w:val="00E95999"/>
    <w:rPr>
      <w:sz w:val="16"/>
      <w:szCs w:val="16"/>
    </w:rPr>
  </w:style>
  <w:style w:type="paragraph" w:styleId="CommentText">
    <w:name w:val="annotation text"/>
    <w:basedOn w:val="Normal"/>
    <w:link w:val="CommentTextChar"/>
    <w:uiPriority w:val="99"/>
    <w:semiHidden/>
    <w:unhideWhenUsed/>
    <w:rsid w:val="00E95999"/>
    <w:pPr>
      <w:spacing w:line="240" w:lineRule="auto"/>
    </w:pPr>
    <w:rPr>
      <w:sz w:val="20"/>
      <w:szCs w:val="20"/>
    </w:rPr>
  </w:style>
  <w:style w:type="character" w:customStyle="1" w:styleId="CommentTextChar">
    <w:name w:val="Comment Text Char"/>
    <w:basedOn w:val="DefaultParagraphFont"/>
    <w:link w:val="CommentText"/>
    <w:uiPriority w:val="99"/>
    <w:semiHidden/>
    <w:rsid w:val="00E95999"/>
    <w:rPr>
      <w:sz w:val="20"/>
      <w:szCs w:val="20"/>
    </w:rPr>
  </w:style>
  <w:style w:type="paragraph" w:styleId="CommentSubject">
    <w:name w:val="annotation subject"/>
    <w:basedOn w:val="CommentText"/>
    <w:next w:val="CommentText"/>
    <w:link w:val="CommentSubjectChar"/>
    <w:uiPriority w:val="99"/>
    <w:semiHidden/>
    <w:unhideWhenUsed/>
    <w:rsid w:val="00E95999"/>
    <w:rPr>
      <w:b/>
      <w:bCs/>
    </w:rPr>
  </w:style>
  <w:style w:type="character" w:customStyle="1" w:styleId="CommentSubjectChar">
    <w:name w:val="Comment Subject Char"/>
    <w:basedOn w:val="CommentTextChar"/>
    <w:link w:val="CommentSubject"/>
    <w:uiPriority w:val="99"/>
    <w:semiHidden/>
    <w:rsid w:val="00E95999"/>
    <w:rPr>
      <w:b/>
      <w:bCs/>
      <w:sz w:val="20"/>
      <w:szCs w:val="20"/>
    </w:rPr>
  </w:style>
  <w:style w:type="paragraph" w:styleId="TOCHeading">
    <w:name w:val="TOC Heading"/>
    <w:basedOn w:val="Heading1"/>
    <w:next w:val="Normal"/>
    <w:uiPriority w:val="39"/>
    <w:unhideWhenUsed/>
    <w:qFormat/>
    <w:rsid w:val="002C5978"/>
    <w:pPr>
      <w:keepLines/>
      <w:numPr>
        <w:numId w:val="0"/>
      </w:numPr>
      <w:spacing w:before="480" w:after="0" w:line="276" w:lineRule="auto"/>
      <w:jc w:val="left"/>
      <w:outlineLvl w:val="9"/>
    </w:pPr>
    <w:rPr>
      <w:rFonts w:asciiTheme="majorHAnsi" w:hAnsiTheme="majorHAnsi"/>
      <w:bCs/>
      <w:i w:val="0"/>
      <w:color w:val="365F91" w:themeColor="accent1" w:themeShade="BF"/>
      <w:szCs w:val="28"/>
    </w:rPr>
  </w:style>
  <w:style w:type="paragraph" w:styleId="TOC1">
    <w:name w:val="toc 1"/>
    <w:basedOn w:val="Normal"/>
    <w:next w:val="Normal"/>
    <w:autoRedefine/>
    <w:uiPriority w:val="39"/>
    <w:unhideWhenUsed/>
    <w:rsid w:val="002C5978"/>
    <w:pPr>
      <w:spacing w:after="100"/>
    </w:pPr>
  </w:style>
  <w:style w:type="paragraph" w:styleId="TOC2">
    <w:name w:val="toc 2"/>
    <w:basedOn w:val="Normal"/>
    <w:next w:val="Normal"/>
    <w:autoRedefine/>
    <w:uiPriority w:val="39"/>
    <w:unhideWhenUsed/>
    <w:rsid w:val="002C5978"/>
    <w:pPr>
      <w:spacing w:after="100"/>
      <w:ind w:left="220"/>
    </w:pPr>
  </w:style>
  <w:style w:type="character" w:styleId="Hyperlink">
    <w:name w:val="Hyperlink"/>
    <w:basedOn w:val="DefaultParagraphFont"/>
    <w:uiPriority w:val="99"/>
    <w:unhideWhenUsed/>
    <w:rsid w:val="002C5978"/>
    <w:rPr>
      <w:color w:val="0000FF" w:themeColor="hyperlink"/>
      <w:u w:val="single"/>
    </w:rPr>
  </w:style>
  <w:style w:type="paragraph" w:styleId="Header">
    <w:name w:val="header"/>
    <w:basedOn w:val="Normal"/>
    <w:link w:val="HeaderChar"/>
    <w:uiPriority w:val="99"/>
    <w:unhideWhenUsed/>
    <w:rsid w:val="002C5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978"/>
  </w:style>
  <w:style w:type="paragraph" w:styleId="Footer">
    <w:name w:val="footer"/>
    <w:basedOn w:val="Normal"/>
    <w:link w:val="FooterChar"/>
    <w:uiPriority w:val="99"/>
    <w:semiHidden/>
    <w:unhideWhenUsed/>
    <w:rsid w:val="002C59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5978"/>
  </w:style>
  <w:style w:type="paragraph" w:customStyle="1" w:styleId="Level1Bullet">
    <w:name w:val="Level 1 Bullet"/>
    <w:basedOn w:val="Normal"/>
    <w:rsid w:val="00974E11"/>
    <w:pPr>
      <w:tabs>
        <w:tab w:val="num" w:pos="648"/>
      </w:tabs>
      <w:spacing w:after="0" w:line="240" w:lineRule="auto"/>
      <w:ind w:left="648" w:hanging="432"/>
    </w:pPr>
    <w:rPr>
      <w:rFonts w:ascii="Tahoma" w:eastAsia="Times New Roman" w:hAnsi="Tahoma" w:cs="Times New Roman"/>
      <w:szCs w:val="20"/>
    </w:rPr>
  </w:style>
  <w:style w:type="paragraph" w:styleId="DocumentMap">
    <w:name w:val="Document Map"/>
    <w:basedOn w:val="Normal"/>
    <w:link w:val="DocumentMapChar"/>
    <w:uiPriority w:val="99"/>
    <w:semiHidden/>
    <w:unhideWhenUsed/>
    <w:rsid w:val="00AA209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A209E"/>
    <w:rPr>
      <w:rFonts w:ascii="Tahoma" w:hAnsi="Tahoma" w:cs="Tahoma"/>
      <w:sz w:val="16"/>
      <w:szCs w:val="16"/>
    </w:rPr>
  </w:style>
  <w:style w:type="paragraph" w:customStyle="1" w:styleId="Default">
    <w:name w:val="Default"/>
    <w:rsid w:val="000B206D"/>
    <w:pPr>
      <w:autoSpaceDE w:val="0"/>
      <w:autoSpaceDN w:val="0"/>
      <w:adjustRightInd w:val="0"/>
      <w:spacing w:after="0" w:line="240" w:lineRule="auto"/>
    </w:pPr>
    <w:rPr>
      <w:rFonts w:ascii="Arial" w:eastAsia="MS Mincho" w:hAnsi="Arial" w:cs="Arial"/>
      <w:color w:val="000000"/>
      <w:sz w:val="24"/>
      <w:szCs w:val="24"/>
      <w:lang w:eastAsia="ja-JP"/>
    </w:rPr>
  </w:style>
  <w:style w:type="table" w:styleId="TableGrid">
    <w:name w:val="Table Grid"/>
    <w:basedOn w:val="TableNormal"/>
    <w:uiPriority w:val="59"/>
    <w:rsid w:val="006973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aptionChar">
    <w:name w:val="Caption Char"/>
    <w:basedOn w:val="DefaultParagraphFont"/>
    <w:link w:val="Caption"/>
    <w:uiPriority w:val="35"/>
    <w:rsid w:val="00C318FA"/>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1630130">
      <w:bodyDiv w:val="1"/>
      <w:marLeft w:val="0"/>
      <w:marRight w:val="0"/>
      <w:marTop w:val="0"/>
      <w:marBottom w:val="0"/>
      <w:divBdr>
        <w:top w:val="none" w:sz="0" w:space="0" w:color="auto"/>
        <w:left w:val="none" w:sz="0" w:space="0" w:color="auto"/>
        <w:bottom w:val="none" w:sz="0" w:space="0" w:color="auto"/>
        <w:right w:val="none" w:sz="0" w:space="0" w:color="auto"/>
      </w:divBdr>
    </w:div>
    <w:div w:id="686516142">
      <w:bodyDiv w:val="1"/>
      <w:marLeft w:val="0"/>
      <w:marRight w:val="0"/>
      <w:marTop w:val="0"/>
      <w:marBottom w:val="0"/>
      <w:divBdr>
        <w:top w:val="none" w:sz="0" w:space="0" w:color="auto"/>
        <w:left w:val="none" w:sz="0" w:space="0" w:color="auto"/>
        <w:bottom w:val="none" w:sz="0" w:space="0" w:color="auto"/>
        <w:right w:val="none" w:sz="0" w:space="0" w:color="auto"/>
      </w:divBdr>
    </w:div>
    <w:div w:id="1320303832">
      <w:bodyDiv w:val="1"/>
      <w:marLeft w:val="0"/>
      <w:marRight w:val="0"/>
      <w:marTop w:val="0"/>
      <w:marBottom w:val="0"/>
      <w:divBdr>
        <w:top w:val="none" w:sz="0" w:space="0" w:color="auto"/>
        <w:left w:val="none" w:sz="0" w:space="0" w:color="auto"/>
        <w:bottom w:val="none" w:sz="0" w:space="0" w:color="auto"/>
        <w:right w:val="none" w:sz="0" w:space="0" w:color="auto"/>
      </w:divBdr>
    </w:div>
    <w:div w:id="1436973297">
      <w:bodyDiv w:val="1"/>
      <w:marLeft w:val="0"/>
      <w:marRight w:val="0"/>
      <w:marTop w:val="0"/>
      <w:marBottom w:val="0"/>
      <w:divBdr>
        <w:top w:val="none" w:sz="0" w:space="0" w:color="auto"/>
        <w:left w:val="none" w:sz="0" w:space="0" w:color="auto"/>
        <w:bottom w:val="none" w:sz="0" w:space="0" w:color="auto"/>
        <w:right w:val="none" w:sz="0" w:space="0" w:color="auto"/>
      </w:divBdr>
    </w:div>
    <w:div w:id="189264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EDE41-2B39-4405-8FBC-A55FAE25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1068</TotalTime>
  <Pages>15</Pages>
  <Words>4391</Words>
  <Characters>25033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Dewberry</Company>
  <LinksUpToDate>false</LinksUpToDate>
  <CharactersWithSpaces>29366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cbowles</cp:lastModifiedBy>
  <cp:revision>65</cp:revision>
  <cp:lastPrinted>2011-06-29T20:24:00Z</cp:lastPrinted>
  <dcterms:created xsi:type="dcterms:W3CDTF">2011-06-20T13:40:00Z</dcterms:created>
  <dcterms:modified xsi:type="dcterms:W3CDTF">2011-07-28T19:54:00Z</dcterms:modified>
</cp:coreProperties>
</file>