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C659D" w:rsidRDefault="002C659D" w:rsidP="00D319E7"/>
    <w:p w:rsidR="002C659D" w:rsidRDefault="002C659D" w:rsidP="00D319E7"/>
    <w:p w:rsidR="002C659D" w:rsidRPr="004509E2" w:rsidRDefault="002C659D" w:rsidP="00D319E7"/>
    <w:p w:rsidR="002C659D" w:rsidRPr="004509E2" w:rsidRDefault="002C659D" w:rsidP="00D319E7"/>
    <w:p w:rsidR="002C659D" w:rsidRPr="004509E2" w:rsidRDefault="002C659D" w:rsidP="00D319E7"/>
    <w:p w:rsidR="002C659D" w:rsidRPr="004509E2" w:rsidRDefault="002C659D" w:rsidP="00D319E7"/>
    <w:p w:rsidR="002C659D" w:rsidRPr="004509E2" w:rsidRDefault="002C659D" w:rsidP="00D319E7"/>
    <w:p w:rsidR="0023581E" w:rsidRDefault="0023581E" w:rsidP="00911F8F">
      <w:pPr>
        <w:spacing w:before="0"/>
        <w:ind w:right="-30"/>
        <w:jc w:val="center"/>
        <w:rPr>
          <w:b/>
          <w:bCs/>
          <w:noProof/>
          <w:sz w:val="44"/>
          <w:szCs w:val="44"/>
        </w:rPr>
      </w:pPr>
      <w:r>
        <w:rPr>
          <w:b/>
          <w:bCs/>
          <w:noProof/>
          <w:sz w:val="44"/>
          <w:szCs w:val="44"/>
        </w:rPr>
        <w:t xml:space="preserve">Cedar Valley, Hurricane Fault, Ogden Valley, and Lowry Water </w:t>
      </w:r>
    </w:p>
    <w:p w:rsidR="002C659D" w:rsidRPr="00AC2961" w:rsidRDefault="0023581E" w:rsidP="00911F8F">
      <w:pPr>
        <w:spacing w:before="0"/>
        <w:ind w:right="-30"/>
        <w:jc w:val="center"/>
        <w:rPr>
          <w:b/>
          <w:bCs/>
          <w:sz w:val="44"/>
          <w:szCs w:val="44"/>
        </w:rPr>
      </w:pPr>
      <w:r>
        <w:rPr>
          <w:b/>
          <w:bCs/>
          <w:noProof/>
          <w:sz w:val="44"/>
          <w:szCs w:val="44"/>
        </w:rPr>
        <w:t>LiDAR Acquisition</w:t>
      </w:r>
    </w:p>
    <w:p w:rsidR="00DE682B" w:rsidRDefault="00DE682B" w:rsidP="00911F8F">
      <w:pPr>
        <w:spacing w:before="0" w:line="276" w:lineRule="auto"/>
        <w:ind w:right="-30"/>
        <w:jc w:val="center"/>
        <w:rPr>
          <w:b/>
          <w:bCs/>
          <w:noProof/>
          <w:sz w:val="32"/>
          <w:szCs w:val="32"/>
        </w:rPr>
      </w:pPr>
      <w:r>
        <w:rPr>
          <w:b/>
          <w:bCs/>
          <w:noProof/>
          <w:sz w:val="32"/>
          <w:szCs w:val="32"/>
        </w:rPr>
        <w:t>Iron, Emery, Sanpete, Washington</w:t>
      </w:r>
      <w:r w:rsidR="002C659D">
        <w:rPr>
          <w:b/>
          <w:bCs/>
          <w:noProof/>
          <w:sz w:val="32"/>
          <w:szCs w:val="32"/>
        </w:rPr>
        <w:t xml:space="preserve">, </w:t>
      </w:r>
    </w:p>
    <w:p w:rsidR="002C659D" w:rsidRPr="004509E2" w:rsidRDefault="00DE682B" w:rsidP="00911F8F">
      <w:pPr>
        <w:spacing w:before="0" w:line="276" w:lineRule="auto"/>
        <w:ind w:right="-30"/>
        <w:jc w:val="center"/>
      </w:pPr>
      <w:r>
        <w:rPr>
          <w:b/>
          <w:bCs/>
          <w:noProof/>
          <w:sz w:val="32"/>
          <w:szCs w:val="32"/>
        </w:rPr>
        <w:t xml:space="preserve">and Weber Counties, </w:t>
      </w:r>
      <w:r w:rsidR="002C659D" w:rsidRPr="000D3B6D">
        <w:rPr>
          <w:b/>
          <w:bCs/>
          <w:noProof/>
          <w:sz w:val="32"/>
          <w:szCs w:val="32"/>
        </w:rPr>
        <w:t>Utah</w:t>
      </w:r>
      <w:r w:rsidR="002C659D">
        <w:rPr>
          <w:b/>
          <w:bCs/>
          <w:noProof/>
          <w:sz w:val="32"/>
          <w:szCs w:val="32"/>
        </w:rPr>
        <w:cr/>
      </w:r>
    </w:p>
    <w:p w:rsidR="002C659D" w:rsidRDefault="002C659D" w:rsidP="00911F8F">
      <w:pPr>
        <w:spacing w:before="0" w:line="361" w:lineRule="exact"/>
        <w:ind w:right="-30"/>
        <w:jc w:val="center"/>
        <w:rPr>
          <w:b/>
          <w:bCs/>
          <w:position w:val="-1"/>
          <w:sz w:val="24"/>
          <w:szCs w:val="24"/>
        </w:rPr>
      </w:pPr>
      <w:r w:rsidRPr="00AC2961">
        <w:rPr>
          <w:b/>
          <w:bCs/>
          <w:position w:val="-1"/>
          <w:sz w:val="32"/>
          <w:szCs w:val="32"/>
        </w:rPr>
        <w:t>COMPLETION REPORT</w:t>
      </w:r>
    </w:p>
    <w:p w:rsidR="002C659D" w:rsidRPr="004509E2" w:rsidRDefault="009A371E" w:rsidP="00911F8F">
      <w:pPr>
        <w:jc w:val="center"/>
      </w:pPr>
      <w:r>
        <w:rPr>
          <w:noProof/>
        </w:rPr>
        <mc:AlternateContent>
          <mc:Choice Requires="wpg">
            <w:drawing>
              <wp:anchor distT="0" distB="0" distL="114300" distR="114300" simplePos="0" relativeHeight="251662336" behindDoc="1" locked="0" layoutInCell="1" allowOverlap="1">
                <wp:simplePos x="0" y="0"/>
                <wp:positionH relativeFrom="page">
                  <wp:align>center</wp:align>
                </wp:positionH>
                <wp:positionV relativeFrom="paragraph">
                  <wp:posOffset>228600</wp:posOffset>
                </wp:positionV>
                <wp:extent cx="5486400" cy="54610"/>
                <wp:effectExtent l="0" t="0" r="0" b="21590"/>
                <wp:wrapSquare wrapText="bothSides"/>
                <wp:docPr id="155"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54610"/>
                          <a:chOff x="1739" y="988"/>
                          <a:chExt cx="8762" cy="91"/>
                        </a:xfrm>
                      </wpg:grpSpPr>
                      <wpg:grpSp>
                        <wpg:cNvPr id="156" name="Group 77"/>
                        <wpg:cNvGrpSpPr>
                          <a:grpSpLocks/>
                        </wpg:cNvGrpSpPr>
                        <wpg:grpSpPr bwMode="auto">
                          <a:xfrm>
                            <a:off x="1770" y="1071"/>
                            <a:ext cx="8700" cy="2"/>
                            <a:chOff x="1770" y="1071"/>
                            <a:chExt cx="8700" cy="2"/>
                          </a:xfrm>
                        </wpg:grpSpPr>
                        <wps:wsp>
                          <wps:cNvPr id="157" name="Freeform 78"/>
                          <wps:cNvSpPr>
                            <a:spLocks/>
                          </wps:cNvSpPr>
                          <wps:spPr bwMode="auto">
                            <a:xfrm>
                              <a:off x="1770" y="1071"/>
                              <a:ext cx="8700" cy="2"/>
                            </a:xfrm>
                            <a:custGeom>
                              <a:avLst/>
                              <a:gdLst>
                                <a:gd name="T0" fmla="+- 0 1770 1770"/>
                                <a:gd name="T1" fmla="*/ T0 w 8700"/>
                                <a:gd name="T2" fmla="+- 0 10470 1770"/>
                                <a:gd name="T3" fmla="*/ T2 w 8700"/>
                              </a:gdLst>
                              <a:ahLst/>
                              <a:cxnLst>
                                <a:cxn ang="0">
                                  <a:pos x="T1" y="0"/>
                                </a:cxn>
                                <a:cxn ang="0">
                                  <a:pos x="T3" y="0"/>
                                </a:cxn>
                              </a:cxnLst>
                              <a:rect l="0" t="0" r="r" b="b"/>
                              <a:pathLst>
                                <a:path w="8700">
                                  <a:moveTo>
                                    <a:pt x="0" y="0"/>
                                  </a:moveTo>
                                  <a:lnTo>
                                    <a:pt x="8700"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8" name="Group 75"/>
                        <wpg:cNvGrpSpPr>
                          <a:grpSpLocks/>
                        </wpg:cNvGrpSpPr>
                        <wpg:grpSpPr bwMode="auto">
                          <a:xfrm>
                            <a:off x="1770" y="1019"/>
                            <a:ext cx="8700" cy="2"/>
                            <a:chOff x="1770" y="1019"/>
                            <a:chExt cx="8700" cy="2"/>
                          </a:xfrm>
                        </wpg:grpSpPr>
                        <wps:wsp>
                          <wps:cNvPr id="159" name="Freeform 76"/>
                          <wps:cNvSpPr>
                            <a:spLocks/>
                          </wps:cNvSpPr>
                          <wps:spPr bwMode="auto">
                            <a:xfrm>
                              <a:off x="1770" y="1019"/>
                              <a:ext cx="8700" cy="2"/>
                            </a:xfrm>
                            <a:custGeom>
                              <a:avLst/>
                              <a:gdLst>
                                <a:gd name="T0" fmla="+- 0 1770 1770"/>
                                <a:gd name="T1" fmla="*/ T0 w 8700"/>
                                <a:gd name="T2" fmla="+- 0 10470 1770"/>
                                <a:gd name="T3" fmla="*/ T2 w 8700"/>
                              </a:gdLst>
                              <a:ahLst/>
                              <a:cxnLst>
                                <a:cxn ang="0">
                                  <a:pos x="T1" y="0"/>
                                </a:cxn>
                                <a:cxn ang="0">
                                  <a:pos x="T3" y="0"/>
                                </a:cxn>
                              </a:cxnLst>
                              <a:rect l="0" t="0" r="r" b="b"/>
                              <a:pathLst>
                                <a:path w="8700">
                                  <a:moveTo>
                                    <a:pt x="0" y="0"/>
                                  </a:moveTo>
                                  <a:lnTo>
                                    <a:pt x="8700" y="0"/>
                                  </a:lnTo>
                                </a:path>
                              </a:pathLst>
                            </a:custGeom>
                            <a:noFill/>
                            <a:ln w="393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4" o:spid="_x0000_s1026" style="position:absolute;margin-left:0;margin-top:18pt;width:6in;height:4.3pt;z-index:-251654144;mso-position-horizontal:center;mso-position-horizontal-relative:page" coordorigin="1739,988" coordsize="876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">
                <v:group id="Group 77" o:spid="_x0000_s1027" style="position:absolute;left:1770;top:1071;width:8700;height:2" coordorigin="1770,1071" coordsize="87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shape id="Freeform 78" o:spid="_x0000_s1028" style="position:absolute;left:1770;top:1071;width:8700;height:2;visibility:visible;mso-wrap-style:square;v-text-anchor:top" coordsize="87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YhOcAA&#10;AADcAAAADwAAAGRycy9kb3ducmV2LnhtbERPS4vCMBC+L/gfwgh7W1MVV6mNIuqCR7dKz0MzfWAz&#10;KU203X+/EQRv8/E9J9kOphEP6lxtWcF0EoEgzq2uuVRwvfx8rUA4j6yxsUwK/sjBdjP6SDDWtudf&#10;eqS+FCGEXYwKKu/bWEqXV2TQTWxLHLjCdgZ9gF0pdYd9CDeNnEXRtzRYc2iosKV9RfktvRsF/S67&#10;pNE542W66veH+TGri2Gm1Od42K1BeBr8W/xyn3SYv1jC85lwgdz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OYhOcAAAADcAAAADwAAAAAAAAAAAAAAAACYAgAAZHJzL2Rvd25y&#10;ZXYueG1sUEsFBgAAAAAEAAQA9QAAAIUDAAAAAA==&#10;" path="m,l8700,e" filled="f" strokeweight=".82pt">
                    <v:path arrowok="t" o:connecttype="custom" o:connectlocs="0,0;8700,0" o:connectangles="0,0"/>
                  </v:shape>
                </v:group>
                <v:group id="Group 75" o:spid="_x0000_s1029" style="position:absolute;left:1770;top:1019;width:8700;height:2" coordorigin="1770,1019" coordsize="87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shape id="Freeform 76" o:spid="_x0000_s1030" style="position:absolute;left:1770;top:1019;width:8700;height:2;visibility:visible;mso-wrap-style:square;v-text-anchor:top" coordsize="87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tW88QA&#10;AADcAAAADwAAAGRycy9kb3ducmV2LnhtbESPzWrDMBCE74G+g9hCb4ncJE1ix3JICy29xg7kulgb&#10;29RaGUv1z9tXhUJvu8x8s7PpaTKtGKh3jWUFz6sIBHFpdcOVgmvxvjyAcB5ZY2uZFMzk4JQ9LFJM&#10;tB35QkPuKxFC2CWooPa+S6R0ZU0G3cp2xEG7296gD2tfSd3jGMJNK9dRtJMGGw4XauzorabyK/82&#10;ocZ0+9jMZeG3r3G+GaXU++09VurpcTofQXia/L/5j/7UgXuJ4feZMIHM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bVvPEAAAA3AAAAA8AAAAAAAAAAAAAAAAAmAIAAGRycy9k&#10;b3ducmV2LnhtbFBLBQYAAAAABAAEAPUAAACJAwAAAAA=&#10;" path="m,l8700,e" filled="f" strokeweight="3.1pt">
                    <v:path arrowok="t" o:connecttype="custom" o:connectlocs="0,0;8700,0" o:connectangles="0,0"/>
                  </v:shape>
                </v:group>
                <w10:wrap type="square" anchorx="page"/>
              </v:group>
            </w:pict>
          </mc:Fallback>
        </mc:AlternateContent>
      </w:r>
      <w:r w:rsidR="002C659D">
        <w:rPr>
          <w:noProof/>
        </w:rPr>
        <w:drawing>
          <wp:anchor distT="0" distB="0" distL="114300" distR="114300" simplePos="0" relativeHeight="251660288" behindDoc="0" locked="0" layoutInCell="1" allowOverlap="1">
            <wp:simplePos x="0" y="0"/>
            <wp:positionH relativeFrom="page">
              <wp:align>center</wp:align>
            </wp:positionH>
            <wp:positionV relativeFrom="bottomMargin">
              <wp:posOffset>-342900</wp:posOffset>
            </wp:positionV>
            <wp:extent cx="2409825" cy="666750"/>
            <wp:effectExtent l="19050" t="0" r="9525" b="0"/>
            <wp:wrapSquare wrapText="bothSides"/>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09825" cy="666750"/>
                    </a:xfrm>
                    <a:prstGeom prst="rect">
                      <a:avLst/>
                    </a:prstGeom>
                  </pic:spPr>
                </pic:pic>
              </a:graphicData>
            </a:graphic>
          </wp:anchor>
        </w:drawing>
      </w:r>
    </w:p>
    <w:p w:rsidR="00CF6064" w:rsidRDefault="00CF6064" w:rsidP="00911F8F">
      <w:pPr>
        <w:jc w:val="center"/>
      </w:pPr>
    </w:p>
    <w:p w:rsidR="00CF6064" w:rsidRDefault="00CF6064" w:rsidP="00911F8F">
      <w:pPr>
        <w:jc w:val="center"/>
      </w:pPr>
    </w:p>
    <w:p w:rsidR="002C659D" w:rsidRDefault="00CF6064" w:rsidP="00911F8F">
      <w:pPr>
        <w:jc w:val="center"/>
      </w:pPr>
      <w:r>
        <w:rPr>
          <w:noProof/>
        </w:rPr>
        <w:drawing>
          <wp:inline distT="0" distB="0" distL="0" distR="0">
            <wp:extent cx="5629275" cy="3752850"/>
            <wp:effectExtent l="0" t="0" r="9525" b="0"/>
            <wp:docPr id="17" name="Picture 17" descr="C:\Users\owner\Documents\My USU\Project Working Files\LASSI\Projects\2011\UGS-Iron County\Field Control Work\Photos\IMG_8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ocuments\My USU\Project Working Files\LASSI\Projects\2011\UGS-Iron County\Field Control Work\Photos\IMG_887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29275" cy="3752850"/>
                    </a:xfrm>
                    <a:prstGeom prst="rect">
                      <a:avLst/>
                    </a:prstGeom>
                    <a:noFill/>
                    <a:ln>
                      <a:noFill/>
                    </a:ln>
                  </pic:spPr>
                </pic:pic>
              </a:graphicData>
            </a:graphic>
          </wp:inline>
        </w:drawing>
      </w:r>
    </w:p>
    <w:p w:rsidR="002C659D" w:rsidRPr="004509E2" w:rsidRDefault="002C659D" w:rsidP="00C55027">
      <w:pPr>
        <w:jc w:val="left"/>
        <w:sectPr w:rsidR="002C659D" w:rsidRPr="004509E2" w:rsidSect="002C659D">
          <w:pgSz w:w="12240" w:h="15840"/>
          <w:pgMar w:top="1480" w:right="1680" w:bottom="1260" w:left="1680" w:header="720" w:footer="720" w:gutter="0"/>
          <w:pgNumType w:start="1"/>
          <w:cols w:space="720"/>
        </w:sectPr>
      </w:pPr>
    </w:p>
    <w:p w:rsidR="002C659D" w:rsidRPr="004509E2" w:rsidRDefault="002C659D" w:rsidP="00D319E7">
      <w:pPr>
        <w:pStyle w:val="Heading1"/>
      </w:pPr>
      <w:bookmarkStart w:id="0" w:name="_Toc331460869"/>
      <w:r w:rsidRPr="004509E2">
        <w:lastRenderedPageBreak/>
        <w:t>Table of Contents</w:t>
      </w:r>
      <w:bookmarkEnd w:id="0"/>
    </w:p>
    <w:p w:rsidR="002C659D" w:rsidRPr="004509E2" w:rsidRDefault="002C659D" w:rsidP="00D319E7">
      <w:pPr>
        <w:sectPr w:rsidR="002C659D" w:rsidRPr="004509E2" w:rsidSect="00996DD3">
          <w:headerReference w:type="default" r:id="rId11"/>
          <w:footerReference w:type="default" r:id="rId12"/>
          <w:pgSz w:w="12240" w:h="15840"/>
          <w:pgMar w:top="1340" w:right="1620" w:bottom="1420" w:left="1800" w:header="841" w:footer="1234" w:gutter="0"/>
          <w:cols w:space="720"/>
        </w:sectPr>
      </w:pPr>
    </w:p>
    <w:sdt>
      <w:sdtPr>
        <w:id w:val="928473954"/>
        <w:docPartObj>
          <w:docPartGallery w:val="Table of Contents"/>
          <w:docPartUnique/>
        </w:docPartObj>
      </w:sdtPr>
      <w:sdtEndPr>
        <w:rPr>
          <w:rFonts w:ascii="Arial" w:eastAsia="Arial" w:hAnsi="Arial" w:cs="Arial"/>
          <w:noProof/>
          <w:color w:val="auto"/>
          <w:sz w:val="22"/>
          <w:szCs w:val="22"/>
          <w:lang w:eastAsia="en-US"/>
        </w:rPr>
      </w:sdtEndPr>
      <w:sdtContent>
        <w:p w:rsidR="00C41928" w:rsidRDefault="00C41928">
          <w:pPr>
            <w:pStyle w:val="TOCHeading"/>
          </w:pPr>
          <w:r>
            <w:t>Contents</w:t>
          </w:r>
        </w:p>
        <w:p w:rsidR="00C41928" w:rsidRDefault="00C41928">
          <w:pPr>
            <w:pStyle w:val="TOC1"/>
            <w:tabs>
              <w:tab w:val="right" w:leader="dot" w:pos="9350"/>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331460869" w:history="1">
            <w:r w:rsidRPr="00656314">
              <w:rPr>
                <w:rStyle w:val="Hyperlink"/>
                <w:noProof/>
              </w:rPr>
              <w:t>Table of Contents</w:t>
            </w:r>
            <w:r>
              <w:rPr>
                <w:noProof/>
                <w:webHidden/>
              </w:rPr>
              <w:tab/>
            </w:r>
            <w:r>
              <w:rPr>
                <w:noProof/>
                <w:webHidden/>
              </w:rPr>
              <w:fldChar w:fldCharType="begin"/>
            </w:r>
            <w:r>
              <w:rPr>
                <w:noProof/>
                <w:webHidden/>
              </w:rPr>
              <w:instrText xml:space="preserve"> PAGEREF _Toc331460869 \h </w:instrText>
            </w:r>
            <w:r>
              <w:rPr>
                <w:noProof/>
                <w:webHidden/>
              </w:rPr>
            </w:r>
            <w:r>
              <w:rPr>
                <w:noProof/>
                <w:webHidden/>
              </w:rPr>
              <w:fldChar w:fldCharType="separate"/>
            </w:r>
            <w:r>
              <w:rPr>
                <w:noProof/>
                <w:webHidden/>
              </w:rPr>
              <w:t>2</w:t>
            </w:r>
            <w:r>
              <w:rPr>
                <w:noProof/>
                <w:webHidden/>
              </w:rPr>
              <w:fldChar w:fldCharType="end"/>
            </w:r>
          </w:hyperlink>
        </w:p>
        <w:p w:rsidR="00C41928" w:rsidRDefault="00C41928">
          <w:pPr>
            <w:pStyle w:val="TOC1"/>
            <w:tabs>
              <w:tab w:val="right" w:leader="dot" w:pos="9350"/>
            </w:tabs>
            <w:rPr>
              <w:rFonts w:asciiTheme="minorHAnsi" w:eastAsiaTheme="minorEastAsia" w:hAnsiTheme="minorHAnsi" w:cstheme="minorBidi"/>
              <w:noProof/>
            </w:rPr>
          </w:pPr>
          <w:hyperlink w:anchor="_Toc331460870" w:history="1">
            <w:r w:rsidRPr="00656314">
              <w:rPr>
                <w:rStyle w:val="Hyperlink"/>
                <w:noProof/>
              </w:rPr>
              <w:t>SUMMA</w:t>
            </w:r>
            <w:r w:rsidRPr="00656314">
              <w:rPr>
                <w:rStyle w:val="Hyperlink"/>
                <w:noProof/>
                <w:spacing w:val="-11"/>
              </w:rPr>
              <w:t>R</w:t>
            </w:r>
            <w:r w:rsidRPr="00656314">
              <w:rPr>
                <w:rStyle w:val="Hyperlink"/>
                <w:noProof/>
              </w:rPr>
              <w:t>Y</w:t>
            </w:r>
            <w:r w:rsidRPr="00656314">
              <w:rPr>
                <w:rStyle w:val="Hyperlink"/>
                <w:noProof/>
                <w:spacing w:val="-18"/>
              </w:rPr>
              <w:t xml:space="preserve"> </w:t>
            </w:r>
            <w:r w:rsidRPr="00656314">
              <w:rPr>
                <w:rStyle w:val="Hyperlink"/>
                <w:noProof/>
              </w:rPr>
              <w:t>OVERVIEW</w:t>
            </w:r>
            <w:r>
              <w:rPr>
                <w:noProof/>
                <w:webHidden/>
              </w:rPr>
              <w:tab/>
            </w:r>
            <w:r>
              <w:rPr>
                <w:noProof/>
                <w:webHidden/>
              </w:rPr>
              <w:fldChar w:fldCharType="begin"/>
            </w:r>
            <w:r>
              <w:rPr>
                <w:noProof/>
                <w:webHidden/>
              </w:rPr>
              <w:instrText xml:space="preserve"> PAGEREF _Toc331460870 \h </w:instrText>
            </w:r>
            <w:r>
              <w:rPr>
                <w:noProof/>
                <w:webHidden/>
              </w:rPr>
            </w:r>
            <w:r>
              <w:rPr>
                <w:noProof/>
                <w:webHidden/>
              </w:rPr>
              <w:fldChar w:fldCharType="separate"/>
            </w:r>
            <w:r>
              <w:rPr>
                <w:noProof/>
                <w:webHidden/>
              </w:rPr>
              <w:t>4</w:t>
            </w:r>
            <w:r>
              <w:rPr>
                <w:noProof/>
                <w:webHidden/>
              </w:rPr>
              <w:fldChar w:fldCharType="end"/>
            </w:r>
          </w:hyperlink>
        </w:p>
        <w:p w:rsidR="00C41928" w:rsidRDefault="00C41928">
          <w:pPr>
            <w:pStyle w:val="TOC2"/>
            <w:tabs>
              <w:tab w:val="right" w:leader="dot" w:pos="9350"/>
            </w:tabs>
            <w:rPr>
              <w:rFonts w:asciiTheme="minorHAnsi" w:eastAsiaTheme="minorEastAsia" w:hAnsiTheme="minorHAnsi" w:cstheme="minorBidi"/>
              <w:noProof/>
            </w:rPr>
          </w:pPr>
          <w:hyperlink w:anchor="_Toc331460871" w:history="1">
            <w:r w:rsidRPr="00656314">
              <w:rPr>
                <w:rStyle w:val="Hyperlink"/>
                <w:noProof/>
              </w:rPr>
              <w:t>Executive Summary</w:t>
            </w:r>
            <w:r>
              <w:rPr>
                <w:noProof/>
                <w:webHidden/>
              </w:rPr>
              <w:tab/>
            </w:r>
            <w:r>
              <w:rPr>
                <w:noProof/>
                <w:webHidden/>
              </w:rPr>
              <w:fldChar w:fldCharType="begin"/>
            </w:r>
            <w:r>
              <w:rPr>
                <w:noProof/>
                <w:webHidden/>
              </w:rPr>
              <w:instrText xml:space="preserve"> PAGEREF _Toc331460871 \h </w:instrText>
            </w:r>
            <w:r>
              <w:rPr>
                <w:noProof/>
                <w:webHidden/>
              </w:rPr>
            </w:r>
            <w:r>
              <w:rPr>
                <w:noProof/>
                <w:webHidden/>
              </w:rPr>
              <w:fldChar w:fldCharType="separate"/>
            </w:r>
            <w:r>
              <w:rPr>
                <w:noProof/>
                <w:webHidden/>
              </w:rPr>
              <w:t>4</w:t>
            </w:r>
            <w:r>
              <w:rPr>
                <w:noProof/>
                <w:webHidden/>
              </w:rPr>
              <w:fldChar w:fldCharType="end"/>
            </w:r>
          </w:hyperlink>
        </w:p>
        <w:p w:rsidR="00C41928" w:rsidRDefault="00C41928">
          <w:pPr>
            <w:pStyle w:val="TOC2"/>
            <w:tabs>
              <w:tab w:val="right" w:leader="dot" w:pos="9350"/>
            </w:tabs>
            <w:rPr>
              <w:rFonts w:asciiTheme="minorHAnsi" w:eastAsiaTheme="minorEastAsia" w:hAnsiTheme="minorHAnsi" w:cstheme="minorBidi"/>
              <w:noProof/>
            </w:rPr>
          </w:pPr>
          <w:hyperlink w:anchor="_Toc331460872" w:history="1">
            <w:r w:rsidRPr="00656314">
              <w:rPr>
                <w:rStyle w:val="Hyperlink"/>
                <w:noProof/>
              </w:rPr>
              <w:t>Contractor</w:t>
            </w:r>
            <w:r>
              <w:rPr>
                <w:noProof/>
                <w:webHidden/>
              </w:rPr>
              <w:tab/>
            </w:r>
            <w:r>
              <w:rPr>
                <w:noProof/>
                <w:webHidden/>
              </w:rPr>
              <w:fldChar w:fldCharType="begin"/>
            </w:r>
            <w:r>
              <w:rPr>
                <w:noProof/>
                <w:webHidden/>
              </w:rPr>
              <w:instrText xml:space="preserve"> PAGEREF _Toc331460872 \h </w:instrText>
            </w:r>
            <w:r>
              <w:rPr>
                <w:noProof/>
                <w:webHidden/>
              </w:rPr>
            </w:r>
            <w:r>
              <w:rPr>
                <w:noProof/>
                <w:webHidden/>
              </w:rPr>
              <w:fldChar w:fldCharType="separate"/>
            </w:r>
            <w:r>
              <w:rPr>
                <w:noProof/>
                <w:webHidden/>
              </w:rPr>
              <w:t>4</w:t>
            </w:r>
            <w:r>
              <w:rPr>
                <w:noProof/>
                <w:webHidden/>
              </w:rPr>
              <w:fldChar w:fldCharType="end"/>
            </w:r>
          </w:hyperlink>
        </w:p>
        <w:p w:rsidR="00C41928" w:rsidRDefault="00C41928">
          <w:pPr>
            <w:pStyle w:val="TOC2"/>
            <w:tabs>
              <w:tab w:val="right" w:leader="dot" w:pos="9350"/>
            </w:tabs>
            <w:rPr>
              <w:rFonts w:asciiTheme="minorHAnsi" w:eastAsiaTheme="minorEastAsia" w:hAnsiTheme="minorHAnsi" w:cstheme="minorBidi"/>
              <w:noProof/>
            </w:rPr>
          </w:pPr>
          <w:hyperlink w:anchor="_Toc331460873" w:history="1">
            <w:r w:rsidRPr="00656314">
              <w:rPr>
                <w:rStyle w:val="Hyperlink"/>
                <w:noProof/>
              </w:rPr>
              <w:t>Scope Overview</w:t>
            </w:r>
            <w:r>
              <w:rPr>
                <w:noProof/>
                <w:webHidden/>
              </w:rPr>
              <w:tab/>
            </w:r>
            <w:r>
              <w:rPr>
                <w:noProof/>
                <w:webHidden/>
              </w:rPr>
              <w:fldChar w:fldCharType="begin"/>
            </w:r>
            <w:r>
              <w:rPr>
                <w:noProof/>
                <w:webHidden/>
              </w:rPr>
              <w:instrText xml:space="preserve"> PAGEREF _Toc331460873 \h </w:instrText>
            </w:r>
            <w:r>
              <w:rPr>
                <w:noProof/>
                <w:webHidden/>
              </w:rPr>
            </w:r>
            <w:r>
              <w:rPr>
                <w:noProof/>
                <w:webHidden/>
              </w:rPr>
              <w:fldChar w:fldCharType="separate"/>
            </w:r>
            <w:r>
              <w:rPr>
                <w:noProof/>
                <w:webHidden/>
              </w:rPr>
              <w:t>4</w:t>
            </w:r>
            <w:r>
              <w:rPr>
                <w:noProof/>
                <w:webHidden/>
              </w:rPr>
              <w:fldChar w:fldCharType="end"/>
            </w:r>
          </w:hyperlink>
        </w:p>
        <w:p w:rsidR="00C41928" w:rsidRDefault="00C41928">
          <w:pPr>
            <w:pStyle w:val="TOC2"/>
            <w:tabs>
              <w:tab w:val="right" w:leader="dot" w:pos="9350"/>
            </w:tabs>
            <w:rPr>
              <w:rFonts w:asciiTheme="minorHAnsi" w:eastAsiaTheme="minorEastAsia" w:hAnsiTheme="minorHAnsi" w:cstheme="minorBidi"/>
              <w:noProof/>
            </w:rPr>
          </w:pPr>
          <w:hyperlink w:anchor="_Toc331460874" w:history="1">
            <w:r w:rsidRPr="00656314">
              <w:rPr>
                <w:rStyle w:val="Hyperlink"/>
                <w:noProof/>
              </w:rPr>
              <w:t>Specifications for Deliverables</w:t>
            </w:r>
            <w:r>
              <w:rPr>
                <w:noProof/>
                <w:webHidden/>
              </w:rPr>
              <w:tab/>
            </w:r>
            <w:r>
              <w:rPr>
                <w:noProof/>
                <w:webHidden/>
              </w:rPr>
              <w:fldChar w:fldCharType="begin"/>
            </w:r>
            <w:r>
              <w:rPr>
                <w:noProof/>
                <w:webHidden/>
              </w:rPr>
              <w:instrText xml:space="preserve"> PAGEREF _Toc331460874 \h </w:instrText>
            </w:r>
            <w:r>
              <w:rPr>
                <w:noProof/>
                <w:webHidden/>
              </w:rPr>
            </w:r>
            <w:r>
              <w:rPr>
                <w:noProof/>
                <w:webHidden/>
              </w:rPr>
              <w:fldChar w:fldCharType="separate"/>
            </w:r>
            <w:r>
              <w:rPr>
                <w:noProof/>
                <w:webHidden/>
              </w:rPr>
              <w:t>5</w:t>
            </w:r>
            <w:r>
              <w:rPr>
                <w:noProof/>
                <w:webHidden/>
              </w:rPr>
              <w:fldChar w:fldCharType="end"/>
            </w:r>
          </w:hyperlink>
        </w:p>
        <w:p w:rsidR="00C41928" w:rsidRDefault="00C41928">
          <w:pPr>
            <w:pStyle w:val="TOC3"/>
            <w:tabs>
              <w:tab w:val="right" w:leader="dot" w:pos="9350"/>
            </w:tabs>
            <w:rPr>
              <w:rFonts w:asciiTheme="minorHAnsi" w:eastAsiaTheme="minorEastAsia" w:hAnsiTheme="minorHAnsi" w:cstheme="minorBidi"/>
              <w:noProof/>
            </w:rPr>
          </w:pPr>
          <w:hyperlink w:anchor="_Toc331460875" w:history="1">
            <w:r w:rsidRPr="00656314">
              <w:rPr>
                <w:rStyle w:val="Hyperlink"/>
                <w:noProof/>
              </w:rPr>
              <w:t>LiDAR Deliverables</w:t>
            </w:r>
            <w:r>
              <w:rPr>
                <w:noProof/>
                <w:webHidden/>
              </w:rPr>
              <w:tab/>
            </w:r>
            <w:r>
              <w:rPr>
                <w:noProof/>
                <w:webHidden/>
              </w:rPr>
              <w:fldChar w:fldCharType="begin"/>
            </w:r>
            <w:r>
              <w:rPr>
                <w:noProof/>
                <w:webHidden/>
              </w:rPr>
              <w:instrText xml:space="preserve"> PAGEREF _Toc331460875 \h </w:instrText>
            </w:r>
            <w:r>
              <w:rPr>
                <w:noProof/>
                <w:webHidden/>
              </w:rPr>
            </w:r>
            <w:r>
              <w:rPr>
                <w:noProof/>
                <w:webHidden/>
              </w:rPr>
              <w:fldChar w:fldCharType="separate"/>
            </w:r>
            <w:r>
              <w:rPr>
                <w:noProof/>
                <w:webHidden/>
              </w:rPr>
              <w:t>5</w:t>
            </w:r>
            <w:r>
              <w:rPr>
                <w:noProof/>
                <w:webHidden/>
              </w:rPr>
              <w:fldChar w:fldCharType="end"/>
            </w:r>
          </w:hyperlink>
        </w:p>
        <w:p w:rsidR="00C41928" w:rsidRDefault="00C41928">
          <w:pPr>
            <w:pStyle w:val="TOC3"/>
            <w:tabs>
              <w:tab w:val="right" w:leader="dot" w:pos="9350"/>
            </w:tabs>
            <w:rPr>
              <w:rFonts w:asciiTheme="minorHAnsi" w:eastAsiaTheme="minorEastAsia" w:hAnsiTheme="minorHAnsi" w:cstheme="minorBidi"/>
              <w:noProof/>
            </w:rPr>
          </w:pPr>
          <w:hyperlink w:anchor="_Toc331460876" w:history="1">
            <w:r w:rsidRPr="00656314">
              <w:rPr>
                <w:rStyle w:val="Hyperlink"/>
                <w:noProof/>
              </w:rPr>
              <w:t>Grid Model Deliverables</w:t>
            </w:r>
            <w:r>
              <w:rPr>
                <w:noProof/>
                <w:webHidden/>
              </w:rPr>
              <w:tab/>
            </w:r>
            <w:r>
              <w:rPr>
                <w:noProof/>
                <w:webHidden/>
              </w:rPr>
              <w:fldChar w:fldCharType="begin"/>
            </w:r>
            <w:r>
              <w:rPr>
                <w:noProof/>
                <w:webHidden/>
              </w:rPr>
              <w:instrText xml:space="preserve"> PAGEREF _Toc331460876 \h </w:instrText>
            </w:r>
            <w:r>
              <w:rPr>
                <w:noProof/>
                <w:webHidden/>
              </w:rPr>
            </w:r>
            <w:r>
              <w:rPr>
                <w:noProof/>
                <w:webHidden/>
              </w:rPr>
              <w:fldChar w:fldCharType="separate"/>
            </w:r>
            <w:r>
              <w:rPr>
                <w:noProof/>
                <w:webHidden/>
              </w:rPr>
              <w:t>5</w:t>
            </w:r>
            <w:r>
              <w:rPr>
                <w:noProof/>
                <w:webHidden/>
              </w:rPr>
              <w:fldChar w:fldCharType="end"/>
            </w:r>
          </w:hyperlink>
        </w:p>
        <w:p w:rsidR="00C41928" w:rsidRDefault="00C41928">
          <w:pPr>
            <w:pStyle w:val="TOC3"/>
            <w:tabs>
              <w:tab w:val="right" w:leader="dot" w:pos="9350"/>
            </w:tabs>
            <w:rPr>
              <w:rFonts w:asciiTheme="minorHAnsi" w:eastAsiaTheme="minorEastAsia" w:hAnsiTheme="minorHAnsi" w:cstheme="minorBidi"/>
              <w:noProof/>
            </w:rPr>
          </w:pPr>
          <w:hyperlink w:anchor="_Toc331460877" w:history="1">
            <w:r w:rsidRPr="00656314">
              <w:rPr>
                <w:rStyle w:val="Hyperlink"/>
                <w:noProof/>
              </w:rPr>
              <w:t>Miscellaneous Deliverables</w:t>
            </w:r>
            <w:r>
              <w:rPr>
                <w:noProof/>
                <w:webHidden/>
              </w:rPr>
              <w:tab/>
            </w:r>
            <w:r>
              <w:rPr>
                <w:noProof/>
                <w:webHidden/>
              </w:rPr>
              <w:fldChar w:fldCharType="begin"/>
            </w:r>
            <w:r>
              <w:rPr>
                <w:noProof/>
                <w:webHidden/>
              </w:rPr>
              <w:instrText xml:space="preserve"> PAGEREF _Toc331460877 \h </w:instrText>
            </w:r>
            <w:r>
              <w:rPr>
                <w:noProof/>
                <w:webHidden/>
              </w:rPr>
            </w:r>
            <w:r>
              <w:rPr>
                <w:noProof/>
                <w:webHidden/>
              </w:rPr>
              <w:fldChar w:fldCharType="separate"/>
            </w:r>
            <w:r>
              <w:rPr>
                <w:noProof/>
                <w:webHidden/>
              </w:rPr>
              <w:t>5</w:t>
            </w:r>
            <w:r>
              <w:rPr>
                <w:noProof/>
                <w:webHidden/>
              </w:rPr>
              <w:fldChar w:fldCharType="end"/>
            </w:r>
          </w:hyperlink>
        </w:p>
        <w:p w:rsidR="00C41928" w:rsidRDefault="00C41928">
          <w:pPr>
            <w:pStyle w:val="TOC2"/>
            <w:tabs>
              <w:tab w:val="right" w:leader="dot" w:pos="9350"/>
            </w:tabs>
            <w:rPr>
              <w:rFonts w:asciiTheme="minorHAnsi" w:eastAsiaTheme="minorEastAsia" w:hAnsiTheme="minorHAnsi" w:cstheme="minorBidi"/>
              <w:noProof/>
            </w:rPr>
          </w:pPr>
          <w:hyperlink w:anchor="_Toc331460878" w:history="1">
            <w:r w:rsidRPr="00656314">
              <w:rPr>
                <w:rStyle w:val="Hyperlink"/>
                <w:noProof/>
              </w:rPr>
              <w:t>Project Area Extents and Project Tile Index</w:t>
            </w:r>
            <w:r>
              <w:rPr>
                <w:noProof/>
                <w:webHidden/>
              </w:rPr>
              <w:tab/>
            </w:r>
            <w:r>
              <w:rPr>
                <w:noProof/>
                <w:webHidden/>
              </w:rPr>
              <w:fldChar w:fldCharType="begin"/>
            </w:r>
            <w:r>
              <w:rPr>
                <w:noProof/>
                <w:webHidden/>
              </w:rPr>
              <w:instrText xml:space="preserve"> PAGEREF _Toc331460878 \h </w:instrText>
            </w:r>
            <w:r>
              <w:rPr>
                <w:noProof/>
                <w:webHidden/>
              </w:rPr>
            </w:r>
            <w:r>
              <w:rPr>
                <w:noProof/>
                <w:webHidden/>
              </w:rPr>
              <w:fldChar w:fldCharType="separate"/>
            </w:r>
            <w:r>
              <w:rPr>
                <w:noProof/>
                <w:webHidden/>
              </w:rPr>
              <w:t>5</w:t>
            </w:r>
            <w:r>
              <w:rPr>
                <w:noProof/>
                <w:webHidden/>
              </w:rPr>
              <w:fldChar w:fldCharType="end"/>
            </w:r>
          </w:hyperlink>
        </w:p>
        <w:p w:rsidR="00C41928" w:rsidRDefault="00C41928">
          <w:pPr>
            <w:pStyle w:val="TOC1"/>
            <w:tabs>
              <w:tab w:val="right" w:leader="dot" w:pos="9350"/>
            </w:tabs>
            <w:rPr>
              <w:rFonts w:asciiTheme="minorHAnsi" w:eastAsiaTheme="minorEastAsia" w:hAnsiTheme="minorHAnsi" w:cstheme="minorBidi"/>
              <w:noProof/>
            </w:rPr>
          </w:pPr>
          <w:hyperlink w:anchor="_Toc331460879" w:history="1">
            <w:r w:rsidRPr="00656314">
              <w:rPr>
                <w:rStyle w:val="Hyperlink"/>
                <w:noProof/>
              </w:rPr>
              <w:t>LiDAR</w:t>
            </w:r>
            <w:r w:rsidRPr="00656314">
              <w:rPr>
                <w:rStyle w:val="Hyperlink"/>
                <w:noProof/>
                <w:spacing w:val="-12"/>
              </w:rPr>
              <w:t xml:space="preserve"> </w:t>
            </w:r>
            <w:r w:rsidRPr="00656314">
              <w:rPr>
                <w:rStyle w:val="Hyperlink"/>
                <w:noProof/>
              </w:rPr>
              <w:t>D</w:t>
            </w:r>
            <w:r w:rsidRPr="00656314">
              <w:rPr>
                <w:rStyle w:val="Hyperlink"/>
                <w:noProof/>
                <w:spacing w:val="-21"/>
              </w:rPr>
              <w:t>A</w:t>
            </w:r>
            <w:r w:rsidRPr="00656314">
              <w:rPr>
                <w:rStyle w:val="Hyperlink"/>
                <w:noProof/>
                <w:spacing w:val="-20"/>
              </w:rPr>
              <w:t>T</w:t>
            </w:r>
            <w:r w:rsidRPr="00656314">
              <w:rPr>
                <w:rStyle w:val="Hyperlink"/>
                <w:noProof/>
              </w:rPr>
              <w:t>A</w:t>
            </w:r>
            <w:r w:rsidRPr="00656314">
              <w:rPr>
                <w:rStyle w:val="Hyperlink"/>
                <w:noProof/>
                <w:spacing w:val="-19"/>
              </w:rPr>
              <w:t xml:space="preserve"> </w:t>
            </w:r>
            <w:r w:rsidRPr="00656314">
              <w:rPr>
                <w:rStyle w:val="Hyperlink"/>
                <w:noProof/>
              </w:rPr>
              <w:t>REPORT</w:t>
            </w:r>
            <w:r>
              <w:rPr>
                <w:noProof/>
                <w:webHidden/>
              </w:rPr>
              <w:tab/>
            </w:r>
            <w:r>
              <w:rPr>
                <w:noProof/>
                <w:webHidden/>
              </w:rPr>
              <w:fldChar w:fldCharType="begin"/>
            </w:r>
            <w:r>
              <w:rPr>
                <w:noProof/>
                <w:webHidden/>
              </w:rPr>
              <w:instrText xml:space="preserve"> PAGEREF _Toc331460879 \h </w:instrText>
            </w:r>
            <w:r>
              <w:rPr>
                <w:noProof/>
                <w:webHidden/>
              </w:rPr>
            </w:r>
            <w:r>
              <w:rPr>
                <w:noProof/>
                <w:webHidden/>
              </w:rPr>
              <w:fldChar w:fldCharType="separate"/>
            </w:r>
            <w:r>
              <w:rPr>
                <w:noProof/>
                <w:webHidden/>
              </w:rPr>
              <w:t>6</w:t>
            </w:r>
            <w:r>
              <w:rPr>
                <w:noProof/>
                <w:webHidden/>
              </w:rPr>
              <w:fldChar w:fldCharType="end"/>
            </w:r>
          </w:hyperlink>
        </w:p>
        <w:p w:rsidR="00C41928" w:rsidRDefault="00C41928">
          <w:pPr>
            <w:pStyle w:val="TOC2"/>
            <w:tabs>
              <w:tab w:val="right" w:leader="dot" w:pos="9350"/>
            </w:tabs>
            <w:rPr>
              <w:rFonts w:asciiTheme="minorHAnsi" w:eastAsiaTheme="minorEastAsia" w:hAnsiTheme="minorHAnsi" w:cstheme="minorBidi"/>
              <w:noProof/>
            </w:rPr>
          </w:pPr>
          <w:hyperlink w:anchor="_Toc331460880" w:history="1">
            <w:r w:rsidRPr="00656314">
              <w:rPr>
                <w:rStyle w:val="Hyperlink"/>
                <w:noProof/>
              </w:rPr>
              <w:t>Pre-Flight Planning</w:t>
            </w:r>
            <w:r>
              <w:rPr>
                <w:noProof/>
                <w:webHidden/>
              </w:rPr>
              <w:tab/>
            </w:r>
            <w:r>
              <w:rPr>
                <w:noProof/>
                <w:webHidden/>
              </w:rPr>
              <w:fldChar w:fldCharType="begin"/>
            </w:r>
            <w:r>
              <w:rPr>
                <w:noProof/>
                <w:webHidden/>
              </w:rPr>
              <w:instrText xml:space="preserve"> PAGEREF _Toc331460880 \h </w:instrText>
            </w:r>
            <w:r>
              <w:rPr>
                <w:noProof/>
                <w:webHidden/>
              </w:rPr>
            </w:r>
            <w:r>
              <w:rPr>
                <w:noProof/>
                <w:webHidden/>
              </w:rPr>
              <w:fldChar w:fldCharType="separate"/>
            </w:r>
            <w:r>
              <w:rPr>
                <w:noProof/>
                <w:webHidden/>
              </w:rPr>
              <w:t>6</w:t>
            </w:r>
            <w:r>
              <w:rPr>
                <w:noProof/>
                <w:webHidden/>
              </w:rPr>
              <w:fldChar w:fldCharType="end"/>
            </w:r>
          </w:hyperlink>
        </w:p>
        <w:p w:rsidR="00C41928" w:rsidRDefault="00C41928">
          <w:pPr>
            <w:pStyle w:val="TOC2"/>
            <w:tabs>
              <w:tab w:val="right" w:leader="dot" w:pos="9350"/>
            </w:tabs>
            <w:rPr>
              <w:rFonts w:asciiTheme="minorHAnsi" w:eastAsiaTheme="minorEastAsia" w:hAnsiTheme="minorHAnsi" w:cstheme="minorBidi"/>
              <w:noProof/>
            </w:rPr>
          </w:pPr>
          <w:hyperlink w:anchor="_Toc331460881" w:history="1">
            <w:r w:rsidRPr="00656314">
              <w:rPr>
                <w:rStyle w:val="Hyperlink"/>
                <w:noProof/>
              </w:rPr>
              <w:t>Control</w:t>
            </w:r>
            <w:r>
              <w:rPr>
                <w:noProof/>
                <w:webHidden/>
              </w:rPr>
              <w:tab/>
            </w:r>
            <w:r>
              <w:rPr>
                <w:noProof/>
                <w:webHidden/>
              </w:rPr>
              <w:fldChar w:fldCharType="begin"/>
            </w:r>
            <w:r>
              <w:rPr>
                <w:noProof/>
                <w:webHidden/>
              </w:rPr>
              <w:instrText xml:space="preserve"> PAGEREF _Toc331460881 \h </w:instrText>
            </w:r>
            <w:r>
              <w:rPr>
                <w:noProof/>
                <w:webHidden/>
              </w:rPr>
            </w:r>
            <w:r>
              <w:rPr>
                <w:noProof/>
                <w:webHidden/>
              </w:rPr>
              <w:fldChar w:fldCharType="separate"/>
            </w:r>
            <w:r>
              <w:rPr>
                <w:noProof/>
                <w:webHidden/>
              </w:rPr>
              <w:t>6</w:t>
            </w:r>
            <w:r>
              <w:rPr>
                <w:noProof/>
                <w:webHidden/>
              </w:rPr>
              <w:fldChar w:fldCharType="end"/>
            </w:r>
          </w:hyperlink>
        </w:p>
        <w:p w:rsidR="00C41928" w:rsidRDefault="00C41928">
          <w:pPr>
            <w:pStyle w:val="TOC2"/>
            <w:tabs>
              <w:tab w:val="right" w:leader="dot" w:pos="9350"/>
            </w:tabs>
            <w:rPr>
              <w:rFonts w:asciiTheme="minorHAnsi" w:eastAsiaTheme="minorEastAsia" w:hAnsiTheme="minorHAnsi" w:cstheme="minorBidi"/>
              <w:noProof/>
            </w:rPr>
          </w:pPr>
          <w:hyperlink w:anchor="_Toc331460882" w:history="1">
            <w:r w:rsidRPr="00656314">
              <w:rPr>
                <w:rStyle w:val="Hyperlink"/>
                <w:noProof/>
              </w:rPr>
              <w:t>Final Planning – Procedures and Activities</w:t>
            </w:r>
            <w:r>
              <w:rPr>
                <w:noProof/>
                <w:webHidden/>
              </w:rPr>
              <w:tab/>
            </w:r>
            <w:r>
              <w:rPr>
                <w:noProof/>
                <w:webHidden/>
              </w:rPr>
              <w:fldChar w:fldCharType="begin"/>
            </w:r>
            <w:r>
              <w:rPr>
                <w:noProof/>
                <w:webHidden/>
              </w:rPr>
              <w:instrText xml:space="preserve"> PAGEREF _Toc331460882 \h </w:instrText>
            </w:r>
            <w:r>
              <w:rPr>
                <w:noProof/>
                <w:webHidden/>
              </w:rPr>
            </w:r>
            <w:r>
              <w:rPr>
                <w:noProof/>
                <w:webHidden/>
              </w:rPr>
              <w:fldChar w:fldCharType="separate"/>
            </w:r>
            <w:r>
              <w:rPr>
                <w:noProof/>
                <w:webHidden/>
              </w:rPr>
              <w:t>7</w:t>
            </w:r>
            <w:r>
              <w:rPr>
                <w:noProof/>
                <w:webHidden/>
              </w:rPr>
              <w:fldChar w:fldCharType="end"/>
            </w:r>
          </w:hyperlink>
        </w:p>
        <w:p w:rsidR="00C41928" w:rsidRDefault="00C41928">
          <w:pPr>
            <w:pStyle w:val="TOC3"/>
            <w:tabs>
              <w:tab w:val="right" w:leader="dot" w:pos="9350"/>
            </w:tabs>
            <w:rPr>
              <w:rFonts w:asciiTheme="minorHAnsi" w:eastAsiaTheme="minorEastAsia" w:hAnsiTheme="minorHAnsi" w:cstheme="minorBidi"/>
              <w:noProof/>
            </w:rPr>
          </w:pPr>
          <w:hyperlink w:anchor="_Toc331460883" w:history="1">
            <w:r w:rsidRPr="00656314">
              <w:rPr>
                <w:rStyle w:val="Hyperlink"/>
                <w:noProof/>
              </w:rPr>
              <w:t>Planning</w:t>
            </w:r>
            <w:r>
              <w:rPr>
                <w:noProof/>
                <w:webHidden/>
              </w:rPr>
              <w:tab/>
            </w:r>
            <w:r>
              <w:rPr>
                <w:noProof/>
                <w:webHidden/>
              </w:rPr>
              <w:fldChar w:fldCharType="begin"/>
            </w:r>
            <w:r>
              <w:rPr>
                <w:noProof/>
                <w:webHidden/>
              </w:rPr>
              <w:instrText xml:space="preserve"> PAGEREF _Toc331460883 \h </w:instrText>
            </w:r>
            <w:r>
              <w:rPr>
                <w:noProof/>
                <w:webHidden/>
              </w:rPr>
            </w:r>
            <w:r>
              <w:rPr>
                <w:noProof/>
                <w:webHidden/>
              </w:rPr>
              <w:fldChar w:fldCharType="separate"/>
            </w:r>
            <w:r>
              <w:rPr>
                <w:noProof/>
                <w:webHidden/>
              </w:rPr>
              <w:t>7</w:t>
            </w:r>
            <w:r>
              <w:rPr>
                <w:noProof/>
                <w:webHidden/>
              </w:rPr>
              <w:fldChar w:fldCharType="end"/>
            </w:r>
          </w:hyperlink>
        </w:p>
        <w:p w:rsidR="00C41928" w:rsidRDefault="00C41928">
          <w:pPr>
            <w:pStyle w:val="TOC3"/>
            <w:tabs>
              <w:tab w:val="right" w:leader="dot" w:pos="9350"/>
            </w:tabs>
            <w:rPr>
              <w:rFonts w:asciiTheme="minorHAnsi" w:eastAsiaTheme="minorEastAsia" w:hAnsiTheme="minorHAnsi" w:cstheme="minorBidi"/>
              <w:noProof/>
            </w:rPr>
          </w:pPr>
          <w:hyperlink w:anchor="_Toc331460884" w:history="1">
            <w:r w:rsidRPr="00656314">
              <w:rPr>
                <w:rStyle w:val="Hyperlink"/>
                <w:noProof/>
              </w:rPr>
              <w:t>Summary of Supporting Documents</w:t>
            </w:r>
            <w:r>
              <w:rPr>
                <w:noProof/>
                <w:webHidden/>
              </w:rPr>
              <w:tab/>
            </w:r>
            <w:r>
              <w:rPr>
                <w:noProof/>
                <w:webHidden/>
              </w:rPr>
              <w:fldChar w:fldCharType="begin"/>
            </w:r>
            <w:r>
              <w:rPr>
                <w:noProof/>
                <w:webHidden/>
              </w:rPr>
              <w:instrText xml:space="preserve"> PAGEREF _Toc331460884 \h </w:instrText>
            </w:r>
            <w:r>
              <w:rPr>
                <w:noProof/>
                <w:webHidden/>
              </w:rPr>
            </w:r>
            <w:r>
              <w:rPr>
                <w:noProof/>
                <w:webHidden/>
              </w:rPr>
              <w:fldChar w:fldCharType="separate"/>
            </w:r>
            <w:r>
              <w:rPr>
                <w:noProof/>
                <w:webHidden/>
              </w:rPr>
              <w:t>8</w:t>
            </w:r>
            <w:r>
              <w:rPr>
                <w:noProof/>
                <w:webHidden/>
              </w:rPr>
              <w:fldChar w:fldCharType="end"/>
            </w:r>
          </w:hyperlink>
        </w:p>
        <w:p w:rsidR="00C41928" w:rsidRDefault="00C41928">
          <w:pPr>
            <w:pStyle w:val="TOC2"/>
            <w:tabs>
              <w:tab w:val="right" w:leader="dot" w:pos="9350"/>
            </w:tabs>
            <w:rPr>
              <w:rFonts w:asciiTheme="minorHAnsi" w:eastAsiaTheme="minorEastAsia" w:hAnsiTheme="minorHAnsi" w:cstheme="minorBidi"/>
              <w:noProof/>
            </w:rPr>
          </w:pPr>
          <w:hyperlink w:anchor="_Toc331460885" w:history="1">
            <w:r w:rsidRPr="00656314">
              <w:rPr>
                <w:rStyle w:val="Hyperlink"/>
                <w:noProof/>
              </w:rPr>
              <w:t>Data Processing Pr</w:t>
            </w:r>
            <w:r w:rsidRPr="00656314">
              <w:rPr>
                <w:rStyle w:val="Hyperlink"/>
                <w:noProof/>
                <w:spacing w:val="1"/>
              </w:rPr>
              <w:t>o</w:t>
            </w:r>
            <w:r w:rsidRPr="00656314">
              <w:rPr>
                <w:rStyle w:val="Hyperlink"/>
                <w:noProof/>
              </w:rPr>
              <w:t>cedures Report</w:t>
            </w:r>
            <w:r>
              <w:rPr>
                <w:noProof/>
                <w:webHidden/>
              </w:rPr>
              <w:tab/>
            </w:r>
            <w:r>
              <w:rPr>
                <w:noProof/>
                <w:webHidden/>
              </w:rPr>
              <w:fldChar w:fldCharType="begin"/>
            </w:r>
            <w:r>
              <w:rPr>
                <w:noProof/>
                <w:webHidden/>
              </w:rPr>
              <w:instrText xml:space="preserve"> PAGEREF _Toc331460885 \h </w:instrText>
            </w:r>
            <w:r>
              <w:rPr>
                <w:noProof/>
                <w:webHidden/>
              </w:rPr>
            </w:r>
            <w:r>
              <w:rPr>
                <w:noProof/>
                <w:webHidden/>
              </w:rPr>
              <w:fldChar w:fldCharType="separate"/>
            </w:r>
            <w:r>
              <w:rPr>
                <w:noProof/>
                <w:webHidden/>
              </w:rPr>
              <w:t>8</w:t>
            </w:r>
            <w:r>
              <w:rPr>
                <w:noProof/>
                <w:webHidden/>
              </w:rPr>
              <w:fldChar w:fldCharType="end"/>
            </w:r>
          </w:hyperlink>
        </w:p>
        <w:p w:rsidR="00C41928" w:rsidRDefault="00C41928">
          <w:pPr>
            <w:pStyle w:val="TOC3"/>
            <w:tabs>
              <w:tab w:val="right" w:leader="dot" w:pos="9350"/>
            </w:tabs>
            <w:rPr>
              <w:rFonts w:asciiTheme="minorHAnsi" w:eastAsiaTheme="minorEastAsia" w:hAnsiTheme="minorHAnsi" w:cstheme="minorBidi"/>
              <w:noProof/>
            </w:rPr>
          </w:pPr>
          <w:hyperlink w:anchor="_Toc331460886" w:history="1">
            <w:r w:rsidRPr="00656314">
              <w:rPr>
                <w:rStyle w:val="Hyperlink"/>
                <w:noProof/>
              </w:rPr>
              <w:t>Data Storage</w:t>
            </w:r>
            <w:r>
              <w:rPr>
                <w:noProof/>
                <w:webHidden/>
              </w:rPr>
              <w:tab/>
            </w:r>
            <w:r>
              <w:rPr>
                <w:noProof/>
                <w:webHidden/>
              </w:rPr>
              <w:fldChar w:fldCharType="begin"/>
            </w:r>
            <w:r>
              <w:rPr>
                <w:noProof/>
                <w:webHidden/>
              </w:rPr>
              <w:instrText xml:space="preserve"> PAGEREF _Toc331460886 \h </w:instrText>
            </w:r>
            <w:r>
              <w:rPr>
                <w:noProof/>
                <w:webHidden/>
              </w:rPr>
            </w:r>
            <w:r>
              <w:rPr>
                <w:noProof/>
                <w:webHidden/>
              </w:rPr>
              <w:fldChar w:fldCharType="separate"/>
            </w:r>
            <w:r>
              <w:rPr>
                <w:noProof/>
                <w:webHidden/>
              </w:rPr>
              <w:t>8</w:t>
            </w:r>
            <w:r>
              <w:rPr>
                <w:noProof/>
                <w:webHidden/>
              </w:rPr>
              <w:fldChar w:fldCharType="end"/>
            </w:r>
          </w:hyperlink>
        </w:p>
        <w:p w:rsidR="00C41928" w:rsidRDefault="00C41928">
          <w:pPr>
            <w:pStyle w:val="TOC3"/>
            <w:tabs>
              <w:tab w:val="right" w:leader="dot" w:pos="9350"/>
            </w:tabs>
            <w:rPr>
              <w:rFonts w:asciiTheme="minorHAnsi" w:eastAsiaTheme="minorEastAsia" w:hAnsiTheme="minorHAnsi" w:cstheme="minorBidi"/>
              <w:noProof/>
            </w:rPr>
          </w:pPr>
          <w:hyperlink w:anchor="_Toc331460887" w:history="1">
            <w:r w:rsidRPr="00656314">
              <w:rPr>
                <w:rStyle w:val="Hyperlink"/>
                <w:noProof/>
              </w:rPr>
              <w:t>Navigation System</w:t>
            </w:r>
            <w:r>
              <w:rPr>
                <w:noProof/>
                <w:webHidden/>
              </w:rPr>
              <w:tab/>
            </w:r>
            <w:r>
              <w:rPr>
                <w:noProof/>
                <w:webHidden/>
              </w:rPr>
              <w:fldChar w:fldCharType="begin"/>
            </w:r>
            <w:r>
              <w:rPr>
                <w:noProof/>
                <w:webHidden/>
              </w:rPr>
              <w:instrText xml:space="preserve"> PAGEREF _Toc331460887 \h </w:instrText>
            </w:r>
            <w:r>
              <w:rPr>
                <w:noProof/>
                <w:webHidden/>
              </w:rPr>
            </w:r>
            <w:r>
              <w:rPr>
                <w:noProof/>
                <w:webHidden/>
              </w:rPr>
              <w:fldChar w:fldCharType="separate"/>
            </w:r>
            <w:r>
              <w:rPr>
                <w:noProof/>
                <w:webHidden/>
              </w:rPr>
              <w:t>8</w:t>
            </w:r>
            <w:r>
              <w:rPr>
                <w:noProof/>
                <w:webHidden/>
              </w:rPr>
              <w:fldChar w:fldCharType="end"/>
            </w:r>
          </w:hyperlink>
        </w:p>
        <w:p w:rsidR="00C41928" w:rsidRDefault="00C41928">
          <w:pPr>
            <w:pStyle w:val="TOC3"/>
            <w:tabs>
              <w:tab w:val="right" w:leader="dot" w:pos="9350"/>
            </w:tabs>
            <w:rPr>
              <w:rFonts w:asciiTheme="minorHAnsi" w:eastAsiaTheme="minorEastAsia" w:hAnsiTheme="minorHAnsi" w:cstheme="minorBidi"/>
              <w:noProof/>
            </w:rPr>
          </w:pPr>
          <w:hyperlink w:anchor="_Toc331460888" w:history="1">
            <w:r w:rsidRPr="00656314">
              <w:rPr>
                <w:rStyle w:val="Hyperlink"/>
                <w:noProof/>
              </w:rPr>
              <w:t>LiDAR System</w:t>
            </w:r>
            <w:r>
              <w:rPr>
                <w:noProof/>
                <w:webHidden/>
              </w:rPr>
              <w:tab/>
            </w:r>
            <w:r>
              <w:rPr>
                <w:noProof/>
                <w:webHidden/>
              </w:rPr>
              <w:fldChar w:fldCharType="begin"/>
            </w:r>
            <w:r>
              <w:rPr>
                <w:noProof/>
                <w:webHidden/>
              </w:rPr>
              <w:instrText xml:space="preserve"> PAGEREF _Toc331460888 \h </w:instrText>
            </w:r>
            <w:r>
              <w:rPr>
                <w:noProof/>
                <w:webHidden/>
              </w:rPr>
            </w:r>
            <w:r>
              <w:rPr>
                <w:noProof/>
                <w:webHidden/>
              </w:rPr>
              <w:fldChar w:fldCharType="separate"/>
            </w:r>
            <w:r>
              <w:rPr>
                <w:noProof/>
                <w:webHidden/>
              </w:rPr>
              <w:t>8</w:t>
            </w:r>
            <w:r>
              <w:rPr>
                <w:noProof/>
                <w:webHidden/>
              </w:rPr>
              <w:fldChar w:fldCharType="end"/>
            </w:r>
          </w:hyperlink>
        </w:p>
        <w:p w:rsidR="00C41928" w:rsidRDefault="00C41928">
          <w:pPr>
            <w:pStyle w:val="TOC1"/>
            <w:tabs>
              <w:tab w:val="right" w:leader="dot" w:pos="9350"/>
            </w:tabs>
            <w:rPr>
              <w:rFonts w:asciiTheme="minorHAnsi" w:eastAsiaTheme="minorEastAsia" w:hAnsiTheme="minorHAnsi" w:cstheme="minorBidi"/>
              <w:noProof/>
            </w:rPr>
          </w:pPr>
          <w:hyperlink w:anchor="_Toc331460889" w:history="1">
            <w:r w:rsidRPr="00656314">
              <w:rPr>
                <w:rStyle w:val="Hyperlink"/>
                <w:noProof/>
              </w:rPr>
              <w:t>LiDAR</w:t>
            </w:r>
            <w:r w:rsidRPr="00656314">
              <w:rPr>
                <w:rStyle w:val="Hyperlink"/>
                <w:noProof/>
                <w:spacing w:val="-9"/>
              </w:rPr>
              <w:t xml:space="preserve"> </w:t>
            </w:r>
            <w:r w:rsidRPr="00656314">
              <w:rPr>
                <w:rStyle w:val="Hyperlink"/>
                <w:noProof/>
              </w:rPr>
              <w:t>QUALITY CONTROL REPORT</w:t>
            </w:r>
            <w:r>
              <w:rPr>
                <w:noProof/>
                <w:webHidden/>
              </w:rPr>
              <w:tab/>
            </w:r>
            <w:r>
              <w:rPr>
                <w:noProof/>
                <w:webHidden/>
              </w:rPr>
              <w:fldChar w:fldCharType="begin"/>
            </w:r>
            <w:r>
              <w:rPr>
                <w:noProof/>
                <w:webHidden/>
              </w:rPr>
              <w:instrText xml:space="preserve"> PAGEREF _Toc331460889 \h </w:instrText>
            </w:r>
            <w:r>
              <w:rPr>
                <w:noProof/>
                <w:webHidden/>
              </w:rPr>
            </w:r>
            <w:r>
              <w:rPr>
                <w:noProof/>
                <w:webHidden/>
              </w:rPr>
              <w:fldChar w:fldCharType="separate"/>
            </w:r>
            <w:r>
              <w:rPr>
                <w:noProof/>
                <w:webHidden/>
              </w:rPr>
              <w:t>11</w:t>
            </w:r>
            <w:r>
              <w:rPr>
                <w:noProof/>
                <w:webHidden/>
              </w:rPr>
              <w:fldChar w:fldCharType="end"/>
            </w:r>
          </w:hyperlink>
        </w:p>
        <w:p w:rsidR="00C41928" w:rsidRDefault="00C41928">
          <w:pPr>
            <w:pStyle w:val="TOC2"/>
            <w:tabs>
              <w:tab w:val="right" w:leader="dot" w:pos="9350"/>
            </w:tabs>
            <w:rPr>
              <w:rFonts w:asciiTheme="minorHAnsi" w:eastAsiaTheme="minorEastAsia" w:hAnsiTheme="minorHAnsi" w:cstheme="minorBidi"/>
              <w:noProof/>
            </w:rPr>
          </w:pPr>
          <w:hyperlink w:anchor="_Toc331460890" w:history="1">
            <w:r w:rsidRPr="00656314">
              <w:rPr>
                <w:rStyle w:val="Hyperlink"/>
                <w:noProof/>
                <w:spacing w:val="-2"/>
              </w:rPr>
              <w:t>M</w:t>
            </w:r>
            <w:r w:rsidRPr="00656314">
              <w:rPr>
                <w:rStyle w:val="Hyperlink"/>
                <w:noProof/>
              </w:rPr>
              <w:t>e</w:t>
            </w:r>
            <w:r w:rsidRPr="00656314">
              <w:rPr>
                <w:rStyle w:val="Hyperlink"/>
                <w:noProof/>
                <w:spacing w:val="2"/>
              </w:rPr>
              <w:t>t</w:t>
            </w:r>
            <w:r w:rsidRPr="00656314">
              <w:rPr>
                <w:rStyle w:val="Hyperlink"/>
                <w:noProof/>
              </w:rPr>
              <w:t>hodology</w:t>
            </w:r>
            <w:r>
              <w:rPr>
                <w:noProof/>
                <w:webHidden/>
              </w:rPr>
              <w:tab/>
            </w:r>
            <w:r>
              <w:rPr>
                <w:noProof/>
                <w:webHidden/>
              </w:rPr>
              <w:fldChar w:fldCharType="begin"/>
            </w:r>
            <w:r>
              <w:rPr>
                <w:noProof/>
                <w:webHidden/>
              </w:rPr>
              <w:instrText xml:space="preserve"> PAGEREF _Toc331460890 \h </w:instrText>
            </w:r>
            <w:r>
              <w:rPr>
                <w:noProof/>
                <w:webHidden/>
              </w:rPr>
            </w:r>
            <w:r>
              <w:rPr>
                <w:noProof/>
                <w:webHidden/>
              </w:rPr>
              <w:fldChar w:fldCharType="separate"/>
            </w:r>
            <w:r>
              <w:rPr>
                <w:noProof/>
                <w:webHidden/>
              </w:rPr>
              <w:t>11</w:t>
            </w:r>
            <w:r>
              <w:rPr>
                <w:noProof/>
                <w:webHidden/>
              </w:rPr>
              <w:fldChar w:fldCharType="end"/>
            </w:r>
          </w:hyperlink>
        </w:p>
        <w:p w:rsidR="00C41928" w:rsidRDefault="00C41928">
          <w:pPr>
            <w:pStyle w:val="TOC3"/>
            <w:tabs>
              <w:tab w:val="right" w:leader="dot" w:pos="9350"/>
            </w:tabs>
            <w:rPr>
              <w:rFonts w:asciiTheme="minorHAnsi" w:eastAsiaTheme="minorEastAsia" w:hAnsiTheme="minorHAnsi" w:cstheme="minorBidi"/>
              <w:noProof/>
            </w:rPr>
          </w:pPr>
          <w:hyperlink w:anchor="_Toc331460891" w:history="1">
            <w:r w:rsidRPr="00656314">
              <w:rPr>
                <w:rStyle w:val="Hyperlink"/>
                <w:noProof/>
              </w:rPr>
              <w:t>Relative Accuracy</w:t>
            </w:r>
            <w:r>
              <w:rPr>
                <w:noProof/>
                <w:webHidden/>
              </w:rPr>
              <w:tab/>
            </w:r>
            <w:r>
              <w:rPr>
                <w:noProof/>
                <w:webHidden/>
              </w:rPr>
              <w:fldChar w:fldCharType="begin"/>
            </w:r>
            <w:r>
              <w:rPr>
                <w:noProof/>
                <w:webHidden/>
              </w:rPr>
              <w:instrText xml:space="preserve"> PAGEREF _Toc331460891 \h </w:instrText>
            </w:r>
            <w:r>
              <w:rPr>
                <w:noProof/>
                <w:webHidden/>
              </w:rPr>
            </w:r>
            <w:r>
              <w:rPr>
                <w:noProof/>
                <w:webHidden/>
              </w:rPr>
              <w:fldChar w:fldCharType="separate"/>
            </w:r>
            <w:r>
              <w:rPr>
                <w:noProof/>
                <w:webHidden/>
              </w:rPr>
              <w:t>11</w:t>
            </w:r>
            <w:r>
              <w:rPr>
                <w:noProof/>
                <w:webHidden/>
              </w:rPr>
              <w:fldChar w:fldCharType="end"/>
            </w:r>
          </w:hyperlink>
        </w:p>
        <w:p w:rsidR="00C41928" w:rsidRDefault="00C41928">
          <w:pPr>
            <w:pStyle w:val="TOC3"/>
            <w:tabs>
              <w:tab w:val="right" w:leader="dot" w:pos="9350"/>
            </w:tabs>
            <w:rPr>
              <w:rFonts w:asciiTheme="minorHAnsi" w:eastAsiaTheme="minorEastAsia" w:hAnsiTheme="minorHAnsi" w:cstheme="minorBidi"/>
              <w:noProof/>
            </w:rPr>
          </w:pPr>
          <w:hyperlink w:anchor="_Toc331460892" w:history="1">
            <w:r w:rsidRPr="00656314">
              <w:rPr>
                <w:rStyle w:val="Hyperlink"/>
                <w:noProof/>
              </w:rPr>
              <w:t>Within Swath Overlap Accuracy</w:t>
            </w:r>
            <w:r>
              <w:rPr>
                <w:noProof/>
                <w:webHidden/>
              </w:rPr>
              <w:tab/>
            </w:r>
            <w:r>
              <w:rPr>
                <w:noProof/>
                <w:webHidden/>
              </w:rPr>
              <w:fldChar w:fldCharType="begin"/>
            </w:r>
            <w:r>
              <w:rPr>
                <w:noProof/>
                <w:webHidden/>
              </w:rPr>
              <w:instrText xml:space="preserve"> PAGEREF _Toc331460892 \h </w:instrText>
            </w:r>
            <w:r>
              <w:rPr>
                <w:noProof/>
                <w:webHidden/>
              </w:rPr>
            </w:r>
            <w:r>
              <w:rPr>
                <w:noProof/>
                <w:webHidden/>
              </w:rPr>
              <w:fldChar w:fldCharType="separate"/>
            </w:r>
            <w:r>
              <w:rPr>
                <w:noProof/>
                <w:webHidden/>
              </w:rPr>
              <w:t>11</w:t>
            </w:r>
            <w:r>
              <w:rPr>
                <w:noProof/>
                <w:webHidden/>
              </w:rPr>
              <w:fldChar w:fldCharType="end"/>
            </w:r>
          </w:hyperlink>
        </w:p>
        <w:p w:rsidR="00C41928" w:rsidRDefault="00C41928">
          <w:pPr>
            <w:pStyle w:val="TOC3"/>
            <w:tabs>
              <w:tab w:val="right" w:leader="dot" w:pos="9350"/>
            </w:tabs>
            <w:rPr>
              <w:rFonts w:asciiTheme="minorHAnsi" w:eastAsiaTheme="minorEastAsia" w:hAnsiTheme="minorHAnsi" w:cstheme="minorBidi"/>
              <w:noProof/>
            </w:rPr>
          </w:pPr>
          <w:hyperlink w:anchor="_Toc331460893" w:history="1">
            <w:r w:rsidRPr="00656314">
              <w:rPr>
                <w:rStyle w:val="Hyperlink"/>
                <w:noProof/>
              </w:rPr>
              <w:t>Fundamental Vertical Accuracy</w:t>
            </w:r>
            <w:r>
              <w:rPr>
                <w:noProof/>
                <w:webHidden/>
              </w:rPr>
              <w:tab/>
            </w:r>
            <w:r>
              <w:rPr>
                <w:noProof/>
                <w:webHidden/>
              </w:rPr>
              <w:fldChar w:fldCharType="begin"/>
            </w:r>
            <w:r>
              <w:rPr>
                <w:noProof/>
                <w:webHidden/>
              </w:rPr>
              <w:instrText xml:space="preserve"> PAGEREF _Toc331460893 \h </w:instrText>
            </w:r>
            <w:r>
              <w:rPr>
                <w:noProof/>
                <w:webHidden/>
              </w:rPr>
            </w:r>
            <w:r>
              <w:rPr>
                <w:noProof/>
                <w:webHidden/>
              </w:rPr>
              <w:fldChar w:fldCharType="separate"/>
            </w:r>
            <w:r>
              <w:rPr>
                <w:noProof/>
                <w:webHidden/>
              </w:rPr>
              <w:t>12</w:t>
            </w:r>
            <w:r>
              <w:rPr>
                <w:noProof/>
                <w:webHidden/>
              </w:rPr>
              <w:fldChar w:fldCharType="end"/>
            </w:r>
          </w:hyperlink>
        </w:p>
        <w:p w:rsidR="00C41928" w:rsidRDefault="00C41928">
          <w:pPr>
            <w:pStyle w:val="TOC2"/>
            <w:tabs>
              <w:tab w:val="right" w:leader="dot" w:pos="9350"/>
            </w:tabs>
            <w:rPr>
              <w:rFonts w:asciiTheme="minorHAnsi" w:eastAsiaTheme="minorEastAsia" w:hAnsiTheme="minorHAnsi" w:cstheme="minorBidi"/>
              <w:noProof/>
            </w:rPr>
          </w:pPr>
          <w:hyperlink w:anchor="_Toc331460894" w:history="1">
            <w:r w:rsidRPr="00656314">
              <w:rPr>
                <w:rStyle w:val="Hyperlink"/>
                <w:noProof/>
              </w:rPr>
              <w:t>Conclusi</w:t>
            </w:r>
            <w:r w:rsidRPr="00656314">
              <w:rPr>
                <w:rStyle w:val="Hyperlink"/>
                <w:noProof/>
                <w:spacing w:val="1"/>
              </w:rPr>
              <w:t>o</w:t>
            </w:r>
            <w:r w:rsidRPr="00656314">
              <w:rPr>
                <w:rStyle w:val="Hyperlink"/>
                <w:noProof/>
              </w:rPr>
              <w:t>ns</w:t>
            </w:r>
            <w:r>
              <w:rPr>
                <w:noProof/>
                <w:webHidden/>
              </w:rPr>
              <w:tab/>
            </w:r>
            <w:r>
              <w:rPr>
                <w:noProof/>
                <w:webHidden/>
              </w:rPr>
              <w:fldChar w:fldCharType="begin"/>
            </w:r>
            <w:r>
              <w:rPr>
                <w:noProof/>
                <w:webHidden/>
              </w:rPr>
              <w:instrText xml:space="preserve"> PAGEREF _Toc331460894 \h </w:instrText>
            </w:r>
            <w:r>
              <w:rPr>
                <w:noProof/>
                <w:webHidden/>
              </w:rPr>
            </w:r>
            <w:r>
              <w:rPr>
                <w:noProof/>
                <w:webHidden/>
              </w:rPr>
              <w:fldChar w:fldCharType="separate"/>
            </w:r>
            <w:r>
              <w:rPr>
                <w:noProof/>
                <w:webHidden/>
              </w:rPr>
              <w:t>13</w:t>
            </w:r>
            <w:r>
              <w:rPr>
                <w:noProof/>
                <w:webHidden/>
              </w:rPr>
              <w:fldChar w:fldCharType="end"/>
            </w:r>
          </w:hyperlink>
        </w:p>
        <w:p w:rsidR="00C41928" w:rsidRDefault="00C41928">
          <w:pPr>
            <w:pStyle w:val="TOC1"/>
            <w:tabs>
              <w:tab w:val="right" w:leader="dot" w:pos="9350"/>
            </w:tabs>
            <w:rPr>
              <w:rFonts w:asciiTheme="minorHAnsi" w:eastAsiaTheme="minorEastAsia" w:hAnsiTheme="minorHAnsi" w:cstheme="minorBidi"/>
              <w:noProof/>
            </w:rPr>
          </w:pPr>
          <w:hyperlink w:anchor="_Toc331460895" w:history="1">
            <w:r w:rsidRPr="00656314">
              <w:rPr>
                <w:rStyle w:val="Hyperlink"/>
                <w:noProof/>
              </w:rPr>
              <w:t>FLIGHT REPORT</w:t>
            </w:r>
            <w:r>
              <w:rPr>
                <w:noProof/>
                <w:webHidden/>
              </w:rPr>
              <w:tab/>
            </w:r>
            <w:r>
              <w:rPr>
                <w:noProof/>
                <w:webHidden/>
              </w:rPr>
              <w:fldChar w:fldCharType="begin"/>
            </w:r>
            <w:r>
              <w:rPr>
                <w:noProof/>
                <w:webHidden/>
              </w:rPr>
              <w:instrText xml:space="preserve"> PAGEREF _Toc331460895 \h </w:instrText>
            </w:r>
            <w:r>
              <w:rPr>
                <w:noProof/>
                <w:webHidden/>
              </w:rPr>
            </w:r>
            <w:r>
              <w:rPr>
                <w:noProof/>
                <w:webHidden/>
              </w:rPr>
              <w:fldChar w:fldCharType="separate"/>
            </w:r>
            <w:r>
              <w:rPr>
                <w:noProof/>
                <w:webHidden/>
              </w:rPr>
              <w:t>14</w:t>
            </w:r>
            <w:r>
              <w:rPr>
                <w:noProof/>
                <w:webHidden/>
              </w:rPr>
              <w:fldChar w:fldCharType="end"/>
            </w:r>
          </w:hyperlink>
        </w:p>
        <w:p w:rsidR="00C41928" w:rsidRDefault="00C41928">
          <w:pPr>
            <w:pStyle w:val="TOC1"/>
            <w:tabs>
              <w:tab w:val="right" w:leader="dot" w:pos="9350"/>
            </w:tabs>
            <w:rPr>
              <w:rFonts w:asciiTheme="minorHAnsi" w:eastAsiaTheme="minorEastAsia" w:hAnsiTheme="minorHAnsi" w:cstheme="minorBidi"/>
              <w:noProof/>
            </w:rPr>
          </w:pPr>
          <w:hyperlink w:anchor="_Toc331460896" w:history="1">
            <w:r w:rsidRPr="00656314">
              <w:rPr>
                <w:rStyle w:val="Hyperlink"/>
                <w:noProof/>
              </w:rPr>
              <w:t>GROUND CONTROL REPORT</w:t>
            </w:r>
            <w:r>
              <w:rPr>
                <w:noProof/>
                <w:webHidden/>
              </w:rPr>
              <w:tab/>
            </w:r>
            <w:r>
              <w:rPr>
                <w:noProof/>
                <w:webHidden/>
              </w:rPr>
              <w:fldChar w:fldCharType="begin"/>
            </w:r>
            <w:r>
              <w:rPr>
                <w:noProof/>
                <w:webHidden/>
              </w:rPr>
              <w:instrText xml:space="preserve"> PAGEREF _Toc331460896 \h </w:instrText>
            </w:r>
            <w:r>
              <w:rPr>
                <w:noProof/>
                <w:webHidden/>
              </w:rPr>
            </w:r>
            <w:r>
              <w:rPr>
                <w:noProof/>
                <w:webHidden/>
              </w:rPr>
              <w:fldChar w:fldCharType="separate"/>
            </w:r>
            <w:r>
              <w:rPr>
                <w:noProof/>
                <w:webHidden/>
              </w:rPr>
              <w:t>15</w:t>
            </w:r>
            <w:r>
              <w:rPr>
                <w:noProof/>
                <w:webHidden/>
              </w:rPr>
              <w:fldChar w:fldCharType="end"/>
            </w:r>
          </w:hyperlink>
        </w:p>
        <w:p w:rsidR="00C41928" w:rsidRDefault="00C41928">
          <w:pPr>
            <w:pStyle w:val="TOC2"/>
            <w:tabs>
              <w:tab w:val="right" w:leader="dot" w:pos="9350"/>
            </w:tabs>
            <w:rPr>
              <w:rFonts w:asciiTheme="minorHAnsi" w:eastAsiaTheme="minorEastAsia" w:hAnsiTheme="minorHAnsi" w:cstheme="minorBidi"/>
              <w:noProof/>
            </w:rPr>
          </w:pPr>
          <w:hyperlink w:anchor="_Toc331460897" w:history="1">
            <w:r w:rsidRPr="00656314">
              <w:rPr>
                <w:rStyle w:val="Hyperlink"/>
                <w:noProof/>
              </w:rPr>
              <w:t>Introduction</w:t>
            </w:r>
            <w:r>
              <w:rPr>
                <w:noProof/>
                <w:webHidden/>
              </w:rPr>
              <w:tab/>
            </w:r>
            <w:r>
              <w:rPr>
                <w:noProof/>
                <w:webHidden/>
              </w:rPr>
              <w:fldChar w:fldCharType="begin"/>
            </w:r>
            <w:r>
              <w:rPr>
                <w:noProof/>
                <w:webHidden/>
              </w:rPr>
              <w:instrText xml:space="preserve"> PAGEREF _Toc331460897 \h </w:instrText>
            </w:r>
            <w:r>
              <w:rPr>
                <w:noProof/>
                <w:webHidden/>
              </w:rPr>
            </w:r>
            <w:r>
              <w:rPr>
                <w:noProof/>
                <w:webHidden/>
              </w:rPr>
              <w:fldChar w:fldCharType="separate"/>
            </w:r>
            <w:r>
              <w:rPr>
                <w:noProof/>
                <w:webHidden/>
              </w:rPr>
              <w:t>15</w:t>
            </w:r>
            <w:r>
              <w:rPr>
                <w:noProof/>
                <w:webHidden/>
              </w:rPr>
              <w:fldChar w:fldCharType="end"/>
            </w:r>
          </w:hyperlink>
        </w:p>
        <w:p w:rsidR="00C41928" w:rsidRDefault="00C41928">
          <w:pPr>
            <w:pStyle w:val="TOC2"/>
            <w:tabs>
              <w:tab w:val="right" w:leader="dot" w:pos="9350"/>
            </w:tabs>
            <w:rPr>
              <w:rFonts w:asciiTheme="minorHAnsi" w:eastAsiaTheme="minorEastAsia" w:hAnsiTheme="minorHAnsi" w:cstheme="minorBidi"/>
              <w:noProof/>
            </w:rPr>
          </w:pPr>
          <w:hyperlink w:anchor="_Toc331460898" w:history="1">
            <w:r w:rsidRPr="00656314">
              <w:rPr>
                <w:rStyle w:val="Hyperlink"/>
                <w:noProof/>
              </w:rPr>
              <w:t>Data Collection</w:t>
            </w:r>
            <w:r>
              <w:rPr>
                <w:noProof/>
                <w:webHidden/>
              </w:rPr>
              <w:tab/>
            </w:r>
            <w:r>
              <w:rPr>
                <w:noProof/>
                <w:webHidden/>
              </w:rPr>
              <w:fldChar w:fldCharType="begin"/>
            </w:r>
            <w:r>
              <w:rPr>
                <w:noProof/>
                <w:webHidden/>
              </w:rPr>
              <w:instrText xml:space="preserve"> PAGEREF _Toc331460898 \h </w:instrText>
            </w:r>
            <w:r>
              <w:rPr>
                <w:noProof/>
                <w:webHidden/>
              </w:rPr>
            </w:r>
            <w:r>
              <w:rPr>
                <w:noProof/>
                <w:webHidden/>
              </w:rPr>
              <w:fldChar w:fldCharType="separate"/>
            </w:r>
            <w:r>
              <w:rPr>
                <w:noProof/>
                <w:webHidden/>
              </w:rPr>
              <w:t>15</w:t>
            </w:r>
            <w:r>
              <w:rPr>
                <w:noProof/>
                <w:webHidden/>
              </w:rPr>
              <w:fldChar w:fldCharType="end"/>
            </w:r>
          </w:hyperlink>
        </w:p>
        <w:p w:rsidR="00C41928" w:rsidRDefault="00C41928">
          <w:pPr>
            <w:pStyle w:val="TOC2"/>
            <w:tabs>
              <w:tab w:val="right" w:leader="dot" w:pos="9350"/>
            </w:tabs>
            <w:rPr>
              <w:rFonts w:asciiTheme="minorHAnsi" w:eastAsiaTheme="minorEastAsia" w:hAnsiTheme="minorHAnsi" w:cstheme="minorBidi"/>
              <w:noProof/>
            </w:rPr>
          </w:pPr>
          <w:hyperlink w:anchor="_Toc331460899" w:history="1">
            <w:r w:rsidRPr="00656314">
              <w:rPr>
                <w:rStyle w:val="Hyperlink"/>
                <w:noProof/>
              </w:rPr>
              <w:t>Data Processing a</w:t>
            </w:r>
            <w:r w:rsidRPr="00656314">
              <w:rPr>
                <w:rStyle w:val="Hyperlink"/>
                <w:noProof/>
                <w:spacing w:val="1"/>
              </w:rPr>
              <w:t>n</w:t>
            </w:r>
            <w:r w:rsidRPr="00656314">
              <w:rPr>
                <w:rStyle w:val="Hyperlink"/>
                <w:noProof/>
              </w:rPr>
              <w:t>d Analysis</w:t>
            </w:r>
            <w:r>
              <w:rPr>
                <w:noProof/>
                <w:webHidden/>
              </w:rPr>
              <w:tab/>
            </w:r>
            <w:r>
              <w:rPr>
                <w:noProof/>
                <w:webHidden/>
              </w:rPr>
              <w:fldChar w:fldCharType="begin"/>
            </w:r>
            <w:r>
              <w:rPr>
                <w:noProof/>
                <w:webHidden/>
              </w:rPr>
              <w:instrText xml:space="preserve"> PAGEREF _Toc331460899 \h </w:instrText>
            </w:r>
            <w:r>
              <w:rPr>
                <w:noProof/>
                <w:webHidden/>
              </w:rPr>
            </w:r>
            <w:r>
              <w:rPr>
                <w:noProof/>
                <w:webHidden/>
              </w:rPr>
              <w:fldChar w:fldCharType="separate"/>
            </w:r>
            <w:r>
              <w:rPr>
                <w:noProof/>
                <w:webHidden/>
              </w:rPr>
              <w:t>15</w:t>
            </w:r>
            <w:r>
              <w:rPr>
                <w:noProof/>
                <w:webHidden/>
              </w:rPr>
              <w:fldChar w:fldCharType="end"/>
            </w:r>
          </w:hyperlink>
        </w:p>
        <w:p w:rsidR="00C41928" w:rsidRDefault="00C41928">
          <w:pPr>
            <w:pStyle w:val="TOC1"/>
            <w:tabs>
              <w:tab w:val="right" w:leader="dot" w:pos="9350"/>
            </w:tabs>
            <w:rPr>
              <w:rFonts w:asciiTheme="minorHAnsi" w:eastAsiaTheme="minorEastAsia" w:hAnsiTheme="minorHAnsi" w:cstheme="minorBidi"/>
              <w:noProof/>
            </w:rPr>
          </w:pPr>
          <w:hyperlink w:anchor="_Toc331460900" w:history="1">
            <w:r w:rsidRPr="00656314">
              <w:rPr>
                <w:rStyle w:val="Hyperlink"/>
                <w:noProof/>
              </w:rPr>
              <w:t>APPENDIX A – Index Maps and Area Boundaries</w:t>
            </w:r>
            <w:r>
              <w:rPr>
                <w:noProof/>
                <w:webHidden/>
              </w:rPr>
              <w:tab/>
            </w:r>
            <w:r>
              <w:rPr>
                <w:noProof/>
                <w:webHidden/>
              </w:rPr>
              <w:fldChar w:fldCharType="begin"/>
            </w:r>
            <w:r>
              <w:rPr>
                <w:noProof/>
                <w:webHidden/>
              </w:rPr>
              <w:instrText xml:space="preserve"> PAGEREF _Toc331460900 \h </w:instrText>
            </w:r>
            <w:r>
              <w:rPr>
                <w:noProof/>
                <w:webHidden/>
              </w:rPr>
            </w:r>
            <w:r>
              <w:rPr>
                <w:noProof/>
                <w:webHidden/>
              </w:rPr>
              <w:fldChar w:fldCharType="separate"/>
            </w:r>
            <w:r>
              <w:rPr>
                <w:noProof/>
                <w:webHidden/>
              </w:rPr>
              <w:t>18</w:t>
            </w:r>
            <w:r>
              <w:rPr>
                <w:noProof/>
                <w:webHidden/>
              </w:rPr>
              <w:fldChar w:fldCharType="end"/>
            </w:r>
          </w:hyperlink>
        </w:p>
        <w:p w:rsidR="00C41928" w:rsidRDefault="00C41928">
          <w:pPr>
            <w:pStyle w:val="TOC1"/>
            <w:tabs>
              <w:tab w:val="right" w:leader="dot" w:pos="9350"/>
            </w:tabs>
            <w:rPr>
              <w:rFonts w:asciiTheme="minorHAnsi" w:eastAsiaTheme="minorEastAsia" w:hAnsiTheme="minorHAnsi" w:cstheme="minorBidi"/>
              <w:noProof/>
            </w:rPr>
          </w:pPr>
          <w:hyperlink w:anchor="_Toc331460901" w:history="1">
            <w:r w:rsidRPr="00656314">
              <w:rPr>
                <w:rStyle w:val="Hyperlink"/>
                <w:noProof/>
              </w:rPr>
              <w:t>APPENDIX B – Flight Plan Maps</w:t>
            </w:r>
            <w:r>
              <w:rPr>
                <w:noProof/>
                <w:webHidden/>
              </w:rPr>
              <w:tab/>
            </w:r>
            <w:r>
              <w:rPr>
                <w:noProof/>
                <w:webHidden/>
              </w:rPr>
              <w:fldChar w:fldCharType="begin"/>
            </w:r>
            <w:r>
              <w:rPr>
                <w:noProof/>
                <w:webHidden/>
              </w:rPr>
              <w:instrText xml:space="preserve"> PAGEREF _Toc331460901 \h </w:instrText>
            </w:r>
            <w:r>
              <w:rPr>
                <w:noProof/>
                <w:webHidden/>
              </w:rPr>
            </w:r>
            <w:r>
              <w:rPr>
                <w:noProof/>
                <w:webHidden/>
              </w:rPr>
              <w:fldChar w:fldCharType="separate"/>
            </w:r>
            <w:r>
              <w:rPr>
                <w:noProof/>
                <w:webHidden/>
              </w:rPr>
              <w:t>22</w:t>
            </w:r>
            <w:r>
              <w:rPr>
                <w:noProof/>
                <w:webHidden/>
              </w:rPr>
              <w:fldChar w:fldCharType="end"/>
            </w:r>
          </w:hyperlink>
        </w:p>
        <w:p w:rsidR="00C41928" w:rsidRDefault="00C41928">
          <w:pPr>
            <w:pStyle w:val="TOC1"/>
            <w:tabs>
              <w:tab w:val="right" w:leader="dot" w:pos="9350"/>
            </w:tabs>
            <w:rPr>
              <w:rFonts w:asciiTheme="minorHAnsi" w:eastAsiaTheme="minorEastAsia" w:hAnsiTheme="minorHAnsi" w:cstheme="minorBidi"/>
              <w:noProof/>
            </w:rPr>
          </w:pPr>
          <w:hyperlink w:anchor="_Toc331460902" w:history="1">
            <w:r w:rsidRPr="00656314">
              <w:rPr>
                <w:rStyle w:val="Hyperlink"/>
                <w:noProof/>
              </w:rPr>
              <w:t>APPENDIX C – Raw Data File Listing</w:t>
            </w:r>
            <w:r>
              <w:rPr>
                <w:noProof/>
                <w:webHidden/>
              </w:rPr>
              <w:tab/>
            </w:r>
            <w:r>
              <w:rPr>
                <w:noProof/>
                <w:webHidden/>
              </w:rPr>
              <w:fldChar w:fldCharType="begin"/>
            </w:r>
            <w:r>
              <w:rPr>
                <w:noProof/>
                <w:webHidden/>
              </w:rPr>
              <w:instrText xml:space="preserve"> PAGEREF _Toc331460902 \h </w:instrText>
            </w:r>
            <w:r>
              <w:rPr>
                <w:noProof/>
                <w:webHidden/>
              </w:rPr>
            </w:r>
            <w:r>
              <w:rPr>
                <w:noProof/>
                <w:webHidden/>
              </w:rPr>
              <w:fldChar w:fldCharType="separate"/>
            </w:r>
            <w:r>
              <w:rPr>
                <w:noProof/>
                <w:webHidden/>
              </w:rPr>
              <w:t>24</w:t>
            </w:r>
            <w:r>
              <w:rPr>
                <w:noProof/>
                <w:webHidden/>
              </w:rPr>
              <w:fldChar w:fldCharType="end"/>
            </w:r>
          </w:hyperlink>
        </w:p>
        <w:p w:rsidR="00C41928" w:rsidRDefault="00C41928">
          <w:pPr>
            <w:pStyle w:val="TOC2"/>
            <w:tabs>
              <w:tab w:val="right" w:leader="dot" w:pos="9350"/>
            </w:tabs>
            <w:rPr>
              <w:rFonts w:asciiTheme="minorHAnsi" w:eastAsiaTheme="minorEastAsia" w:hAnsiTheme="minorHAnsi" w:cstheme="minorBidi"/>
              <w:noProof/>
            </w:rPr>
          </w:pPr>
          <w:hyperlink w:anchor="_Toc331460903" w:history="1">
            <w:r w:rsidRPr="00656314">
              <w:rPr>
                <w:rStyle w:val="Hyperlink"/>
                <w:rFonts w:cstheme="minorHAnsi"/>
                <w:noProof/>
              </w:rPr>
              <w:t>Cedar Valley Project: File Listing</w:t>
            </w:r>
            <w:r>
              <w:rPr>
                <w:noProof/>
                <w:webHidden/>
              </w:rPr>
              <w:tab/>
            </w:r>
            <w:r>
              <w:rPr>
                <w:noProof/>
                <w:webHidden/>
              </w:rPr>
              <w:fldChar w:fldCharType="begin"/>
            </w:r>
            <w:r>
              <w:rPr>
                <w:noProof/>
                <w:webHidden/>
              </w:rPr>
              <w:instrText xml:space="preserve"> PAGEREF _Toc331460903 \h </w:instrText>
            </w:r>
            <w:r>
              <w:rPr>
                <w:noProof/>
                <w:webHidden/>
              </w:rPr>
            </w:r>
            <w:r>
              <w:rPr>
                <w:noProof/>
                <w:webHidden/>
              </w:rPr>
              <w:fldChar w:fldCharType="separate"/>
            </w:r>
            <w:r>
              <w:rPr>
                <w:noProof/>
                <w:webHidden/>
              </w:rPr>
              <w:t>24</w:t>
            </w:r>
            <w:r>
              <w:rPr>
                <w:noProof/>
                <w:webHidden/>
              </w:rPr>
              <w:fldChar w:fldCharType="end"/>
            </w:r>
          </w:hyperlink>
        </w:p>
        <w:p w:rsidR="00C41928" w:rsidRDefault="00C41928">
          <w:pPr>
            <w:pStyle w:val="TOC2"/>
            <w:tabs>
              <w:tab w:val="right" w:leader="dot" w:pos="9350"/>
            </w:tabs>
            <w:rPr>
              <w:rFonts w:asciiTheme="minorHAnsi" w:eastAsiaTheme="minorEastAsia" w:hAnsiTheme="minorHAnsi" w:cstheme="minorBidi"/>
              <w:noProof/>
            </w:rPr>
          </w:pPr>
          <w:hyperlink w:anchor="_Toc331460904" w:history="1">
            <w:r w:rsidRPr="00656314">
              <w:rPr>
                <w:rStyle w:val="Hyperlink"/>
                <w:rFonts w:cstheme="minorHAnsi"/>
                <w:noProof/>
              </w:rPr>
              <w:t>Ogden Valley Project: File Listing</w:t>
            </w:r>
            <w:r>
              <w:rPr>
                <w:noProof/>
                <w:webHidden/>
              </w:rPr>
              <w:tab/>
            </w:r>
            <w:r>
              <w:rPr>
                <w:noProof/>
                <w:webHidden/>
              </w:rPr>
              <w:fldChar w:fldCharType="begin"/>
            </w:r>
            <w:r>
              <w:rPr>
                <w:noProof/>
                <w:webHidden/>
              </w:rPr>
              <w:instrText xml:space="preserve"> PAGEREF _Toc331460904 \h </w:instrText>
            </w:r>
            <w:r>
              <w:rPr>
                <w:noProof/>
                <w:webHidden/>
              </w:rPr>
            </w:r>
            <w:r>
              <w:rPr>
                <w:noProof/>
                <w:webHidden/>
              </w:rPr>
              <w:fldChar w:fldCharType="separate"/>
            </w:r>
            <w:r>
              <w:rPr>
                <w:noProof/>
                <w:webHidden/>
              </w:rPr>
              <w:t>26</w:t>
            </w:r>
            <w:r>
              <w:rPr>
                <w:noProof/>
                <w:webHidden/>
              </w:rPr>
              <w:fldChar w:fldCharType="end"/>
            </w:r>
          </w:hyperlink>
        </w:p>
        <w:p w:rsidR="00C41928" w:rsidRDefault="00C41928">
          <w:pPr>
            <w:pStyle w:val="TOC2"/>
            <w:tabs>
              <w:tab w:val="right" w:leader="dot" w:pos="9350"/>
            </w:tabs>
            <w:rPr>
              <w:rFonts w:asciiTheme="minorHAnsi" w:eastAsiaTheme="minorEastAsia" w:hAnsiTheme="minorHAnsi" w:cstheme="minorBidi"/>
              <w:noProof/>
            </w:rPr>
          </w:pPr>
          <w:hyperlink w:anchor="_Toc331460905" w:history="1">
            <w:r w:rsidRPr="00656314">
              <w:rPr>
                <w:rStyle w:val="Hyperlink"/>
                <w:rFonts w:cstheme="minorHAnsi"/>
                <w:noProof/>
              </w:rPr>
              <w:t>Hurricane Project: File Listing</w:t>
            </w:r>
            <w:r>
              <w:rPr>
                <w:noProof/>
                <w:webHidden/>
              </w:rPr>
              <w:tab/>
            </w:r>
            <w:r>
              <w:rPr>
                <w:noProof/>
                <w:webHidden/>
              </w:rPr>
              <w:fldChar w:fldCharType="begin"/>
            </w:r>
            <w:r>
              <w:rPr>
                <w:noProof/>
                <w:webHidden/>
              </w:rPr>
              <w:instrText xml:space="preserve"> PAGEREF _Toc331460905 \h </w:instrText>
            </w:r>
            <w:r>
              <w:rPr>
                <w:noProof/>
                <w:webHidden/>
              </w:rPr>
            </w:r>
            <w:r>
              <w:rPr>
                <w:noProof/>
                <w:webHidden/>
              </w:rPr>
              <w:fldChar w:fldCharType="separate"/>
            </w:r>
            <w:r>
              <w:rPr>
                <w:noProof/>
                <w:webHidden/>
              </w:rPr>
              <w:t>27</w:t>
            </w:r>
            <w:r>
              <w:rPr>
                <w:noProof/>
                <w:webHidden/>
              </w:rPr>
              <w:fldChar w:fldCharType="end"/>
            </w:r>
          </w:hyperlink>
        </w:p>
        <w:p w:rsidR="00C41928" w:rsidRDefault="00C41928">
          <w:pPr>
            <w:pStyle w:val="TOC2"/>
            <w:tabs>
              <w:tab w:val="right" w:leader="dot" w:pos="9350"/>
            </w:tabs>
            <w:rPr>
              <w:rFonts w:asciiTheme="minorHAnsi" w:eastAsiaTheme="minorEastAsia" w:hAnsiTheme="minorHAnsi" w:cstheme="minorBidi"/>
              <w:noProof/>
            </w:rPr>
          </w:pPr>
          <w:hyperlink w:anchor="_Toc331460906" w:history="1">
            <w:r w:rsidRPr="00656314">
              <w:rPr>
                <w:rStyle w:val="Hyperlink"/>
                <w:rFonts w:cstheme="minorHAnsi"/>
                <w:noProof/>
              </w:rPr>
              <w:t>Lowry Project: File Listing</w:t>
            </w:r>
            <w:r>
              <w:rPr>
                <w:noProof/>
                <w:webHidden/>
              </w:rPr>
              <w:tab/>
            </w:r>
            <w:r>
              <w:rPr>
                <w:noProof/>
                <w:webHidden/>
              </w:rPr>
              <w:fldChar w:fldCharType="begin"/>
            </w:r>
            <w:r>
              <w:rPr>
                <w:noProof/>
                <w:webHidden/>
              </w:rPr>
              <w:instrText xml:space="preserve"> PAGEREF _Toc331460906 \h </w:instrText>
            </w:r>
            <w:r>
              <w:rPr>
                <w:noProof/>
                <w:webHidden/>
              </w:rPr>
            </w:r>
            <w:r>
              <w:rPr>
                <w:noProof/>
                <w:webHidden/>
              </w:rPr>
              <w:fldChar w:fldCharType="separate"/>
            </w:r>
            <w:r>
              <w:rPr>
                <w:noProof/>
                <w:webHidden/>
              </w:rPr>
              <w:t>27</w:t>
            </w:r>
            <w:r>
              <w:rPr>
                <w:noProof/>
                <w:webHidden/>
              </w:rPr>
              <w:fldChar w:fldCharType="end"/>
            </w:r>
          </w:hyperlink>
        </w:p>
        <w:p w:rsidR="00C41928" w:rsidRDefault="00C41928">
          <w:r>
            <w:rPr>
              <w:b/>
              <w:bCs/>
              <w:noProof/>
            </w:rPr>
            <w:fldChar w:fldCharType="end"/>
          </w:r>
        </w:p>
      </w:sdtContent>
    </w:sdt>
    <w:p w:rsidR="00C41928" w:rsidRPr="004509E2" w:rsidRDefault="00C41928" w:rsidP="00C41928">
      <w:pPr>
        <w:pStyle w:val="TOC1"/>
        <w:tabs>
          <w:tab w:val="right" w:leader="dot" w:pos="8810"/>
        </w:tabs>
        <w:spacing w:before="120"/>
      </w:pPr>
    </w:p>
    <w:p w:rsidR="002C659D" w:rsidRPr="004509E2" w:rsidRDefault="00C41928" w:rsidP="00C41928">
      <w:pPr>
        <w:rPr>
          <w:sz w:val="28"/>
          <w:szCs w:val="28"/>
        </w:rPr>
      </w:pPr>
      <w:r w:rsidRPr="004509E2">
        <w:t xml:space="preserve"> </w:t>
      </w:r>
      <w:r w:rsidR="002C659D" w:rsidRPr="004509E2">
        <w:br w:type="page"/>
      </w:r>
      <w:bookmarkStart w:id="1" w:name="_GoBack"/>
      <w:bookmarkEnd w:id="1"/>
    </w:p>
    <w:p w:rsidR="002C659D" w:rsidRPr="00973CA3" w:rsidRDefault="002C659D" w:rsidP="00D319E7">
      <w:pPr>
        <w:pStyle w:val="Heading1"/>
      </w:pPr>
      <w:bookmarkStart w:id="2" w:name="_Toc331460870"/>
      <w:r w:rsidRPr="00973CA3">
        <w:lastRenderedPageBreak/>
        <w:t>SUMMA</w:t>
      </w:r>
      <w:r w:rsidRPr="00973CA3">
        <w:rPr>
          <w:spacing w:val="-11"/>
        </w:rPr>
        <w:t>R</w:t>
      </w:r>
      <w:r w:rsidRPr="00973CA3">
        <w:t>Y</w:t>
      </w:r>
      <w:r w:rsidRPr="00973CA3">
        <w:rPr>
          <w:spacing w:val="-18"/>
        </w:rPr>
        <w:t xml:space="preserve"> </w:t>
      </w:r>
      <w:r w:rsidRPr="00973CA3">
        <w:t>OVERVIEW</w:t>
      </w:r>
      <w:bookmarkEnd w:id="2"/>
    </w:p>
    <w:p w:rsidR="002C659D" w:rsidRPr="00973CA3" w:rsidRDefault="002C659D" w:rsidP="00D319E7">
      <w:pPr>
        <w:pStyle w:val="Heading2"/>
      </w:pPr>
      <w:bookmarkStart w:id="3" w:name="_Toc331460871"/>
      <w:r w:rsidRPr="00973CA3">
        <w:t>Executive Summary</w:t>
      </w:r>
      <w:bookmarkEnd w:id="3"/>
    </w:p>
    <w:p w:rsidR="002C659D" w:rsidRDefault="00CF6064" w:rsidP="00D319E7">
      <w:pPr>
        <w:rPr>
          <w:noProof/>
        </w:rPr>
      </w:pPr>
      <w:r>
        <w:rPr>
          <w:noProof/>
        </w:rPr>
        <w:t xml:space="preserve">This project encompasses four </w:t>
      </w:r>
      <w:r w:rsidR="002C659D" w:rsidRPr="000D3B6D">
        <w:rPr>
          <w:noProof/>
        </w:rPr>
        <w:t>area</w:t>
      </w:r>
      <w:r>
        <w:rPr>
          <w:noProof/>
        </w:rPr>
        <w:t>s in five Utah counties and</w:t>
      </w:r>
      <w:r w:rsidR="002C659D" w:rsidRPr="000D3B6D">
        <w:rPr>
          <w:noProof/>
        </w:rPr>
        <w:t xml:space="preserve"> encompasses about </w:t>
      </w:r>
      <w:r>
        <w:rPr>
          <w:noProof/>
        </w:rPr>
        <w:t>617</w:t>
      </w:r>
      <w:r w:rsidR="002C659D" w:rsidRPr="000D3B6D">
        <w:rPr>
          <w:noProof/>
        </w:rPr>
        <w:t xml:space="preserve"> square miles</w:t>
      </w:r>
      <w:r>
        <w:rPr>
          <w:noProof/>
        </w:rPr>
        <w:t xml:space="preserve"> shown below</w:t>
      </w:r>
      <w:r w:rsidR="002C659D" w:rsidRPr="000D3B6D">
        <w:rPr>
          <w:noProof/>
        </w:rPr>
        <w:t xml:space="preserve">. Data was collected </w:t>
      </w:r>
      <w:r w:rsidR="00FA50E9">
        <w:rPr>
          <w:noProof/>
        </w:rPr>
        <w:t>i</w:t>
      </w:r>
      <w:r w:rsidR="002C659D" w:rsidRPr="000D3B6D">
        <w:rPr>
          <w:noProof/>
        </w:rPr>
        <w:t xml:space="preserve">n </w:t>
      </w:r>
      <w:r>
        <w:rPr>
          <w:noProof/>
        </w:rPr>
        <w:t>September and October</w:t>
      </w:r>
      <w:r w:rsidR="002C659D" w:rsidRPr="000D3B6D">
        <w:rPr>
          <w:noProof/>
        </w:rPr>
        <w:t>, 2011.</w:t>
      </w:r>
    </w:p>
    <w:p w:rsidR="00CF6064" w:rsidRDefault="00CF6064" w:rsidP="00D319E7">
      <w:pPr>
        <w:rPr>
          <w:noProof/>
        </w:rPr>
      </w:pPr>
    </w:p>
    <w:tbl>
      <w:tblPr>
        <w:tblStyle w:val="TableGrid"/>
        <w:tblW w:w="7758" w:type="dxa"/>
        <w:tblLook w:val="04A0" w:firstRow="1" w:lastRow="0" w:firstColumn="1" w:lastColumn="0" w:noHBand="0" w:noVBand="1"/>
      </w:tblPr>
      <w:tblGrid>
        <w:gridCol w:w="3258"/>
        <w:gridCol w:w="2952"/>
        <w:gridCol w:w="1548"/>
      </w:tblGrid>
      <w:tr w:rsidR="00CF6064" w:rsidRPr="00CF6064" w:rsidTr="00CF6064">
        <w:tc>
          <w:tcPr>
            <w:tcW w:w="3258" w:type="dxa"/>
          </w:tcPr>
          <w:p w:rsidR="00CF6064" w:rsidRPr="00CF6064" w:rsidRDefault="00CF6064" w:rsidP="00D319E7">
            <w:pPr>
              <w:rPr>
                <w:b/>
              </w:rPr>
            </w:pPr>
            <w:r w:rsidRPr="00CF6064">
              <w:rPr>
                <w:b/>
              </w:rPr>
              <w:t>Study Area</w:t>
            </w:r>
          </w:p>
        </w:tc>
        <w:tc>
          <w:tcPr>
            <w:tcW w:w="2952" w:type="dxa"/>
          </w:tcPr>
          <w:p w:rsidR="00CF6064" w:rsidRPr="00CF6064" w:rsidRDefault="00CF6064" w:rsidP="00D319E7">
            <w:pPr>
              <w:rPr>
                <w:b/>
              </w:rPr>
            </w:pPr>
            <w:r w:rsidRPr="00CF6064">
              <w:rPr>
                <w:b/>
              </w:rPr>
              <w:t>County</w:t>
            </w:r>
          </w:p>
        </w:tc>
        <w:tc>
          <w:tcPr>
            <w:tcW w:w="1548" w:type="dxa"/>
          </w:tcPr>
          <w:p w:rsidR="00CF6064" w:rsidRPr="00CF6064" w:rsidRDefault="00CF6064" w:rsidP="00CF6064">
            <w:pPr>
              <w:jc w:val="center"/>
              <w:rPr>
                <w:b/>
              </w:rPr>
            </w:pPr>
            <w:r w:rsidRPr="00CF6064">
              <w:rPr>
                <w:b/>
              </w:rPr>
              <w:t>Size (mi</w:t>
            </w:r>
            <w:r w:rsidRPr="00CF6064">
              <w:rPr>
                <w:rFonts w:ascii="Calibri" w:hAnsi="Calibri" w:cs="Calibri"/>
                <w:b/>
              </w:rPr>
              <w:t>²</w:t>
            </w:r>
            <w:r w:rsidRPr="00CF6064">
              <w:rPr>
                <w:b/>
              </w:rPr>
              <w:t>)</w:t>
            </w:r>
          </w:p>
        </w:tc>
      </w:tr>
      <w:tr w:rsidR="00CF6064" w:rsidTr="00CF6064">
        <w:tc>
          <w:tcPr>
            <w:tcW w:w="3258" w:type="dxa"/>
          </w:tcPr>
          <w:p w:rsidR="00CF6064" w:rsidRDefault="00CF6064" w:rsidP="00D319E7">
            <w:r>
              <w:t>Cedar Valley &amp; Hurricane Fault</w:t>
            </w:r>
          </w:p>
        </w:tc>
        <w:tc>
          <w:tcPr>
            <w:tcW w:w="2952" w:type="dxa"/>
          </w:tcPr>
          <w:p w:rsidR="00CF6064" w:rsidRDefault="00CF6064" w:rsidP="00D319E7">
            <w:r>
              <w:t>Iron</w:t>
            </w:r>
          </w:p>
        </w:tc>
        <w:tc>
          <w:tcPr>
            <w:tcW w:w="1548" w:type="dxa"/>
          </w:tcPr>
          <w:p w:rsidR="00CF6064" w:rsidRDefault="00CF6064" w:rsidP="00CF6064">
            <w:pPr>
              <w:jc w:val="center"/>
            </w:pPr>
            <w:r>
              <w:t>499</w:t>
            </w:r>
          </w:p>
        </w:tc>
      </w:tr>
      <w:tr w:rsidR="00CF6064" w:rsidTr="00CF6064">
        <w:tc>
          <w:tcPr>
            <w:tcW w:w="3258" w:type="dxa"/>
          </w:tcPr>
          <w:p w:rsidR="00CF6064" w:rsidRDefault="00CF6064" w:rsidP="00D319E7">
            <w:r>
              <w:t>Lowry Water</w:t>
            </w:r>
          </w:p>
        </w:tc>
        <w:tc>
          <w:tcPr>
            <w:tcW w:w="2952" w:type="dxa"/>
          </w:tcPr>
          <w:p w:rsidR="00CF6064" w:rsidRDefault="00CF6064" w:rsidP="00D319E7">
            <w:r>
              <w:t>Sanpete and Emery</w:t>
            </w:r>
          </w:p>
        </w:tc>
        <w:tc>
          <w:tcPr>
            <w:tcW w:w="1548" w:type="dxa"/>
          </w:tcPr>
          <w:p w:rsidR="00CF6064" w:rsidRDefault="00CF6064" w:rsidP="00CF6064">
            <w:pPr>
              <w:jc w:val="center"/>
            </w:pPr>
            <w:r>
              <w:t>59</w:t>
            </w:r>
          </w:p>
        </w:tc>
      </w:tr>
      <w:tr w:rsidR="00CF6064" w:rsidTr="00CF6064">
        <w:tc>
          <w:tcPr>
            <w:tcW w:w="3258" w:type="dxa"/>
          </w:tcPr>
          <w:p w:rsidR="00CF6064" w:rsidRDefault="00CF6064" w:rsidP="00D319E7">
            <w:r>
              <w:t>Ogden Valley</w:t>
            </w:r>
          </w:p>
        </w:tc>
        <w:tc>
          <w:tcPr>
            <w:tcW w:w="2952" w:type="dxa"/>
          </w:tcPr>
          <w:p w:rsidR="00CF6064" w:rsidRDefault="00CF6064" w:rsidP="00D319E7">
            <w:r>
              <w:t>Weber</w:t>
            </w:r>
          </w:p>
        </w:tc>
        <w:tc>
          <w:tcPr>
            <w:tcW w:w="1548" w:type="dxa"/>
          </w:tcPr>
          <w:p w:rsidR="00CF6064" w:rsidRDefault="00CF6064" w:rsidP="00CF6064">
            <w:pPr>
              <w:jc w:val="center"/>
            </w:pPr>
            <w:r>
              <w:t>59</w:t>
            </w:r>
          </w:p>
        </w:tc>
      </w:tr>
      <w:tr w:rsidR="00CF6064" w:rsidTr="00CF6064">
        <w:tc>
          <w:tcPr>
            <w:tcW w:w="3258" w:type="dxa"/>
          </w:tcPr>
          <w:p w:rsidR="00CF6064" w:rsidRDefault="00CF6064" w:rsidP="00D319E7">
            <w:r>
              <w:t>Total</w:t>
            </w:r>
          </w:p>
        </w:tc>
        <w:tc>
          <w:tcPr>
            <w:tcW w:w="2952" w:type="dxa"/>
          </w:tcPr>
          <w:p w:rsidR="00CF6064" w:rsidRDefault="00CF6064" w:rsidP="00D319E7"/>
        </w:tc>
        <w:tc>
          <w:tcPr>
            <w:tcW w:w="1548" w:type="dxa"/>
          </w:tcPr>
          <w:p w:rsidR="00CF6064" w:rsidRDefault="00CF6064" w:rsidP="00CF6064">
            <w:pPr>
              <w:jc w:val="center"/>
            </w:pPr>
            <w:r>
              <w:t>617</w:t>
            </w:r>
          </w:p>
        </w:tc>
      </w:tr>
    </w:tbl>
    <w:p w:rsidR="00CF6064" w:rsidRPr="00973CA3" w:rsidRDefault="00CF6064" w:rsidP="00D319E7"/>
    <w:p w:rsidR="002C659D" w:rsidRPr="00973CA3" w:rsidRDefault="002C659D" w:rsidP="00D319E7">
      <w:pPr>
        <w:pStyle w:val="Heading2"/>
      </w:pPr>
      <w:bookmarkStart w:id="4" w:name="_Toc331460872"/>
      <w:r w:rsidRPr="00973CA3">
        <w:t>Contractor</w:t>
      </w:r>
      <w:bookmarkEnd w:id="4"/>
    </w:p>
    <w:p w:rsidR="002C659D" w:rsidRPr="00973CA3" w:rsidRDefault="002C659D" w:rsidP="00D319E7">
      <w:r w:rsidRPr="00973CA3">
        <w:t xml:space="preserve">This project was completed under </w:t>
      </w:r>
      <w:r w:rsidR="00FA50E9">
        <w:t xml:space="preserve">contract number UGS110915 between </w:t>
      </w:r>
      <w:r w:rsidRPr="000D3B6D">
        <w:rPr>
          <w:noProof/>
        </w:rPr>
        <w:t>Utah Automated Geographic Reference Center</w:t>
      </w:r>
      <w:r w:rsidRPr="00973CA3">
        <w:t xml:space="preserve"> (</w:t>
      </w:r>
      <w:r w:rsidRPr="000D3B6D">
        <w:rPr>
          <w:noProof/>
        </w:rPr>
        <w:t>Utah AGRC</w:t>
      </w:r>
      <w:r w:rsidRPr="00973CA3">
        <w:t>)</w:t>
      </w:r>
      <w:r>
        <w:t xml:space="preserve"> </w:t>
      </w:r>
      <w:r w:rsidR="00FA50E9">
        <w:t>and</w:t>
      </w:r>
      <w:r w:rsidRPr="00973CA3">
        <w:t xml:space="preserve"> Utah State University (USU) LASSI Service Center</w:t>
      </w:r>
      <w:r>
        <w:t xml:space="preserve"> </w:t>
      </w:r>
      <w:r w:rsidRPr="00973CA3">
        <w:t>.</w:t>
      </w:r>
    </w:p>
    <w:p w:rsidR="002C659D" w:rsidRPr="00973CA3" w:rsidRDefault="002C659D" w:rsidP="00D319E7"/>
    <w:p w:rsidR="002C659D" w:rsidRPr="00973CA3" w:rsidRDefault="002C659D" w:rsidP="00D319E7">
      <w:r w:rsidRPr="00973CA3">
        <w:t>Primary</w:t>
      </w:r>
      <w:r w:rsidRPr="00973CA3">
        <w:rPr>
          <w:spacing w:val="-8"/>
        </w:rPr>
        <w:t xml:space="preserve"> technical </w:t>
      </w:r>
      <w:r w:rsidRPr="00973CA3">
        <w:t>po</w:t>
      </w:r>
      <w:r w:rsidRPr="00973CA3">
        <w:rPr>
          <w:spacing w:val="2"/>
        </w:rPr>
        <w:t>i</w:t>
      </w:r>
      <w:r w:rsidRPr="00973CA3">
        <w:t>nt</w:t>
      </w:r>
      <w:r w:rsidRPr="00973CA3">
        <w:rPr>
          <w:spacing w:val="-5"/>
        </w:rPr>
        <w:t xml:space="preserve"> </w:t>
      </w:r>
      <w:r w:rsidRPr="00973CA3">
        <w:t>of</w:t>
      </w:r>
      <w:r w:rsidRPr="00973CA3">
        <w:rPr>
          <w:spacing w:val="-2"/>
        </w:rPr>
        <w:t xml:space="preserve"> </w:t>
      </w:r>
      <w:r w:rsidRPr="00973CA3">
        <w:t>contact</w:t>
      </w:r>
      <w:r w:rsidRPr="00973CA3">
        <w:rPr>
          <w:spacing w:val="-8"/>
        </w:rPr>
        <w:t xml:space="preserve"> in</w:t>
      </w:r>
      <w:r w:rsidRPr="00973CA3">
        <w:t>formation:</w:t>
      </w:r>
    </w:p>
    <w:p w:rsidR="002C659D" w:rsidRPr="00973CA3" w:rsidRDefault="002C659D" w:rsidP="00D319E7">
      <w:r w:rsidRPr="00973CA3">
        <w:t>Robert T. Pack, Ph.D., P.E</w:t>
      </w:r>
    </w:p>
    <w:p w:rsidR="002C659D" w:rsidRPr="00973CA3" w:rsidRDefault="002C659D" w:rsidP="00D319E7">
      <w:r w:rsidRPr="00973CA3">
        <w:t>robert.pack@usu.edu</w:t>
      </w:r>
    </w:p>
    <w:p w:rsidR="002C659D" w:rsidRPr="00973CA3" w:rsidRDefault="002C659D" w:rsidP="00D319E7">
      <w:r w:rsidRPr="00973CA3">
        <w:t>Utah State University</w:t>
      </w:r>
    </w:p>
    <w:p w:rsidR="002C659D" w:rsidRPr="00973CA3" w:rsidRDefault="002C659D" w:rsidP="00D319E7">
      <w:r w:rsidRPr="00973CA3">
        <w:t>LASSI Service Center</w:t>
      </w:r>
    </w:p>
    <w:p w:rsidR="002C659D" w:rsidRPr="00973CA3" w:rsidRDefault="002C659D" w:rsidP="00D319E7">
      <w:r w:rsidRPr="00973CA3">
        <w:t>4110 Old Main Hill</w:t>
      </w:r>
    </w:p>
    <w:p w:rsidR="002C659D" w:rsidRPr="00973CA3" w:rsidRDefault="002C659D" w:rsidP="00D319E7">
      <w:r w:rsidRPr="00973CA3">
        <w:t>Logan, UT 84322-4110</w:t>
      </w:r>
    </w:p>
    <w:p w:rsidR="002C659D" w:rsidRPr="00973CA3" w:rsidRDefault="002C659D" w:rsidP="00D319E7">
      <w:r w:rsidRPr="00973CA3">
        <w:t>PH</w:t>
      </w:r>
      <w:r w:rsidRPr="00973CA3">
        <w:rPr>
          <w:spacing w:val="-3"/>
        </w:rPr>
        <w:t xml:space="preserve"> </w:t>
      </w:r>
      <w:r w:rsidRPr="00973CA3">
        <w:t xml:space="preserve">1-435-797-7049 </w:t>
      </w:r>
    </w:p>
    <w:p w:rsidR="002C659D" w:rsidRPr="00973CA3" w:rsidRDefault="002C659D" w:rsidP="00D319E7">
      <w:pPr>
        <w:pStyle w:val="Heading2"/>
      </w:pPr>
      <w:bookmarkStart w:id="5" w:name="_Toc331460873"/>
      <w:r w:rsidRPr="00973CA3">
        <w:t>Scope Overview</w:t>
      </w:r>
      <w:bookmarkEnd w:id="5"/>
    </w:p>
    <w:p w:rsidR="002C659D" w:rsidRPr="00973CA3" w:rsidRDefault="002C659D" w:rsidP="00D319E7">
      <w:r w:rsidRPr="00973CA3">
        <w:t>Our</w:t>
      </w:r>
      <w:r w:rsidRPr="00973CA3">
        <w:rPr>
          <w:spacing w:val="-11"/>
        </w:rPr>
        <w:t xml:space="preserve"> </w:t>
      </w:r>
      <w:r w:rsidRPr="00973CA3">
        <w:t>responsibilit</w:t>
      </w:r>
      <w:r w:rsidRPr="00973CA3">
        <w:rPr>
          <w:spacing w:val="-1"/>
        </w:rPr>
        <w:t>i</w:t>
      </w:r>
      <w:r w:rsidRPr="00973CA3">
        <w:t>es</w:t>
      </w:r>
      <w:r w:rsidRPr="00973CA3">
        <w:rPr>
          <w:spacing w:val="-14"/>
        </w:rPr>
        <w:t xml:space="preserve"> </w:t>
      </w:r>
      <w:r w:rsidRPr="00973CA3">
        <w:t>i</w:t>
      </w:r>
      <w:r w:rsidRPr="00973CA3">
        <w:rPr>
          <w:spacing w:val="-1"/>
        </w:rPr>
        <w:t>n</w:t>
      </w:r>
      <w:r w:rsidRPr="00973CA3">
        <w:t>cl</w:t>
      </w:r>
      <w:r w:rsidRPr="00973CA3">
        <w:rPr>
          <w:spacing w:val="-1"/>
        </w:rPr>
        <w:t>u</w:t>
      </w:r>
      <w:r w:rsidRPr="00973CA3">
        <w:t>ded:</w:t>
      </w:r>
    </w:p>
    <w:p w:rsidR="002C659D" w:rsidRPr="00973CA3" w:rsidRDefault="002C659D" w:rsidP="00C55027">
      <w:pPr>
        <w:pStyle w:val="ListParagraph"/>
        <w:numPr>
          <w:ilvl w:val="0"/>
          <w:numId w:val="25"/>
        </w:numPr>
        <w:ind w:left="720"/>
      </w:pPr>
      <w:r w:rsidRPr="00973CA3">
        <w:t>Flight planning;</w:t>
      </w:r>
    </w:p>
    <w:p w:rsidR="002C659D" w:rsidRPr="00973CA3" w:rsidRDefault="002C659D" w:rsidP="00C55027">
      <w:pPr>
        <w:pStyle w:val="ListParagraph"/>
        <w:numPr>
          <w:ilvl w:val="0"/>
          <w:numId w:val="25"/>
        </w:numPr>
        <w:ind w:left="720"/>
      </w:pPr>
      <w:r w:rsidRPr="00973CA3">
        <w:t>Identification of ground control to be applied as airborne GNSS base stations and for DEM processing;</w:t>
      </w:r>
    </w:p>
    <w:p w:rsidR="002C659D" w:rsidRPr="00973CA3" w:rsidRDefault="002C659D" w:rsidP="00C55027">
      <w:pPr>
        <w:pStyle w:val="ListParagraph"/>
        <w:numPr>
          <w:ilvl w:val="0"/>
          <w:numId w:val="25"/>
        </w:numPr>
        <w:ind w:left="720"/>
      </w:pPr>
      <w:r w:rsidRPr="00973CA3">
        <w:t>Aerial data acquisition;</w:t>
      </w:r>
    </w:p>
    <w:p w:rsidR="002C659D" w:rsidRPr="00973CA3" w:rsidRDefault="002C659D" w:rsidP="00C55027">
      <w:pPr>
        <w:pStyle w:val="ListParagraph"/>
        <w:numPr>
          <w:ilvl w:val="0"/>
          <w:numId w:val="25"/>
        </w:numPr>
        <w:ind w:left="720"/>
      </w:pPr>
      <w:r w:rsidRPr="00973CA3">
        <w:t>Collection of GNSS base station data during flight;</w:t>
      </w:r>
    </w:p>
    <w:p w:rsidR="002C659D" w:rsidRPr="00973CA3" w:rsidRDefault="002C659D" w:rsidP="00C55027">
      <w:pPr>
        <w:pStyle w:val="ListParagraph"/>
        <w:numPr>
          <w:ilvl w:val="0"/>
          <w:numId w:val="25"/>
        </w:numPr>
        <w:ind w:left="720"/>
      </w:pPr>
      <w:r w:rsidRPr="00973CA3">
        <w:t>Collection of GNSS RTK ground data for application in DEM accuracy testing;</w:t>
      </w:r>
    </w:p>
    <w:p w:rsidR="002C659D" w:rsidRPr="00973CA3" w:rsidRDefault="002C659D" w:rsidP="00C55027">
      <w:pPr>
        <w:pStyle w:val="ListParagraph"/>
        <w:numPr>
          <w:ilvl w:val="0"/>
          <w:numId w:val="25"/>
        </w:numPr>
        <w:ind w:left="720"/>
      </w:pPr>
      <w:r w:rsidRPr="00973CA3">
        <w:t>Processing, calibration and classification of LiDAR returns;</w:t>
      </w:r>
    </w:p>
    <w:p w:rsidR="002C659D" w:rsidRPr="00973CA3" w:rsidRDefault="002C659D" w:rsidP="00C55027">
      <w:pPr>
        <w:pStyle w:val="ListParagraph"/>
        <w:numPr>
          <w:ilvl w:val="0"/>
          <w:numId w:val="25"/>
        </w:numPr>
        <w:ind w:left="720"/>
      </w:pPr>
      <w:r w:rsidRPr="00973CA3">
        <w:t>Output of data deliverables including metadata;</w:t>
      </w:r>
    </w:p>
    <w:p w:rsidR="002C659D" w:rsidRPr="00973CA3" w:rsidRDefault="002C659D" w:rsidP="00C55027">
      <w:pPr>
        <w:pStyle w:val="ListParagraph"/>
        <w:numPr>
          <w:ilvl w:val="0"/>
          <w:numId w:val="25"/>
        </w:numPr>
        <w:ind w:left="720"/>
      </w:pPr>
      <w:r w:rsidRPr="00973CA3">
        <w:t>Compilation of Project Completion Report, including Flight, Data Processing and LiDAR DEM Accuracy reporting in compliance with National Standards for Spatial Data Accuracy (NSSDA) guidelines.</w:t>
      </w:r>
    </w:p>
    <w:p w:rsidR="002C659D" w:rsidRPr="00973CA3" w:rsidRDefault="002C659D" w:rsidP="00D319E7">
      <w:pPr>
        <w:rPr>
          <w:color w:val="000000" w:themeColor="text1"/>
          <w:sz w:val="26"/>
          <w:szCs w:val="26"/>
        </w:rPr>
      </w:pPr>
      <w:r w:rsidRPr="00973CA3">
        <w:br w:type="page"/>
      </w:r>
    </w:p>
    <w:p w:rsidR="002C659D" w:rsidRPr="00973CA3" w:rsidRDefault="002C659D" w:rsidP="00D319E7">
      <w:pPr>
        <w:pStyle w:val="Heading2"/>
      </w:pPr>
      <w:bookmarkStart w:id="6" w:name="_Toc331460874"/>
      <w:r w:rsidRPr="00973CA3">
        <w:lastRenderedPageBreak/>
        <w:t>Specifications for Deliverables</w:t>
      </w:r>
      <w:bookmarkEnd w:id="6"/>
    </w:p>
    <w:p w:rsidR="002C659D" w:rsidRPr="00973CA3" w:rsidRDefault="002C659D" w:rsidP="00AD3E2C">
      <w:pPr>
        <w:spacing w:before="0"/>
      </w:pPr>
      <w:r w:rsidRPr="00973CA3">
        <w:t>The</w:t>
      </w:r>
      <w:r w:rsidRPr="00973CA3">
        <w:rPr>
          <w:spacing w:val="-4"/>
        </w:rPr>
        <w:t xml:space="preserve"> </w:t>
      </w:r>
      <w:r w:rsidRPr="00973CA3">
        <w:t>requir</w:t>
      </w:r>
      <w:r w:rsidRPr="00973CA3">
        <w:rPr>
          <w:spacing w:val="-1"/>
        </w:rPr>
        <w:t>e</w:t>
      </w:r>
      <w:r w:rsidRPr="00973CA3">
        <w:t>d</w:t>
      </w:r>
      <w:r w:rsidRPr="00973CA3">
        <w:rPr>
          <w:spacing w:val="-8"/>
        </w:rPr>
        <w:t xml:space="preserve"> </w:t>
      </w:r>
      <w:r w:rsidRPr="00973CA3">
        <w:t>accuracy</w:t>
      </w:r>
      <w:r w:rsidRPr="00973CA3">
        <w:rPr>
          <w:spacing w:val="-9"/>
        </w:rPr>
        <w:t xml:space="preserve"> and file formats for each delivery was as follows:</w:t>
      </w:r>
    </w:p>
    <w:p w:rsidR="002C659D" w:rsidRDefault="002C659D" w:rsidP="00AD3E2C">
      <w:pPr>
        <w:pStyle w:val="Heading3"/>
      </w:pPr>
      <w:bookmarkStart w:id="7" w:name="_Toc331460875"/>
      <w:r w:rsidRPr="00984DA2">
        <w:t xml:space="preserve">LiDAR </w:t>
      </w:r>
      <w:r w:rsidRPr="00AD3E2C">
        <w:t>Deliverables</w:t>
      </w:r>
      <w:bookmarkEnd w:id="7"/>
      <w:r w:rsidRPr="00984DA2">
        <w:t xml:space="preserve"> </w:t>
      </w:r>
    </w:p>
    <w:p w:rsidR="002C659D" w:rsidRPr="00834F02" w:rsidRDefault="002C659D" w:rsidP="00AD3E2C">
      <w:pPr>
        <w:tabs>
          <w:tab w:val="left" w:pos="2790"/>
        </w:tabs>
        <w:spacing w:before="0"/>
      </w:pPr>
      <w:r>
        <w:rPr>
          <w:noProof/>
        </w:rPr>
        <w:t>Grid Projection:</w:t>
      </w:r>
      <w:r>
        <w:rPr>
          <w:noProof/>
        </w:rPr>
        <w:tab/>
      </w:r>
      <w:r w:rsidRPr="000D3B6D">
        <w:rPr>
          <w:noProof/>
        </w:rPr>
        <w:t>UTM Zone 12N</w:t>
      </w:r>
      <w:r>
        <w:rPr>
          <w:noProof/>
        </w:rPr>
        <w:cr/>
        <w:t>Horizontal Datum:</w:t>
      </w:r>
      <w:r>
        <w:rPr>
          <w:noProof/>
        </w:rPr>
        <w:tab/>
      </w:r>
      <w:r w:rsidRPr="000D3B6D">
        <w:rPr>
          <w:noProof/>
        </w:rPr>
        <w:t>NAD83(CORS96)</w:t>
      </w:r>
      <w:r>
        <w:rPr>
          <w:noProof/>
        </w:rPr>
        <w:cr/>
        <w:t>Vertical Datum:</w:t>
      </w:r>
      <w:r>
        <w:rPr>
          <w:noProof/>
        </w:rPr>
        <w:tab/>
      </w:r>
      <w:r w:rsidRPr="000D3B6D">
        <w:rPr>
          <w:noProof/>
        </w:rPr>
        <w:t>NAVD88 using GEOID09</w:t>
      </w:r>
      <w:r>
        <w:rPr>
          <w:noProof/>
        </w:rPr>
        <w:cr/>
        <w:t>Tile Size:</w:t>
      </w:r>
      <w:r>
        <w:rPr>
          <w:noProof/>
        </w:rPr>
        <w:tab/>
      </w:r>
      <w:r w:rsidRPr="000D3B6D">
        <w:rPr>
          <w:noProof/>
        </w:rPr>
        <w:t>2000</w:t>
      </w:r>
      <w:r>
        <w:rPr>
          <w:noProof/>
        </w:rPr>
        <w:t xml:space="preserve"> m X </w:t>
      </w:r>
      <w:r w:rsidRPr="000D3B6D">
        <w:rPr>
          <w:noProof/>
        </w:rPr>
        <w:t>2000</w:t>
      </w:r>
      <w:r>
        <w:rPr>
          <w:noProof/>
        </w:rPr>
        <w:t xml:space="preserve"> M</w:t>
      </w:r>
      <w:r>
        <w:rPr>
          <w:noProof/>
        </w:rPr>
        <w:cr/>
        <w:t>Average Post Spacing:</w:t>
      </w:r>
      <w:r>
        <w:rPr>
          <w:noProof/>
        </w:rPr>
        <w:tab/>
      </w:r>
      <w:r w:rsidRPr="000D3B6D">
        <w:rPr>
          <w:noProof/>
        </w:rPr>
        <w:t>0.85</w:t>
      </w:r>
      <w:r>
        <w:rPr>
          <w:noProof/>
        </w:rPr>
        <w:t xml:space="preserve"> m</w:t>
      </w:r>
      <w:r>
        <w:rPr>
          <w:noProof/>
        </w:rPr>
        <w:cr/>
        <w:t>Average Data Density:</w:t>
      </w:r>
      <w:r>
        <w:rPr>
          <w:noProof/>
        </w:rPr>
        <w:tab/>
      </w:r>
      <w:r w:rsidRPr="000D3B6D">
        <w:rPr>
          <w:noProof/>
        </w:rPr>
        <w:t>1.37</w:t>
      </w:r>
      <w:r>
        <w:rPr>
          <w:noProof/>
        </w:rPr>
        <w:t xml:space="preserve"> sh/m2</w:t>
      </w:r>
      <w:r>
        <w:rPr>
          <w:noProof/>
        </w:rPr>
        <w:cr/>
        <w:t>File Formats:</w:t>
      </w:r>
      <w:r>
        <w:rPr>
          <w:noProof/>
        </w:rPr>
        <w:tab/>
      </w:r>
      <w:r w:rsidRPr="000D3B6D">
        <w:rPr>
          <w:noProof/>
        </w:rPr>
        <w:t>*.las (v. 1.2)</w:t>
      </w:r>
      <w:r>
        <w:rPr>
          <w:noProof/>
        </w:rPr>
        <w:cr/>
        <w:t>Classified Datasets:</w:t>
      </w:r>
      <w:r>
        <w:rPr>
          <w:noProof/>
        </w:rPr>
        <w:tab/>
      </w:r>
      <w:r w:rsidRPr="000D3B6D">
        <w:rPr>
          <w:noProof/>
        </w:rPr>
        <w:t>ASPRS/LAS Default Classes</w:t>
      </w:r>
    </w:p>
    <w:p w:rsidR="002C659D" w:rsidRPr="00A978F7" w:rsidRDefault="002C659D" w:rsidP="00A978F7">
      <w:pPr>
        <w:pStyle w:val="NoSpacing"/>
      </w:pPr>
    </w:p>
    <w:p w:rsidR="002C659D" w:rsidRPr="00973CA3" w:rsidRDefault="002C659D" w:rsidP="00AD3E2C">
      <w:pPr>
        <w:pStyle w:val="Heading3"/>
      </w:pPr>
      <w:bookmarkStart w:id="8" w:name="_Toc331460876"/>
      <w:r w:rsidRPr="00973CA3">
        <w:t xml:space="preserve">Grid </w:t>
      </w:r>
      <w:r w:rsidRPr="00AD3E2C">
        <w:t>Model</w:t>
      </w:r>
      <w:r w:rsidRPr="00973CA3">
        <w:t xml:space="preserve"> Deliverables</w:t>
      </w:r>
      <w:bookmarkEnd w:id="8"/>
    </w:p>
    <w:p w:rsidR="002C659D" w:rsidRDefault="002C659D" w:rsidP="00835614">
      <w:pPr>
        <w:tabs>
          <w:tab w:val="left" w:pos="2790"/>
        </w:tabs>
        <w:spacing w:before="0"/>
      </w:pPr>
      <w:r>
        <w:rPr>
          <w:noProof/>
        </w:rPr>
        <w:t>File Format:</w:t>
      </w:r>
      <w:r>
        <w:rPr>
          <w:noProof/>
        </w:rPr>
        <w:tab/>
      </w:r>
      <w:r w:rsidRPr="000D3B6D">
        <w:rPr>
          <w:noProof/>
        </w:rPr>
        <w:t>IMG (.img)</w:t>
      </w:r>
      <w:r>
        <w:rPr>
          <w:noProof/>
        </w:rPr>
        <w:cr/>
        <w:t>Grid Projection:</w:t>
      </w:r>
      <w:r>
        <w:rPr>
          <w:noProof/>
        </w:rPr>
        <w:tab/>
      </w:r>
      <w:r w:rsidRPr="000D3B6D">
        <w:rPr>
          <w:noProof/>
        </w:rPr>
        <w:t>UTM Zone 12N</w:t>
      </w:r>
      <w:r>
        <w:rPr>
          <w:noProof/>
        </w:rPr>
        <w:cr/>
        <w:t>Horizontal Datum:</w:t>
      </w:r>
      <w:r>
        <w:rPr>
          <w:noProof/>
        </w:rPr>
        <w:tab/>
      </w:r>
      <w:r w:rsidRPr="000D3B6D">
        <w:rPr>
          <w:noProof/>
        </w:rPr>
        <w:t>NAV83(CORS96)</w:t>
      </w:r>
      <w:r>
        <w:rPr>
          <w:noProof/>
        </w:rPr>
        <w:cr/>
        <w:t>Vertical Datum:</w:t>
      </w:r>
      <w:r>
        <w:rPr>
          <w:noProof/>
        </w:rPr>
        <w:tab/>
      </w:r>
      <w:r w:rsidRPr="000D3B6D">
        <w:rPr>
          <w:noProof/>
        </w:rPr>
        <w:t>NAVD88 using GEOID09</w:t>
      </w:r>
      <w:r>
        <w:rPr>
          <w:noProof/>
        </w:rPr>
        <w:cr/>
        <w:t>Tile Size:</w:t>
      </w:r>
      <w:r>
        <w:rPr>
          <w:noProof/>
        </w:rPr>
        <w:tab/>
      </w:r>
      <w:r w:rsidRPr="000D3B6D">
        <w:rPr>
          <w:noProof/>
        </w:rPr>
        <w:t>2000</w:t>
      </w:r>
      <w:r>
        <w:rPr>
          <w:noProof/>
        </w:rPr>
        <w:t xml:space="preserve"> m X </w:t>
      </w:r>
      <w:r w:rsidRPr="000D3B6D">
        <w:rPr>
          <w:noProof/>
        </w:rPr>
        <w:t>2000</w:t>
      </w:r>
      <w:r>
        <w:rPr>
          <w:noProof/>
        </w:rPr>
        <w:t xml:space="preserve"> m</w:t>
      </w:r>
      <w:r>
        <w:rPr>
          <w:noProof/>
        </w:rPr>
        <w:cr/>
        <w:t>Cell Size:</w:t>
      </w:r>
      <w:r>
        <w:rPr>
          <w:noProof/>
        </w:rPr>
        <w:tab/>
      </w:r>
      <w:r w:rsidRPr="000D3B6D">
        <w:rPr>
          <w:noProof/>
        </w:rPr>
        <w:t>1.00</w:t>
      </w:r>
      <w:r>
        <w:rPr>
          <w:noProof/>
        </w:rPr>
        <w:t>m</w:t>
      </w:r>
    </w:p>
    <w:p w:rsidR="002C659D" w:rsidRPr="00A978F7" w:rsidRDefault="002C659D" w:rsidP="00A978F7">
      <w:pPr>
        <w:pStyle w:val="NoSpacing"/>
        <w:rPr>
          <w:rStyle w:val="Heading3Char"/>
          <w:bCs w:val="0"/>
          <w:u w:val="none"/>
        </w:rPr>
      </w:pPr>
    </w:p>
    <w:p w:rsidR="002C659D" w:rsidRPr="00973CA3" w:rsidRDefault="002C659D" w:rsidP="00C7316D">
      <w:pPr>
        <w:pStyle w:val="Heading3"/>
      </w:pPr>
      <w:bookmarkStart w:id="9" w:name="_Toc331460877"/>
      <w:r w:rsidRPr="00C7316D">
        <w:rPr>
          <w:rStyle w:val="Heading3Char"/>
          <w:bCs/>
        </w:rPr>
        <w:t>Miscellaneous</w:t>
      </w:r>
      <w:r w:rsidRPr="0005430F">
        <w:rPr>
          <w:rStyle w:val="Heading3Char"/>
        </w:rPr>
        <w:t xml:space="preserve"> Deliverables</w:t>
      </w:r>
      <w:bookmarkEnd w:id="9"/>
    </w:p>
    <w:p w:rsidR="002C659D" w:rsidRDefault="002C659D" w:rsidP="008A6329">
      <w:pPr>
        <w:pStyle w:val="NoSpacing"/>
      </w:pPr>
      <w:r>
        <w:t>Breakpoint Files:</w:t>
      </w:r>
      <w:r>
        <w:tab/>
      </w:r>
      <w:r w:rsidRPr="000D3B6D">
        <w:t>LAS 1.2 (.las)</w:t>
      </w:r>
      <w:r w:rsidR="00CF6064">
        <w:t xml:space="preserve"> on specific code</w:t>
      </w:r>
      <w:r>
        <w:cr/>
        <w:t>Metadata Files:</w:t>
      </w:r>
      <w:r>
        <w:tab/>
      </w:r>
      <w:r w:rsidRPr="000D3B6D">
        <w:t>FGDC compliant XML file. (.xml)</w:t>
      </w:r>
      <w:r>
        <w:cr/>
        <w:t>Project Tile Index:</w:t>
      </w:r>
      <w:r>
        <w:tab/>
      </w:r>
      <w:r w:rsidRPr="000D3B6D">
        <w:t>Portable Document Format (.pdf)</w:t>
      </w:r>
      <w:r>
        <w:cr/>
        <w:t>Completion Report:</w:t>
      </w:r>
      <w:r>
        <w:tab/>
      </w:r>
      <w:r w:rsidRPr="000D3B6D">
        <w:t>Portable Document Format (.pdf)</w:t>
      </w:r>
      <w:r>
        <w:cr/>
      </w:r>
    </w:p>
    <w:p w:rsidR="002C659D" w:rsidRPr="00973CA3" w:rsidRDefault="002C659D" w:rsidP="00AD3E2C">
      <w:pPr>
        <w:spacing w:before="0"/>
      </w:pPr>
      <w:r w:rsidRPr="00973CA3">
        <w:t>LiDAR data</w:t>
      </w:r>
      <w:r w:rsidRPr="00973CA3">
        <w:rPr>
          <w:spacing w:val="-1"/>
        </w:rPr>
        <w:t xml:space="preserve"> </w:t>
      </w:r>
      <w:r w:rsidRPr="00973CA3">
        <w:t>acquisition</w:t>
      </w:r>
      <w:r w:rsidRPr="00973CA3">
        <w:rPr>
          <w:spacing w:val="-6"/>
        </w:rPr>
        <w:t xml:space="preserve"> was performed</w:t>
      </w:r>
      <w:r w:rsidRPr="00973CA3">
        <w:rPr>
          <w:spacing w:val="-9"/>
        </w:rPr>
        <w:t xml:space="preserve"> </w:t>
      </w:r>
      <w:r w:rsidRPr="00973CA3">
        <w:t>using</w:t>
      </w:r>
      <w:r w:rsidRPr="00973CA3">
        <w:rPr>
          <w:spacing w:val="-2"/>
        </w:rPr>
        <w:t xml:space="preserve"> </w:t>
      </w:r>
      <w:r w:rsidRPr="00973CA3">
        <w:t>a</w:t>
      </w:r>
      <w:r w:rsidRPr="00973CA3">
        <w:rPr>
          <w:spacing w:val="2"/>
        </w:rPr>
        <w:t xml:space="preserve"> </w:t>
      </w:r>
      <w:r w:rsidRPr="00973CA3">
        <w:t>Riegl LMS Q560</w:t>
      </w:r>
      <w:r w:rsidRPr="00973CA3">
        <w:rPr>
          <w:spacing w:val="-5"/>
        </w:rPr>
        <w:t xml:space="preserve"> </w:t>
      </w:r>
      <w:r w:rsidRPr="00973CA3">
        <w:t>airb</w:t>
      </w:r>
      <w:r w:rsidRPr="00973CA3">
        <w:rPr>
          <w:spacing w:val="1"/>
        </w:rPr>
        <w:t>o</w:t>
      </w:r>
      <w:r w:rsidRPr="00973CA3">
        <w:t>rne</w:t>
      </w:r>
      <w:r w:rsidRPr="00973CA3">
        <w:rPr>
          <w:spacing w:val="-4"/>
        </w:rPr>
        <w:t xml:space="preserve"> </w:t>
      </w:r>
      <w:r w:rsidRPr="00973CA3">
        <w:t>laser</w:t>
      </w:r>
      <w:r w:rsidRPr="00973CA3">
        <w:rPr>
          <w:spacing w:val="-1"/>
        </w:rPr>
        <w:t xml:space="preserve"> </w:t>
      </w:r>
      <w:r w:rsidRPr="00973CA3">
        <w:t>s</w:t>
      </w:r>
      <w:r w:rsidRPr="00973CA3">
        <w:rPr>
          <w:spacing w:val="-1"/>
        </w:rPr>
        <w:t>e</w:t>
      </w:r>
      <w:r w:rsidRPr="00973CA3">
        <w:t>nsor</w:t>
      </w:r>
      <w:r w:rsidRPr="00973CA3">
        <w:rPr>
          <w:spacing w:val="-3"/>
        </w:rPr>
        <w:t xml:space="preserve"> </w:t>
      </w:r>
      <w:r w:rsidRPr="00973CA3">
        <w:t>system capable</w:t>
      </w:r>
      <w:r w:rsidRPr="00973CA3">
        <w:rPr>
          <w:spacing w:val="-2"/>
        </w:rPr>
        <w:t xml:space="preserve"> </w:t>
      </w:r>
      <w:r w:rsidRPr="00973CA3">
        <w:t>of</w:t>
      </w:r>
      <w:r w:rsidRPr="00973CA3">
        <w:rPr>
          <w:spacing w:val="3"/>
        </w:rPr>
        <w:t xml:space="preserve"> </w:t>
      </w:r>
      <w:r w:rsidRPr="00973CA3">
        <w:t>up to a maximum 200</w:t>
      </w:r>
      <w:r w:rsidRPr="00973CA3">
        <w:rPr>
          <w:spacing w:val="4"/>
        </w:rPr>
        <w:t xml:space="preserve"> </w:t>
      </w:r>
      <w:r w:rsidRPr="00973CA3">
        <w:t>kHz</w:t>
      </w:r>
      <w:r w:rsidRPr="00973CA3">
        <w:rPr>
          <w:spacing w:val="2"/>
        </w:rPr>
        <w:t xml:space="preserve"> </w:t>
      </w:r>
      <w:r w:rsidRPr="00973CA3">
        <w:t>pulse</w:t>
      </w:r>
      <w:r w:rsidRPr="00973CA3">
        <w:rPr>
          <w:spacing w:val="1"/>
        </w:rPr>
        <w:t xml:space="preserve"> </w:t>
      </w:r>
      <w:r w:rsidRPr="00973CA3">
        <w:t>repetition</w:t>
      </w:r>
      <w:r w:rsidRPr="00973CA3">
        <w:rPr>
          <w:spacing w:val="-4"/>
        </w:rPr>
        <w:t xml:space="preserve"> </w:t>
      </w:r>
      <w:r w:rsidRPr="00973CA3">
        <w:t>rate</w:t>
      </w:r>
      <w:r w:rsidRPr="00973CA3">
        <w:rPr>
          <w:spacing w:val="2"/>
        </w:rPr>
        <w:t xml:space="preserve"> </w:t>
      </w:r>
      <w:r w:rsidRPr="00973CA3">
        <w:t>and</w:t>
      </w:r>
      <w:r w:rsidRPr="00973CA3">
        <w:rPr>
          <w:spacing w:val="2"/>
        </w:rPr>
        <w:t xml:space="preserve"> </w:t>
      </w:r>
      <w:r w:rsidRPr="00973CA3">
        <w:t>collection</w:t>
      </w:r>
      <w:r w:rsidRPr="00973CA3">
        <w:rPr>
          <w:spacing w:val="-3"/>
        </w:rPr>
        <w:t xml:space="preserve"> </w:t>
      </w:r>
      <w:r w:rsidRPr="00973CA3">
        <w:t>of</w:t>
      </w:r>
      <w:r w:rsidRPr="00973CA3">
        <w:rPr>
          <w:spacing w:val="4"/>
        </w:rPr>
        <w:t xml:space="preserve"> </w:t>
      </w:r>
      <w:r w:rsidRPr="00973CA3">
        <w:t xml:space="preserve">full waveform returns. </w:t>
      </w:r>
    </w:p>
    <w:p w:rsidR="002C659D" w:rsidRPr="00973CA3" w:rsidRDefault="002C659D" w:rsidP="00BD074C"/>
    <w:p w:rsidR="002C659D" w:rsidRPr="004509E2" w:rsidRDefault="002C659D" w:rsidP="00D319E7">
      <w:pPr>
        <w:pStyle w:val="Heading2"/>
      </w:pPr>
      <w:bookmarkStart w:id="10" w:name="_Toc331460878"/>
      <w:r w:rsidRPr="004509E2">
        <w:t>Project Area Extents and Project Tile Index</w:t>
      </w:r>
      <w:bookmarkEnd w:id="10"/>
    </w:p>
    <w:p w:rsidR="001643B5" w:rsidRPr="00A9723E" w:rsidRDefault="001643B5" w:rsidP="0023581E">
      <w:pPr>
        <w:spacing w:before="0"/>
      </w:pPr>
      <w:r>
        <w:t>T</w:t>
      </w:r>
      <w:r w:rsidR="002C659D" w:rsidRPr="004509E2">
        <w:t>he</w:t>
      </w:r>
      <w:r w:rsidR="002C659D" w:rsidRPr="0023581E">
        <w:t xml:space="preserve"> t</w:t>
      </w:r>
      <w:r w:rsidR="002C659D" w:rsidRPr="004509E2">
        <w:t>ile</w:t>
      </w:r>
      <w:r w:rsidR="002C659D" w:rsidRPr="0023581E">
        <w:t xml:space="preserve"> </w:t>
      </w:r>
      <w:r w:rsidR="002C659D" w:rsidRPr="004509E2">
        <w:t>layout</w:t>
      </w:r>
      <w:r w:rsidR="002C659D" w:rsidRPr="0023581E">
        <w:t xml:space="preserve"> a</w:t>
      </w:r>
      <w:r w:rsidR="002C659D" w:rsidRPr="004509E2">
        <w:t>nd</w:t>
      </w:r>
      <w:r w:rsidR="002C659D" w:rsidRPr="0023581E">
        <w:t xml:space="preserve"> </w:t>
      </w:r>
      <w:r w:rsidR="002C659D" w:rsidRPr="004509E2">
        <w:t>project</w:t>
      </w:r>
      <w:r w:rsidR="002C659D" w:rsidRPr="0023581E">
        <w:t xml:space="preserve"> ex</w:t>
      </w:r>
      <w:r w:rsidR="002C659D" w:rsidRPr="004509E2">
        <w:t>tents for</w:t>
      </w:r>
      <w:r w:rsidR="002C659D" w:rsidRPr="0023581E">
        <w:t xml:space="preserve"> </w:t>
      </w:r>
      <w:r w:rsidR="002C659D" w:rsidRPr="004509E2">
        <w:t>t</w:t>
      </w:r>
      <w:r w:rsidR="002C659D" w:rsidRPr="0023581E">
        <w:t>h</w:t>
      </w:r>
      <w:r w:rsidR="002C659D" w:rsidRPr="004509E2">
        <w:t>e</w:t>
      </w:r>
      <w:r w:rsidR="002C659D" w:rsidRPr="0023581E">
        <w:t xml:space="preserve"> </w:t>
      </w:r>
      <w:r w:rsidR="00A9723E" w:rsidRPr="0023581E">
        <w:t>five</w:t>
      </w:r>
      <w:r w:rsidRPr="0023581E">
        <w:t xml:space="preserve"> areas surveyed are</w:t>
      </w:r>
      <w:r w:rsidR="00A9723E" w:rsidRPr="0023581E">
        <w:t xml:space="preserve"> </w:t>
      </w:r>
      <w:r w:rsidRPr="0023581E">
        <w:t xml:space="preserve">provided </w:t>
      </w:r>
      <w:r w:rsidRPr="00A9723E">
        <w:t>in Appendix A.</w:t>
      </w:r>
      <w:r w:rsidR="002C659D" w:rsidRPr="00A9723E">
        <w:t xml:space="preserve"> </w:t>
      </w:r>
      <w:r w:rsidR="00A9723E" w:rsidRPr="00A9723E">
        <w:t xml:space="preserve">The number of tiles is summarized in </w:t>
      </w:r>
      <w:r w:rsidR="00AA3E9D">
        <w:t>T</w:t>
      </w:r>
      <w:r w:rsidR="00A9723E" w:rsidRPr="00A9723E">
        <w:t>able</w:t>
      </w:r>
      <w:r w:rsidR="00AA3E9D">
        <w:t xml:space="preserve"> 1.</w:t>
      </w:r>
    </w:p>
    <w:p w:rsidR="001643B5" w:rsidRDefault="001643B5" w:rsidP="00D319E7">
      <w:pPr>
        <w:rPr>
          <w:spacing w:val="32"/>
        </w:rPr>
      </w:pPr>
    </w:p>
    <w:p w:rsidR="00AA3E9D" w:rsidRDefault="00AA3E9D" w:rsidP="00AA3E9D">
      <w:r>
        <w:t>Table 1. Project areas.</w:t>
      </w:r>
    </w:p>
    <w:tbl>
      <w:tblPr>
        <w:tblStyle w:val="TableGrid"/>
        <w:tblW w:w="0" w:type="auto"/>
        <w:tblLook w:val="04A0" w:firstRow="1" w:lastRow="0" w:firstColumn="1" w:lastColumn="0" w:noHBand="0" w:noVBand="1"/>
      </w:tblPr>
      <w:tblGrid>
        <w:gridCol w:w="4428"/>
        <w:gridCol w:w="4428"/>
      </w:tblGrid>
      <w:tr w:rsidR="001643B5" w:rsidRPr="00262E1B" w:rsidTr="001643B5">
        <w:tc>
          <w:tcPr>
            <w:tcW w:w="4428" w:type="dxa"/>
          </w:tcPr>
          <w:p w:rsidR="001643B5" w:rsidRPr="00262E1B" w:rsidRDefault="001643B5" w:rsidP="00A9723E">
            <w:pPr>
              <w:rPr>
                <w:sz w:val="20"/>
                <w:szCs w:val="20"/>
              </w:rPr>
            </w:pPr>
            <w:r w:rsidRPr="00262E1B">
              <w:rPr>
                <w:sz w:val="20"/>
                <w:szCs w:val="20"/>
              </w:rPr>
              <w:t>Area</w:t>
            </w:r>
          </w:p>
        </w:tc>
        <w:tc>
          <w:tcPr>
            <w:tcW w:w="4428" w:type="dxa"/>
          </w:tcPr>
          <w:p w:rsidR="001643B5" w:rsidRPr="00262E1B" w:rsidRDefault="001643B5" w:rsidP="00A9723E">
            <w:pPr>
              <w:rPr>
                <w:sz w:val="20"/>
                <w:szCs w:val="20"/>
              </w:rPr>
            </w:pPr>
            <w:r w:rsidRPr="00262E1B">
              <w:rPr>
                <w:sz w:val="20"/>
                <w:szCs w:val="20"/>
              </w:rPr>
              <w:t>Number of Tiles</w:t>
            </w:r>
          </w:p>
        </w:tc>
      </w:tr>
      <w:tr w:rsidR="001643B5" w:rsidRPr="00262E1B" w:rsidTr="001643B5">
        <w:tc>
          <w:tcPr>
            <w:tcW w:w="4428" w:type="dxa"/>
          </w:tcPr>
          <w:p w:rsidR="001643B5" w:rsidRPr="00262E1B" w:rsidRDefault="001643B5" w:rsidP="00A9723E">
            <w:pPr>
              <w:rPr>
                <w:sz w:val="20"/>
                <w:szCs w:val="20"/>
              </w:rPr>
            </w:pPr>
            <w:r w:rsidRPr="00262E1B">
              <w:rPr>
                <w:sz w:val="20"/>
                <w:szCs w:val="20"/>
              </w:rPr>
              <w:t>Cedar Valley</w:t>
            </w:r>
          </w:p>
        </w:tc>
        <w:tc>
          <w:tcPr>
            <w:tcW w:w="4428" w:type="dxa"/>
          </w:tcPr>
          <w:p w:rsidR="001643B5" w:rsidRPr="00262E1B" w:rsidRDefault="001643B5" w:rsidP="00A9723E">
            <w:pPr>
              <w:rPr>
                <w:sz w:val="20"/>
                <w:szCs w:val="20"/>
              </w:rPr>
            </w:pPr>
            <w:r w:rsidRPr="00262E1B">
              <w:rPr>
                <w:sz w:val="20"/>
                <w:szCs w:val="20"/>
              </w:rPr>
              <w:t>385</w:t>
            </w:r>
          </w:p>
        </w:tc>
      </w:tr>
      <w:tr w:rsidR="001643B5" w:rsidRPr="00262E1B" w:rsidTr="001643B5">
        <w:tc>
          <w:tcPr>
            <w:tcW w:w="4428" w:type="dxa"/>
          </w:tcPr>
          <w:p w:rsidR="001643B5" w:rsidRPr="00262E1B" w:rsidRDefault="00A9723E" w:rsidP="00A9723E">
            <w:pPr>
              <w:rPr>
                <w:sz w:val="20"/>
                <w:szCs w:val="20"/>
              </w:rPr>
            </w:pPr>
            <w:r w:rsidRPr="00262E1B">
              <w:rPr>
                <w:sz w:val="20"/>
                <w:szCs w:val="20"/>
              </w:rPr>
              <w:t>Hurricane Fault</w:t>
            </w:r>
          </w:p>
        </w:tc>
        <w:tc>
          <w:tcPr>
            <w:tcW w:w="4428" w:type="dxa"/>
          </w:tcPr>
          <w:p w:rsidR="001643B5" w:rsidRPr="00262E1B" w:rsidRDefault="00A9723E" w:rsidP="00A9723E">
            <w:pPr>
              <w:rPr>
                <w:sz w:val="20"/>
                <w:szCs w:val="20"/>
              </w:rPr>
            </w:pPr>
            <w:r w:rsidRPr="00262E1B">
              <w:rPr>
                <w:sz w:val="20"/>
                <w:szCs w:val="20"/>
              </w:rPr>
              <w:t>61</w:t>
            </w:r>
          </w:p>
        </w:tc>
      </w:tr>
      <w:tr w:rsidR="001643B5" w:rsidRPr="00262E1B" w:rsidTr="001643B5">
        <w:tc>
          <w:tcPr>
            <w:tcW w:w="4428" w:type="dxa"/>
          </w:tcPr>
          <w:p w:rsidR="001643B5" w:rsidRPr="00262E1B" w:rsidRDefault="00A9723E" w:rsidP="00A9723E">
            <w:pPr>
              <w:rPr>
                <w:sz w:val="20"/>
                <w:szCs w:val="20"/>
              </w:rPr>
            </w:pPr>
            <w:r w:rsidRPr="00262E1B">
              <w:rPr>
                <w:sz w:val="20"/>
                <w:szCs w:val="20"/>
              </w:rPr>
              <w:t>Ogden Valley</w:t>
            </w:r>
          </w:p>
        </w:tc>
        <w:tc>
          <w:tcPr>
            <w:tcW w:w="4428" w:type="dxa"/>
          </w:tcPr>
          <w:p w:rsidR="001643B5" w:rsidRPr="00262E1B" w:rsidRDefault="00A9723E" w:rsidP="00A9723E">
            <w:pPr>
              <w:rPr>
                <w:sz w:val="20"/>
                <w:szCs w:val="20"/>
              </w:rPr>
            </w:pPr>
            <w:r w:rsidRPr="00262E1B">
              <w:rPr>
                <w:sz w:val="20"/>
                <w:szCs w:val="20"/>
              </w:rPr>
              <w:t>65</w:t>
            </w:r>
          </w:p>
        </w:tc>
      </w:tr>
      <w:tr w:rsidR="001643B5" w:rsidRPr="00262E1B" w:rsidTr="001643B5">
        <w:tc>
          <w:tcPr>
            <w:tcW w:w="4428" w:type="dxa"/>
          </w:tcPr>
          <w:p w:rsidR="001643B5" w:rsidRPr="00262E1B" w:rsidRDefault="00A9723E" w:rsidP="00A9723E">
            <w:pPr>
              <w:rPr>
                <w:sz w:val="20"/>
                <w:szCs w:val="20"/>
              </w:rPr>
            </w:pPr>
            <w:r w:rsidRPr="00262E1B">
              <w:rPr>
                <w:sz w:val="20"/>
                <w:szCs w:val="20"/>
              </w:rPr>
              <w:t>Lowry Water</w:t>
            </w:r>
          </w:p>
        </w:tc>
        <w:tc>
          <w:tcPr>
            <w:tcW w:w="4428" w:type="dxa"/>
          </w:tcPr>
          <w:p w:rsidR="001643B5" w:rsidRPr="00262E1B" w:rsidRDefault="00A9723E" w:rsidP="00A9723E">
            <w:pPr>
              <w:rPr>
                <w:sz w:val="20"/>
                <w:szCs w:val="20"/>
              </w:rPr>
            </w:pPr>
            <w:r w:rsidRPr="00262E1B">
              <w:rPr>
                <w:sz w:val="20"/>
                <w:szCs w:val="20"/>
              </w:rPr>
              <w:t>59</w:t>
            </w:r>
          </w:p>
        </w:tc>
      </w:tr>
    </w:tbl>
    <w:p w:rsidR="001643B5" w:rsidRDefault="001643B5" w:rsidP="00D319E7">
      <w:pPr>
        <w:rPr>
          <w:spacing w:val="32"/>
        </w:rPr>
      </w:pPr>
    </w:p>
    <w:p w:rsidR="002C659D" w:rsidRPr="004509E2" w:rsidRDefault="002C659D" w:rsidP="00D319E7">
      <w:r w:rsidRPr="004509E2">
        <w:t>Tiles were</w:t>
      </w:r>
      <w:r w:rsidRPr="004509E2">
        <w:rPr>
          <w:spacing w:val="28"/>
        </w:rPr>
        <w:t xml:space="preserve"> </w:t>
      </w:r>
      <w:r w:rsidRPr="004509E2">
        <w:t>designed</w:t>
      </w:r>
      <w:r w:rsidRPr="004509E2">
        <w:rPr>
          <w:spacing w:val="24"/>
        </w:rPr>
        <w:t xml:space="preserve"> </w:t>
      </w:r>
      <w:r w:rsidRPr="004509E2">
        <w:t>on</w:t>
      </w:r>
      <w:r w:rsidRPr="004509E2">
        <w:rPr>
          <w:spacing w:val="31"/>
        </w:rPr>
        <w:t xml:space="preserve"> </w:t>
      </w:r>
      <w:r w:rsidRPr="004509E2">
        <w:t>a</w:t>
      </w:r>
      <w:r w:rsidRPr="004509E2">
        <w:rPr>
          <w:spacing w:val="32"/>
        </w:rPr>
        <w:t xml:space="preserve"> </w:t>
      </w:r>
      <w:r w:rsidRPr="000D3B6D">
        <w:rPr>
          <w:noProof/>
        </w:rPr>
        <w:t>2000</w:t>
      </w:r>
      <w:r w:rsidRPr="004509E2">
        <w:t xml:space="preserve"> m by </w:t>
      </w:r>
      <w:r w:rsidRPr="000D3B6D">
        <w:rPr>
          <w:noProof/>
        </w:rPr>
        <w:t>2000</w:t>
      </w:r>
      <w:r w:rsidRPr="004509E2">
        <w:t xml:space="preserve"> m</w:t>
      </w:r>
      <w:r w:rsidRPr="004509E2">
        <w:rPr>
          <w:spacing w:val="28"/>
        </w:rPr>
        <w:t xml:space="preserve"> </w:t>
      </w:r>
      <w:r w:rsidR="00A9723E">
        <w:t xml:space="preserve">grid and </w:t>
      </w:r>
      <w:r w:rsidRPr="004509E2">
        <w:t>were automatically generated</w:t>
      </w:r>
      <w:r w:rsidR="00A9723E">
        <w:t>.</w:t>
      </w:r>
    </w:p>
    <w:p w:rsidR="002C659D" w:rsidRPr="004509E2" w:rsidRDefault="002C659D" w:rsidP="00D319E7"/>
    <w:p w:rsidR="002C659D" w:rsidRPr="004509E2" w:rsidRDefault="002C659D" w:rsidP="00D319E7">
      <w:pPr>
        <w:pStyle w:val="Heading1"/>
      </w:pPr>
      <w:bookmarkStart w:id="11" w:name="_Toc331460879"/>
      <w:r w:rsidRPr="004509E2">
        <w:lastRenderedPageBreak/>
        <w:t>LiDAR</w:t>
      </w:r>
      <w:r w:rsidRPr="004509E2">
        <w:rPr>
          <w:spacing w:val="-12"/>
        </w:rPr>
        <w:t xml:space="preserve"> </w:t>
      </w:r>
      <w:r w:rsidRPr="004509E2">
        <w:t>D</w:t>
      </w:r>
      <w:r w:rsidRPr="004509E2">
        <w:rPr>
          <w:spacing w:val="-21"/>
        </w:rPr>
        <w:t>A</w:t>
      </w:r>
      <w:r w:rsidRPr="004509E2">
        <w:rPr>
          <w:spacing w:val="-20"/>
        </w:rPr>
        <w:t>T</w:t>
      </w:r>
      <w:r w:rsidRPr="004509E2">
        <w:t>A</w:t>
      </w:r>
      <w:r w:rsidRPr="004509E2">
        <w:rPr>
          <w:spacing w:val="-19"/>
        </w:rPr>
        <w:t xml:space="preserve"> </w:t>
      </w:r>
      <w:r w:rsidRPr="004509E2">
        <w:t>REPORT</w:t>
      </w:r>
      <w:bookmarkEnd w:id="11"/>
    </w:p>
    <w:p w:rsidR="002C659D" w:rsidRPr="004509E2" w:rsidRDefault="002C659D" w:rsidP="00D319E7">
      <w:pPr>
        <w:pStyle w:val="Heading2"/>
      </w:pPr>
      <w:bookmarkStart w:id="12" w:name="_Toc331460880"/>
      <w:r w:rsidRPr="004509E2">
        <w:t>Pre-Flight Planning</w:t>
      </w:r>
      <w:bookmarkEnd w:id="12"/>
    </w:p>
    <w:p w:rsidR="002C659D" w:rsidRDefault="00AA3E9D" w:rsidP="00A9723E">
      <w:r>
        <w:t>Table 2 provides</w:t>
      </w:r>
      <w:r w:rsidR="002C659D" w:rsidRPr="004509E2">
        <w:t xml:space="preserve"> a list of flight block areas and associated flightline statistics:</w:t>
      </w:r>
    </w:p>
    <w:p w:rsidR="00361AF4" w:rsidRDefault="00361AF4" w:rsidP="00A9723E"/>
    <w:p w:rsidR="00AA3E9D" w:rsidRDefault="00AA3E9D" w:rsidP="00AA3E9D">
      <w:r>
        <w:t>Table 2. Flight block areas.</w:t>
      </w:r>
    </w:p>
    <w:tbl>
      <w:tblPr>
        <w:tblStyle w:val="TableGrid"/>
        <w:tblW w:w="0" w:type="auto"/>
        <w:tblLook w:val="04A0" w:firstRow="1" w:lastRow="0" w:firstColumn="1" w:lastColumn="0" w:noHBand="0" w:noVBand="1"/>
      </w:tblPr>
      <w:tblGrid>
        <w:gridCol w:w="1771"/>
        <w:gridCol w:w="1771"/>
        <w:gridCol w:w="1771"/>
        <w:gridCol w:w="1771"/>
        <w:gridCol w:w="1772"/>
      </w:tblGrid>
      <w:tr w:rsidR="00361AF4" w:rsidRPr="00361AF4" w:rsidTr="00361AF4">
        <w:tc>
          <w:tcPr>
            <w:tcW w:w="1771" w:type="dxa"/>
          </w:tcPr>
          <w:p w:rsidR="00361AF4" w:rsidRPr="00361AF4" w:rsidRDefault="00361AF4" w:rsidP="00361AF4">
            <w:pPr>
              <w:rPr>
                <w:sz w:val="20"/>
                <w:szCs w:val="20"/>
              </w:rPr>
            </w:pPr>
            <w:r w:rsidRPr="00361AF4">
              <w:rPr>
                <w:sz w:val="20"/>
                <w:szCs w:val="20"/>
              </w:rPr>
              <w:t>Area</w:t>
            </w:r>
          </w:p>
        </w:tc>
        <w:tc>
          <w:tcPr>
            <w:tcW w:w="1771" w:type="dxa"/>
          </w:tcPr>
          <w:p w:rsidR="00361AF4" w:rsidRPr="00361AF4" w:rsidRDefault="00361AF4" w:rsidP="00361AF4">
            <w:pPr>
              <w:rPr>
                <w:sz w:val="20"/>
                <w:szCs w:val="20"/>
              </w:rPr>
            </w:pPr>
            <w:r w:rsidRPr="00361AF4">
              <w:rPr>
                <w:sz w:val="20"/>
                <w:szCs w:val="20"/>
              </w:rPr>
              <w:t>Flight AGL</w:t>
            </w:r>
            <w:r>
              <w:rPr>
                <w:sz w:val="20"/>
                <w:szCs w:val="20"/>
              </w:rPr>
              <w:t xml:space="preserve"> (m)</w:t>
            </w:r>
          </w:p>
        </w:tc>
        <w:tc>
          <w:tcPr>
            <w:tcW w:w="1771" w:type="dxa"/>
          </w:tcPr>
          <w:p w:rsidR="00361AF4" w:rsidRPr="00361AF4" w:rsidRDefault="00361AF4" w:rsidP="00361AF4">
            <w:pPr>
              <w:rPr>
                <w:sz w:val="20"/>
                <w:szCs w:val="20"/>
              </w:rPr>
            </w:pPr>
            <w:r w:rsidRPr="00361AF4">
              <w:rPr>
                <w:sz w:val="20"/>
                <w:szCs w:val="20"/>
              </w:rPr>
              <w:t>Spacing</w:t>
            </w:r>
            <w:r>
              <w:rPr>
                <w:sz w:val="20"/>
                <w:szCs w:val="20"/>
              </w:rPr>
              <w:t xml:space="preserve"> (m)</w:t>
            </w:r>
          </w:p>
        </w:tc>
        <w:tc>
          <w:tcPr>
            <w:tcW w:w="1771" w:type="dxa"/>
          </w:tcPr>
          <w:p w:rsidR="00361AF4" w:rsidRPr="00361AF4" w:rsidRDefault="00361AF4" w:rsidP="00361AF4">
            <w:pPr>
              <w:rPr>
                <w:sz w:val="20"/>
                <w:szCs w:val="20"/>
              </w:rPr>
            </w:pPr>
            <w:r w:rsidRPr="00361AF4">
              <w:rPr>
                <w:sz w:val="20"/>
                <w:szCs w:val="20"/>
              </w:rPr>
              <w:t>Number of Lines</w:t>
            </w:r>
          </w:p>
        </w:tc>
        <w:tc>
          <w:tcPr>
            <w:tcW w:w="1772" w:type="dxa"/>
          </w:tcPr>
          <w:p w:rsidR="00361AF4" w:rsidRPr="00361AF4" w:rsidRDefault="00361AF4" w:rsidP="00361AF4">
            <w:pPr>
              <w:rPr>
                <w:sz w:val="20"/>
                <w:szCs w:val="20"/>
              </w:rPr>
            </w:pPr>
            <w:r w:rsidRPr="00361AF4">
              <w:rPr>
                <w:sz w:val="20"/>
                <w:szCs w:val="20"/>
              </w:rPr>
              <w:t>Line</w:t>
            </w:r>
            <w:r>
              <w:rPr>
                <w:sz w:val="20"/>
                <w:szCs w:val="20"/>
              </w:rPr>
              <w:t xml:space="preserve"> Kilometers</w:t>
            </w:r>
          </w:p>
        </w:tc>
      </w:tr>
      <w:tr w:rsidR="00361AF4" w:rsidRPr="00361AF4" w:rsidTr="00361AF4">
        <w:tc>
          <w:tcPr>
            <w:tcW w:w="1771" w:type="dxa"/>
          </w:tcPr>
          <w:p w:rsidR="00361AF4" w:rsidRPr="00361AF4" w:rsidRDefault="00361AF4" w:rsidP="00361AF4">
            <w:pPr>
              <w:rPr>
                <w:sz w:val="20"/>
                <w:szCs w:val="20"/>
              </w:rPr>
            </w:pPr>
            <w:r w:rsidRPr="00361AF4">
              <w:rPr>
                <w:sz w:val="20"/>
                <w:szCs w:val="20"/>
              </w:rPr>
              <w:t>Cedar Valley</w:t>
            </w:r>
          </w:p>
        </w:tc>
        <w:tc>
          <w:tcPr>
            <w:tcW w:w="1771" w:type="dxa"/>
          </w:tcPr>
          <w:p w:rsidR="00361AF4" w:rsidRPr="00361AF4" w:rsidRDefault="005C032C" w:rsidP="00361AF4">
            <w:pPr>
              <w:rPr>
                <w:sz w:val="20"/>
                <w:szCs w:val="20"/>
              </w:rPr>
            </w:pPr>
            <w:r>
              <w:rPr>
                <w:sz w:val="20"/>
                <w:szCs w:val="20"/>
              </w:rPr>
              <w:t>750</w:t>
            </w:r>
          </w:p>
        </w:tc>
        <w:tc>
          <w:tcPr>
            <w:tcW w:w="1771" w:type="dxa"/>
          </w:tcPr>
          <w:p w:rsidR="00361AF4" w:rsidRPr="00361AF4" w:rsidRDefault="005C032C" w:rsidP="00361AF4">
            <w:pPr>
              <w:rPr>
                <w:sz w:val="20"/>
                <w:szCs w:val="20"/>
              </w:rPr>
            </w:pPr>
            <w:r>
              <w:rPr>
                <w:sz w:val="20"/>
                <w:szCs w:val="20"/>
              </w:rPr>
              <w:t>460</w:t>
            </w:r>
          </w:p>
        </w:tc>
        <w:tc>
          <w:tcPr>
            <w:tcW w:w="1771" w:type="dxa"/>
          </w:tcPr>
          <w:p w:rsidR="00361AF4" w:rsidRPr="00361AF4" w:rsidRDefault="00361AF4" w:rsidP="00361AF4">
            <w:pPr>
              <w:rPr>
                <w:sz w:val="20"/>
                <w:szCs w:val="20"/>
              </w:rPr>
            </w:pPr>
            <w:r>
              <w:rPr>
                <w:sz w:val="20"/>
                <w:szCs w:val="20"/>
              </w:rPr>
              <w:t>201</w:t>
            </w:r>
          </w:p>
        </w:tc>
        <w:tc>
          <w:tcPr>
            <w:tcW w:w="1772" w:type="dxa"/>
          </w:tcPr>
          <w:p w:rsidR="00361AF4" w:rsidRPr="00361AF4" w:rsidRDefault="00361AF4" w:rsidP="00361AF4">
            <w:pPr>
              <w:rPr>
                <w:sz w:val="20"/>
                <w:szCs w:val="20"/>
              </w:rPr>
            </w:pPr>
            <w:r>
              <w:rPr>
                <w:sz w:val="20"/>
                <w:szCs w:val="20"/>
              </w:rPr>
              <w:t xml:space="preserve">2396 </w:t>
            </w:r>
          </w:p>
        </w:tc>
      </w:tr>
      <w:tr w:rsidR="00361AF4" w:rsidRPr="00361AF4" w:rsidTr="00361AF4">
        <w:tc>
          <w:tcPr>
            <w:tcW w:w="1771" w:type="dxa"/>
          </w:tcPr>
          <w:p w:rsidR="00361AF4" w:rsidRPr="00361AF4" w:rsidRDefault="00361AF4" w:rsidP="00361AF4">
            <w:pPr>
              <w:rPr>
                <w:sz w:val="20"/>
                <w:szCs w:val="20"/>
              </w:rPr>
            </w:pPr>
            <w:r>
              <w:rPr>
                <w:sz w:val="20"/>
                <w:szCs w:val="20"/>
              </w:rPr>
              <w:t>Hurricane Fault</w:t>
            </w:r>
          </w:p>
        </w:tc>
        <w:tc>
          <w:tcPr>
            <w:tcW w:w="1771" w:type="dxa"/>
          </w:tcPr>
          <w:p w:rsidR="00361AF4" w:rsidRPr="00361AF4" w:rsidRDefault="00361AF4" w:rsidP="00361AF4">
            <w:pPr>
              <w:rPr>
                <w:sz w:val="20"/>
                <w:szCs w:val="20"/>
              </w:rPr>
            </w:pPr>
            <w:r>
              <w:rPr>
                <w:sz w:val="20"/>
                <w:szCs w:val="20"/>
              </w:rPr>
              <w:t>750</w:t>
            </w:r>
          </w:p>
        </w:tc>
        <w:tc>
          <w:tcPr>
            <w:tcW w:w="1771" w:type="dxa"/>
          </w:tcPr>
          <w:p w:rsidR="00361AF4" w:rsidRPr="00361AF4" w:rsidRDefault="00361AF4" w:rsidP="00361AF4">
            <w:pPr>
              <w:rPr>
                <w:sz w:val="20"/>
                <w:szCs w:val="20"/>
              </w:rPr>
            </w:pPr>
            <w:r>
              <w:rPr>
                <w:sz w:val="20"/>
                <w:szCs w:val="20"/>
              </w:rPr>
              <w:t>460</w:t>
            </w:r>
          </w:p>
        </w:tc>
        <w:tc>
          <w:tcPr>
            <w:tcW w:w="1771" w:type="dxa"/>
          </w:tcPr>
          <w:p w:rsidR="00361AF4" w:rsidRPr="00361AF4" w:rsidRDefault="00361AF4" w:rsidP="00361AF4">
            <w:pPr>
              <w:rPr>
                <w:sz w:val="20"/>
                <w:szCs w:val="20"/>
              </w:rPr>
            </w:pPr>
            <w:r>
              <w:rPr>
                <w:sz w:val="20"/>
                <w:szCs w:val="20"/>
              </w:rPr>
              <w:t>6</w:t>
            </w:r>
          </w:p>
        </w:tc>
        <w:tc>
          <w:tcPr>
            <w:tcW w:w="1772" w:type="dxa"/>
          </w:tcPr>
          <w:p w:rsidR="00361AF4" w:rsidRPr="00361AF4" w:rsidRDefault="00361AF4" w:rsidP="00361AF4">
            <w:pPr>
              <w:rPr>
                <w:sz w:val="20"/>
                <w:szCs w:val="20"/>
              </w:rPr>
            </w:pPr>
            <w:r>
              <w:rPr>
                <w:sz w:val="20"/>
                <w:szCs w:val="20"/>
              </w:rPr>
              <w:t>116</w:t>
            </w:r>
          </w:p>
        </w:tc>
      </w:tr>
      <w:tr w:rsidR="00361AF4" w:rsidRPr="00361AF4" w:rsidTr="00361AF4">
        <w:tc>
          <w:tcPr>
            <w:tcW w:w="1771" w:type="dxa"/>
          </w:tcPr>
          <w:p w:rsidR="00361AF4" w:rsidRPr="00361AF4" w:rsidRDefault="00361AF4" w:rsidP="00361AF4">
            <w:pPr>
              <w:rPr>
                <w:sz w:val="20"/>
                <w:szCs w:val="20"/>
              </w:rPr>
            </w:pPr>
            <w:r>
              <w:rPr>
                <w:sz w:val="20"/>
                <w:szCs w:val="20"/>
              </w:rPr>
              <w:t>Ogden Valley</w:t>
            </w:r>
          </w:p>
        </w:tc>
        <w:tc>
          <w:tcPr>
            <w:tcW w:w="1771" w:type="dxa"/>
          </w:tcPr>
          <w:p w:rsidR="00361AF4" w:rsidRPr="00361AF4" w:rsidRDefault="005C032C" w:rsidP="00361AF4">
            <w:pPr>
              <w:rPr>
                <w:sz w:val="20"/>
                <w:szCs w:val="20"/>
              </w:rPr>
            </w:pPr>
            <w:r>
              <w:rPr>
                <w:sz w:val="20"/>
                <w:szCs w:val="20"/>
              </w:rPr>
              <w:t>750</w:t>
            </w:r>
          </w:p>
        </w:tc>
        <w:tc>
          <w:tcPr>
            <w:tcW w:w="1771" w:type="dxa"/>
          </w:tcPr>
          <w:p w:rsidR="00361AF4" w:rsidRPr="00361AF4" w:rsidRDefault="005C032C" w:rsidP="00361AF4">
            <w:pPr>
              <w:rPr>
                <w:sz w:val="20"/>
                <w:szCs w:val="20"/>
              </w:rPr>
            </w:pPr>
            <w:r>
              <w:rPr>
                <w:sz w:val="20"/>
                <w:szCs w:val="20"/>
              </w:rPr>
              <w:t>460</w:t>
            </w:r>
          </w:p>
        </w:tc>
        <w:tc>
          <w:tcPr>
            <w:tcW w:w="1771" w:type="dxa"/>
          </w:tcPr>
          <w:p w:rsidR="00361AF4" w:rsidRPr="00361AF4" w:rsidRDefault="00361AF4" w:rsidP="00361AF4">
            <w:pPr>
              <w:rPr>
                <w:sz w:val="20"/>
                <w:szCs w:val="20"/>
              </w:rPr>
            </w:pPr>
            <w:r>
              <w:rPr>
                <w:sz w:val="20"/>
                <w:szCs w:val="20"/>
              </w:rPr>
              <w:t>44</w:t>
            </w:r>
          </w:p>
        </w:tc>
        <w:tc>
          <w:tcPr>
            <w:tcW w:w="1772" w:type="dxa"/>
          </w:tcPr>
          <w:p w:rsidR="00361AF4" w:rsidRPr="00361AF4" w:rsidRDefault="00361AF4" w:rsidP="00361AF4">
            <w:pPr>
              <w:rPr>
                <w:sz w:val="20"/>
                <w:szCs w:val="20"/>
              </w:rPr>
            </w:pPr>
            <w:r>
              <w:rPr>
                <w:sz w:val="20"/>
                <w:szCs w:val="20"/>
              </w:rPr>
              <w:t>281</w:t>
            </w:r>
          </w:p>
        </w:tc>
      </w:tr>
      <w:tr w:rsidR="00361AF4" w:rsidRPr="00361AF4" w:rsidTr="00361AF4">
        <w:tc>
          <w:tcPr>
            <w:tcW w:w="1771" w:type="dxa"/>
          </w:tcPr>
          <w:p w:rsidR="00361AF4" w:rsidRPr="00361AF4" w:rsidRDefault="00361AF4" w:rsidP="00361AF4">
            <w:pPr>
              <w:rPr>
                <w:sz w:val="20"/>
                <w:szCs w:val="20"/>
              </w:rPr>
            </w:pPr>
            <w:r>
              <w:rPr>
                <w:sz w:val="20"/>
                <w:szCs w:val="20"/>
              </w:rPr>
              <w:t>Lowry Water</w:t>
            </w:r>
          </w:p>
        </w:tc>
        <w:tc>
          <w:tcPr>
            <w:tcW w:w="1771" w:type="dxa"/>
          </w:tcPr>
          <w:p w:rsidR="00361AF4" w:rsidRPr="00361AF4" w:rsidRDefault="005C032C" w:rsidP="00361AF4">
            <w:pPr>
              <w:rPr>
                <w:sz w:val="20"/>
                <w:szCs w:val="20"/>
              </w:rPr>
            </w:pPr>
            <w:r>
              <w:rPr>
                <w:sz w:val="20"/>
                <w:szCs w:val="20"/>
              </w:rPr>
              <w:t>750</w:t>
            </w:r>
          </w:p>
        </w:tc>
        <w:tc>
          <w:tcPr>
            <w:tcW w:w="1771" w:type="dxa"/>
          </w:tcPr>
          <w:p w:rsidR="00361AF4" w:rsidRPr="00361AF4" w:rsidRDefault="005C032C" w:rsidP="00361AF4">
            <w:pPr>
              <w:rPr>
                <w:sz w:val="20"/>
                <w:szCs w:val="20"/>
              </w:rPr>
            </w:pPr>
            <w:r>
              <w:rPr>
                <w:sz w:val="20"/>
                <w:szCs w:val="20"/>
              </w:rPr>
              <w:t>460</w:t>
            </w:r>
          </w:p>
        </w:tc>
        <w:tc>
          <w:tcPr>
            <w:tcW w:w="1771" w:type="dxa"/>
          </w:tcPr>
          <w:p w:rsidR="00361AF4" w:rsidRPr="00361AF4" w:rsidRDefault="005C032C" w:rsidP="00361AF4">
            <w:pPr>
              <w:rPr>
                <w:sz w:val="20"/>
                <w:szCs w:val="20"/>
              </w:rPr>
            </w:pPr>
            <w:r>
              <w:rPr>
                <w:sz w:val="20"/>
                <w:szCs w:val="20"/>
              </w:rPr>
              <w:t>22</w:t>
            </w:r>
          </w:p>
        </w:tc>
        <w:tc>
          <w:tcPr>
            <w:tcW w:w="1772" w:type="dxa"/>
          </w:tcPr>
          <w:p w:rsidR="00361AF4" w:rsidRPr="00361AF4" w:rsidRDefault="005C032C" w:rsidP="00361AF4">
            <w:pPr>
              <w:rPr>
                <w:sz w:val="20"/>
                <w:szCs w:val="20"/>
              </w:rPr>
            </w:pPr>
            <w:r>
              <w:rPr>
                <w:sz w:val="20"/>
                <w:szCs w:val="20"/>
              </w:rPr>
              <w:t>334</w:t>
            </w:r>
          </w:p>
        </w:tc>
      </w:tr>
    </w:tbl>
    <w:p w:rsidR="002C659D" w:rsidRDefault="002C659D" w:rsidP="00D319E7"/>
    <w:p w:rsidR="002C659D" w:rsidRPr="004509E2" w:rsidRDefault="00AA3E9D" w:rsidP="00D319E7">
      <w:r>
        <w:t>Table 3</w:t>
      </w:r>
      <w:r w:rsidR="002C659D" w:rsidRPr="004509E2">
        <w:t xml:space="preserve"> </w:t>
      </w:r>
      <w:r>
        <w:t>provides</w:t>
      </w:r>
      <w:r w:rsidR="002C659D" w:rsidRPr="004509E2">
        <w:t xml:space="preserve"> the pre-flight mission parameters for the aircraft and laser scanner:</w:t>
      </w:r>
    </w:p>
    <w:p w:rsidR="00AA3E9D" w:rsidRDefault="00AA3E9D" w:rsidP="00AA3E9D">
      <w:pPr>
        <w:spacing w:before="0" w:line="276" w:lineRule="auto"/>
        <w:jc w:val="left"/>
      </w:pPr>
    </w:p>
    <w:p w:rsidR="00AA3E9D" w:rsidRDefault="00AA3E9D" w:rsidP="00AA3E9D">
      <w:pPr>
        <w:spacing w:before="0" w:line="276" w:lineRule="auto"/>
        <w:jc w:val="left"/>
      </w:pPr>
      <w:r>
        <w:t>Table 3. Pre-flight mission parameters.</w:t>
      </w:r>
    </w:p>
    <w:p w:rsidR="005C032C" w:rsidRDefault="005C032C">
      <w:pPr>
        <w:spacing w:before="0" w:after="200" w:line="276" w:lineRule="auto"/>
        <w:jc w:val="left"/>
      </w:pPr>
      <w:r w:rsidRPr="005C032C">
        <w:rPr>
          <w:noProof/>
        </w:rPr>
        <w:drawing>
          <wp:inline distT="0" distB="0" distL="0" distR="0">
            <wp:extent cx="2895600" cy="1903057"/>
            <wp:effectExtent l="19050" t="19050" r="19050" b="215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95600" cy="1903057"/>
                    </a:xfrm>
                    <a:prstGeom prst="rect">
                      <a:avLst/>
                    </a:prstGeom>
                    <a:noFill/>
                    <a:ln>
                      <a:solidFill>
                        <a:prstClr val="black"/>
                      </a:solidFill>
                    </a:ln>
                  </pic:spPr>
                </pic:pic>
              </a:graphicData>
            </a:graphic>
          </wp:inline>
        </w:drawing>
      </w:r>
    </w:p>
    <w:p w:rsidR="002C659D" w:rsidRDefault="005C032C" w:rsidP="00811A06">
      <w:pPr>
        <w:spacing w:before="0" w:after="120"/>
      </w:pPr>
      <w:r>
        <w:t>T</w:t>
      </w:r>
      <w:r w:rsidR="002C659D" w:rsidRPr="004509E2">
        <w:t>he flight plan</w:t>
      </w:r>
      <w:r>
        <w:t>s</w:t>
      </w:r>
      <w:r w:rsidR="002C659D" w:rsidRPr="004509E2">
        <w:t xml:space="preserve"> for the subject area</w:t>
      </w:r>
      <w:r>
        <w:t xml:space="preserve">s are found in Appendix </w:t>
      </w:r>
      <w:r w:rsidR="00FA50E9">
        <w:t>B</w:t>
      </w:r>
      <w:r>
        <w:t>.</w:t>
      </w:r>
    </w:p>
    <w:p w:rsidR="005C032C" w:rsidRDefault="005C032C" w:rsidP="00D319E7">
      <w:pPr>
        <w:pStyle w:val="Heading2"/>
      </w:pPr>
    </w:p>
    <w:p w:rsidR="002C659D" w:rsidRPr="004509E2" w:rsidRDefault="002C659D" w:rsidP="00D319E7">
      <w:pPr>
        <w:pStyle w:val="Heading2"/>
      </w:pPr>
      <w:bookmarkStart w:id="13" w:name="_Toc331460881"/>
      <w:r w:rsidRPr="004509E2">
        <w:t>Control</w:t>
      </w:r>
      <w:bookmarkEnd w:id="13"/>
    </w:p>
    <w:p w:rsidR="00AA3E9D" w:rsidRDefault="00815FA2" w:rsidP="00D319E7">
      <w:r w:rsidRPr="0039306E">
        <w:t xml:space="preserve">The area surrounding the study area was searched for candidate vertical control monuments over which the </w:t>
      </w:r>
      <w:r>
        <w:t>GNSS</w:t>
      </w:r>
      <w:r w:rsidRPr="0039306E">
        <w:t xml:space="preserve"> ground station could be placed. The goal was to </w:t>
      </w:r>
      <w:r>
        <w:t>tie to</w:t>
      </w:r>
      <w:r w:rsidRPr="0039306E">
        <w:t xml:space="preserve"> </w:t>
      </w:r>
      <w:r>
        <w:t>A- or B-order</w:t>
      </w:r>
      <w:r w:rsidRPr="0039306E">
        <w:t xml:space="preserve"> vertical control, while at the same time, be within 10 km of the study area.</w:t>
      </w:r>
      <w:r w:rsidR="00AA3E9D">
        <w:t xml:space="preserve"> Table 4 provides a list of ground control stations used for this project.</w:t>
      </w:r>
    </w:p>
    <w:p w:rsidR="00AA3E9D" w:rsidRDefault="00AA3E9D" w:rsidP="00D319E7"/>
    <w:p w:rsidR="00AA3E9D" w:rsidRDefault="0023581E" w:rsidP="00D319E7">
      <w:r>
        <w:t>The benchmarks were selected on the basis of (1) vertical accuracy, (2) accessibility, and (3) security for targets and the GPS base station. Five GPS base stations were established. One station in Ogden Valley (WOLF) and Lowry Water (SPRING) were occupied for most of a day each. Q 376 and H 28 GPS stations in Cedar Valley were occupied about 2 days each and C364 on Hurricane Fault for most of one day. This enabled the calculation of strong static GPS solutions which have been compared with the published vertical coordinates.</w:t>
      </w:r>
    </w:p>
    <w:p w:rsidR="0023581E" w:rsidRDefault="0023581E" w:rsidP="00D319E7"/>
    <w:p w:rsidR="0023581E" w:rsidRDefault="0023581E" w:rsidP="0023581E">
      <w:r>
        <w:t xml:space="preserve">At each of the stations, 5-foot diameter white circular targets were established, an example of which is shown in Figure 1 for station Y 351.  The surface of each target was leveled using a </w:t>
      </w:r>
      <w:r>
        <w:lastRenderedPageBreak/>
        <w:t xml:space="preserve">five foot long construction level.  The target height was then determined using an automatic level. This was done using a back-sight to the monument and a fore-sight to the table surface (see Figure 1). The accuracy of the target height relative to the monument was consistently within about 1 cm. All ten targets were scanned by the lidar in at least one flightline. </w:t>
      </w:r>
    </w:p>
    <w:p w:rsidR="0023581E" w:rsidRDefault="0023581E" w:rsidP="0023581E"/>
    <w:p w:rsidR="0023581E" w:rsidRDefault="0023581E" w:rsidP="0023581E">
      <w:r>
        <w:t xml:space="preserve">The GPS base stations were set up directly over the given monument (with the exception of monument C 364 near LaVerkin, Utah) and the height to the antenna measured within 1 mm.  In the case of Station C 364, the monument was at the base of a cliff in an area of poor GPS satellite visibility. A steel pin was therefore established for the GPS station and the pin’s height was accurately measured relative to the control point using an automatic level. This was used to compare calculated coordinates with published coordinates. In order to make proper comparisons, the heights measured at previous dates needed to be adjusted according to observed HTDP point velocities published by NGS for nearby CORS stations. These points were thereby brought up to date.  </w:t>
      </w:r>
    </w:p>
    <w:p w:rsidR="00AA3E9D" w:rsidRDefault="00AA3E9D" w:rsidP="00D319E7"/>
    <w:p w:rsidR="00262E1B" w:rsidRDefault="00262E1B" w:rsidP="00262E1B"/>
    <w:p w:rsidR="00AA3E9D" w:rsidRDefault="00232BB6" w:rsidP="00D319E7">
      <w:r>
        <w:rPr>
          <w:noProof/>
        </w:rPr>
        <w:drawing>
          <wp:inline distT="0" distB="0" distL="0" distR="0" wp14:anchorId="1D3C643E" wp14:editId="30DE61E3">
            <wp:extent cx="5486400" cy="3654665"/>
            <wp:effectExtent l="0" t="0" r="0" b="3175"/>
            <wp:docPr id="37" name="Picture 37" descr="H:\DCIM\100EOS5D\IMG_8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CIM\100EOS5D\IMG_895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3654665"/>
                    </a:xfrm>
                    <a:prstGeom prst="rect">
                      <a:avLst/>
                    </a:prstGeom>
                    <a:noFill/>
                    <a:ln>
                      <a:noFill/>
                    </a:ln>
                  </pic:spPr>
                </pic:pic>
              </a:graphicData>
            </a:graphic>
          </wp:inline>
        </w:drawing>
      </w:r>
    </w:p>
    <w:p w:rsidR="00232BB6" w:rsidRDefault="00232BB6" w:rsidP="00D319E7">
      <w:r>
        <w:t>Figure 1. Example of lidar target along with equipment used to level its height relative to a nearby benchmark.</w:t>
      </w:r>
    </w:p>
    <w:p w:rsidR="002C659D" w:rsidRDefault="002C659D" w:rsidP="00D319E7">
      <w:pPr>
        <w:pStyle w:val="Heading2"/>
      </w:pPr>
      <w:bookmarkStart w:id="14" w:name="_Toc331460882"/>
      <w:r w:rsidRPr="001F759B">
        <w:t>Final Planning – Procedures and Activities</w:t>
      </w:r>
      <w:bookmarkEnd w:id="14"/>
    </w:p>
    <w:p w:rsidR="002C659D" w:rsidRPr="0004333E" w:rsidRDefault="002C659D" w:rsidP="005C4B93">
      <w:pPr>
        <w:pStyle w:val="Heading3"/>
      </w:pPr>
      <w:bookmarkStart w:id="15" w:name="_Toc331460883"/>
      <w:r>
        <w:t>Planning</w:t>
      </w:r>
      <w:bookmarkEnd w:id="15"/>
    </w:p>
    <w:p w:rsidR="002C659D" w:rsidRDefault="002C659D" w:rsidP="00D319E7"/>
    <w:p w:rsidR="00AA3E9D" w:rsidRDefault="00AA3E9D" w:rsidP="00AA3E9D">
      <w:pPr>
        <w:spacing w:before="61" w:line="239" w:lineRule="auto"/>
        <w:ind w:right="122"/>
      </w:pPr>
      <w:r>
        <w:t>Weather</w:t>
      </w:r>
      <w:r w:rsidRPr="00AA62F2">
        <w:t xml:space="preserve"> </w:t>
      </w:r>
      <w:r>
        <w:t>forecasts and</w:t>
      </w:r>
      <w:r w:rsidRPr="00AA62F2">
        <w:t xml:space="preserve"> project schedule </w:t>
      </w:r>
      <w:r>
        <w:t>ide</w:t>
      </w:r>
      <w:r w:rsidRPr="00AA62F2">
        <w:t>nt</w:t>
      </w:r>
      <w:r>
        <w:t>ified</w:t>
      </w:r>
      <w:r w:rsidRPr="00AA62F2">
        <w:t xml:space="preserve"> </w:t>
      </w:r>
      <w:r>
        <w:t>an</w:t>
      </w:r>
      <w:r w:rsidRPr="00AA62F2">
        <w:t xml:space="preserve"> </w:t>
      </w:r>
      <w:r>
        <w:t>aerial</w:t>
      </w:r>
      <w:r w:rsidRPr="00AA62F2">
        <w:t xml:space="preserve"> </w:t>
      </w:r>
      <w:r>
        <w:t>acquisiti</w:t>
      </w:r>
      <w:r w:rsidRPr="00AA62F2">
        <w:t>o</w:t>
      </w:r>
      <w:r>
        <w:t>n</w:t>
      </w:r>
      <w:r w:rsidRPr="00AA62F2">
        <w:t xml:space="preserve"> </w:t>
      </w:r>
      <w:r>
        <w:t>window</w:t>
      </w:r>
      <w:r w:rsidRPr="00AA62F2">
        <w:t xml:space="preserve"> </w:t>
      </w:r>
      <w:r>
        <w:t>during</w:t>
      </w:r>
      <w:r w:rsidRPr="00AA62F2">
        <w:t xml:space="preserve"> </w:t>
      </w:r>
      <w:r>
        <w:t>the</w:t>
      </w:r>
      <w:r w:rsidRPr="00AA62F2">
        <w:t xml:space="preserve"> </w:t>
      </w:r>
      <w:r>
        <w:t xml:space="preserve">months of September and October 2011. Prior to each acquisition campaign, the following was completed: </w:t>
      </w:r>
    </w:p>
    <w:p w:rsidR="00AA3E9D" w:rsidRDefault="00AA3E9D" w:rsidP="00AA3E9D">
      <w:pPr>
        <w:spacing w:before="61" w:line="239" w:lineRule="auto"/>
        <w:ind w:right="122"/>
      </w:pPr>
    </w:p>
    <w:p w:rsidR="00AA3E9D" w:rsidRPr="00AA62F2" w:rsidRDefault="00AA3E9D" w:rsidP="00AA3E9D">
      <w:pPr>
        <w:pStyle w:val="ListParagraph"/>
        <w:numPr>
          <w:ilvl w:val="0"/>
          <w:numId w:val="11"/>
        </w:numPr>
        <w:spacing w:before="0" w:line="248" w:lineRule="exact"/>
        <w:ind w:right="-30"/>
      </w:pPr>
      <w:r w:rsidRPr="00AA62F2">
        <w:rPr>
          <w:position w:val="-1"/>
        </w:rPr>
        <w:lastRenderedPageBreak/>
        <w:t>Brief</w:t>
      </w:r>
      <w:r w:rsidRPr="00AA62F2">
        <w:rPr>
          <w:spacing w:val="-5"/>
          <w:position w:val="-1"/>
        </w:rPr>
        <w:t xml:space="preserve"> </w:t>
      </w:r>
      <w:r>
        <w:rPr>
          <w:position w:val="-1"/>
        </w:rPr>
        <w:t xml:space="preserve">flight </w:t>
      </w:r>
      <w:r w:rsidRPr="00AA62F2">
        <w:rPr>
          <w:position w:val="-1"/>
        </w:rPr>
        <w:t>crew</w:t>
      </w:r>
      <w:r w:rsidRPr="00AA62F2">
        <w:rPr>
          <w:spacing w:val="-7"/>
          <w:position w:val="-1"/>
        </w:rPr>
        <w:t xml:space="preserve"> </w:t>
      </w:r>
      <w:r w:rsidRPr="00AA62F2">
        <w:rPr>
          <w:position w:val="-1"/>
        </w:rPr>
        <w:t>and</w:t>
      </w:r>
      <w:r w:rsidRPr="00AA62F2">
        <w:rPr>
          <w:spacing w:val="-4"/>
          <w:position w:val="-1"/>
        </w:rPr>
        <w:t xml:space="preserve"> </w:t>
      </w:r>
      <w:r>
        <w:rPr>
          <w:position w:val="-1"/>
        </w:rPr>
        <w:t>ground support personnel</w:t>
      </w:r>
      <w:r w:rsidRPr="00AA62F2">
        <w:rPr>
          <w:spacing w:val="-10"/>
          <w:position w:val="-1"/>
        </w:rPr>
        <w:t xml:space="preserve"> </w:t>
      </w:r>
      <w:r w:rsidRPr="00AA62F2">
        <w:rPr>
          <w:position w:val="-1"/>
        </w:rPr>
        <w:t>on</w:t>
      </w:r>
      <w:r w:rsidRPr="00AA62F2">
        <w:rPr>
          <w:spacing w:val="-2"/>
          <w:position w:val="-1"/>
        </w:rPr>
        <w:t xml:space="preserve"> </w:t>
      </w:r>
      <w:r w:rsidRPr="00AA62F2">
        <w:rPr>
          <w:position w:val="-1"/>
        </w:rPr>
        <w:t>proj</w:t>
      </w:r>
      <w:r w:rsidRPr="00AA62F2">
        <w:rPr>
          <w:spacing w:val="-1"/>
          <w:position w:val="-1"/>
        </w:rPr>
        <w:t>e</w:t>
      </w:r>
      <w:r w:rsidRPr="00AA62F2">
        <w:rPr>
          <w:spacing w:val="1"/>
          <w:position w:val="-1"/>
        </w:rPr>
        <w:t>c</w:t>
      </w:r>
      <w:r w:rsidRPr="00AA62F2">
        <w:rPr>
          <w:position w:val="-1"/>
        </w:rPr>
        <w:t>t</w:t>
      </w:r>
      <w:r w:rsidRPr="00AA62F2">
        <w:rPr>
          <w:spacing w:val="-7"/>
          <w:position w:val="-1"/>
        </w:rPr>
        <w:t xml:space="preserve"> </w:t>
      </w:r>
      <w:r>
        <w:rPr>
          <w:position w:val="-1"/>
        </w:rPr>
        <w:t>requirements</w:t>
      </w:r>
    </w:p>
    <w:p w:rsidR="00AA3E9D" w:rsidRPr="00AA62F2" w:rsidRDefault="00AA3E9D" w:rsidP="00AA3E9D">
      <w:pPr>
        <w:pStyle w:val="ListParagraph"/>
        <w:numPr>
          <w:ilvl w:val="0"/>
          <w:numId w:val="11"/>
        </w:numPr>
        <w:spacing w:before="0"/>
        <w:ind w:right="-20"/>
        <w:jc w:val="left"/>
      </w:pPr>
      <w:r w:rsidRPr="00AA62F2">
        <w:t>Investigate</w:t>
      </w:r>
      <w:r w:rsidRPr="00AA62F2">
        <w:rPr>
          <w:spacing w:val="-11"/>
        </w:rPr>
        <w:t xml:space="preserve"> </w:t>
      </w:r>
      <w:r w:rsidRPr="00AA62F2">
        <w:t>PDOP</w:t>
      </w:r>
      <w:r w:rsidRPr="00AA62F2">
        <w:rPr>
          <w:spacing w:val="-6"/>
        </w:rPr>
        <w:t xml:space="preserve"> </w:t>
      </w:r>
      <w:r w:rsidRPr="00AA62F2">
        <w:t>forecast</w:t>
      </w:r>
      <w:r w:rsidRPr="00AA62F2">
        <w:rPr>
          <w:spacing w:val="-8"/>
        </w:rPr>
        <w:t xml:space="preserve"> </w:t>
      </w:r>
      <w:r w:rsidRPr="00AA62F2">
        <w:t>for</w:t>
      </w:r>
      <w:r w:rsidRPr="00AA62F2">
        <w:rPr>
          <w:spacing w:val="-3"/>
        </w:rPr>
        <w:t xml:space="preserve"> </w:t>
      </w:r>
      <w:r w:rsidRPr="00AA62F2">
        <w:t>loca</w:t>
      </w:r>
      <w:r w:rsidRPr="00AA62F2">
        <w:rPr>
          <w:spacing w:val="-1"/>
        </w:rPr>
        <w:t>ti</w:t>
      </w:r>
      <w:r w:rsidRPr="00AA62F2">
        <w:t>on</w:t>
      </w:r>
      <w:r w:rsidRPr="00AA62F2">
        <w:rPr>
          <w:spacing w:val="-8"/>
        </w:rPr>
        <w:t xml:space="preserve"> </w:t>
      </w:r>
      <w:r w:rsidRPr="00AA62F2">
        <w:t>(Flights</w:t>
      </w:r>
      <w:r w:rsidRPr="00AA62F2">
        <w:rPr>
          <w:spacing w:val="-7"/>
        </w:rPr>
        <w:t xml:space="preserve"> </w:t>
      </w:r>
      <w:r w:rsidRPr="00AA62F2">
        <w:rPr>
          <w:spacing w:val="-1"/>
        </w:rPr>
        <w:t>t</w:t>
      </w:r>
      <w:r w:rsidRPr="00AA62F2">
        <w:t>o</w:t>
      </w:r>
      <w:r w:rsidRPr="00AA62F2">
        <w:rPr>
          <w:spacing w:val="-2"/>
        </w:rPr>
        <w:t xml:space="preserve"> </w:t>
      </w:r>
      <w:r w:rsidRPr="00AA62F2">
        <w:t>be</w:t>
      </w:r>
      <w:r w:rsidRPr="00AA62F2">
        <w:rPr>
          <w:spacing w:val="-2"/>
        </w:rPr>
        <w:t xml:space="preserve"> </w:t>
      </w:r>
      <w:r w:rsidRPr="00AA62F2">
        <w:t>conducted</w:t>
      </w:r>
      <w:r w:rsidRPr="00AA62F2">
        <w:rPr>
          <w:spacing w:val="-10"/>
        </w:rPr>
        <w:t xml:space="preserve"> </w:t>
      </w:r>
      <w:r w:rsidRPr="00AA62F2">
        <w:t>with</w:t>
      </w:r>
      <w:r w:rsidRPr="00AA62F2">
        <w:rPr>
          <w:spacing w:val="-4"/>
        </w:rPr>
        <w:t xml:space="preserve"> </w:t>
      </w:r>
      <w:r w:rsidRPr="00AA62F2">
        <w:t>PDOP</w:t>
      </w:r>
      <w:r w:rsidRPr="00AA62F2">
        <w:rPr>
          <w:spacing w:val="-6"/>
        </w:rPr>
        <w:t xml:space="preserve"> </w:t>
      </w:r>
      <w:r w:rsidRPr="00AA62F2">
        <w:t>below</w:t>
      </w:r>
      <w:r w:rsidRPr="00AA62F2">
        <w:rPr>
          <w:spacing w:val="-6"/>
        </w:rPr>
        <w:t xml:space="preserve"> </w:t>
      </w:r>
      <w:r w:rsidRPr="00AA62F2">
        <w:t>3</w:t>
      </w:r>
      <w:r w:rsidRPr="00AA62F2">
        <w:rPr>
          <w:spacing w:val="1"/>
        </w:rPr>
        <w:t>.</w:t>
      </w:r>
      <w:r w:rsidRPr="00AA62F2">
        <w:t>0)</w:t>
      </w:r>
    </w:p>
    <w:p w:rsidR="00AA3E9D" w:rsidRDefault="00AA3E9D" w:rsidP="00AA3E9D">
      <w:pPr>
        <w:pStyle w:val="ListParagraph"/>
        <w:numPr>
          <w:ilvl w:val="0"/>
          <w:numId w:val="11"/>
        </w:numPr>
        <w:spacing w:before="31"/>
        <w:ind w:right="-20"/>
        <w:jc w:val="left"/>
      </w:pPr>
      <w:r>
        <w:t>Decision to m</w:t>
      </w:r>
      <w:r w:rsidRPr="00AA62F2">
        <w:t>obilize</w:t>
      </w:r>
      <w:r>
        <w:t xml:space="preserve"> Bob Pack</w:t>
      </w:r>
      <w:r w:rsidRPr="00AA62F2">
        <w:rPr>
          <w:spacing w:val="-8"/>
        </w:rPr>
        <w:t xml:space="preserve"> </w:t>
      </w:r>
      <w:r w:rsidRPr="00AA62F2">
        <w:t>to</w:t>
      </w:r>
      <w:r w:rsidRPr="00AA62F2">
        <w:rPr>
          <w:spacing w:val="-2"/>
        </w:rPr>
        <w:t xml:space="preserve"> </w:t>
      </w:r>
      <w:r w:rsidRPr="00AA62F2">
        <w:t>site</w:t>
      </w:r>
      <w:r>
        <w:t xml:space="preserve"> to set up targets and GNSS base stations.</w:t>
      </w:r>
    </w:p>
    <w:p w:rsidR="00AA3E9D" w:rsidRPr="00AA62F2" w:rsidRDefault="00AA3E9D" w:rsidP="00AA3E9D">
      <w:pPr>
        <w:pStyle w:val="ListParagraph"/>
        <w:numPr>
          <w:ilvl w:val="0"/>
          <w:numId w:val="11"/>
        </w:numPr>
        <w:spacing w:before="31"/>
        <w:ind w:right="-20"/>
        <w:jc w:val="left"/>
      </w:pPr>
      <w:r>
        <w:rPr>
          <w:spacing w:val="-2"/>
        </w:rPr>
        <w:t>Complete a</w:t>
      </w:r>
      <w:r w:rsidRPr="00AA62F2">
        <w:rPr>
          <w:spacing w:val="-2"/>
        </w:rPr>
        <w:t xml:space="preserve"> reconnaissance of the project area was conducted to report on ground conditions.</w:t>
      </w:r>
    </w:p>
    <w:p w:rsidR="00AA3E9D" w:rsidRDefault="00262E1B" w:rsidP="00262E1B">
      <w:pPr>
        <w:spacing w:before="61" w:line="239" w:lineRule="auto"/>
        <w:ind w:right="122"/>
      </w:pPr>
      <w:r>
        <w:t>It was planned such that e</w:t>
      </w:r>
      <w:r w:rsidR="00AA3E9D">
        <w:t xml:space="preserve">ach time the aircraft was mobilized out of Logan, Utah </w:t>
      </w:r>
      <w:r>
        <w:t>ea</w:t>
      </w:r>
      <w:r w:rsidR="00DC4F05">
        <w:t xml:space="preserve">ch </w:t>
      </w:r>
      <w:r w:rsidR="00AA3E9D">
        <w:t>of the f</w:t>
      </w:r>
      <w:r w:rsidR="00DC4F05">
        <w:t>our</w:t>
      </w:r>
      <w:r w:rsidR="00AA3E9D">
        <w:t xml:space="preserve"> areas </w:t>
      </w:r>
      <w:r>
        <w:t>could be</w:t>
      </w:r>
      <w:r w:rsidR="00AA3E9D">
        <w:t xml:space="preserve"> completed during a single block of days.  The exception to this rule was made for the Lowry Water area where after the first flight, it was determined that two canyons required </w:t>
      </w:r>
      <w:r w:rsidR="00C41928">
        <w:t>supplemental</w:t>
      </w:r>
      <w:r w:rsidR="00AA3E9D">
        <w:t xml:space="preserve"> data. As second flight was therefore planned for October 24, 2011.  Fortunately, the areas requiring the reflight were snow free on that date. </w:t>
      </w:r>
    </w:p>
    <w:p w:rsidR="002C659D" w:rsidRDefault="002C659D" w:rsidP="00D319E7"/>
    <w:p w:rsidR="002C659D" w:rsidRDefault="002C659D" w:rsidP="005C4B93">
      <w:pPr>
        <w:pStyle w:val="Heading3"/>
      </w:pPr>
      <w:bookmarkStart w:id="16" w:name="_Toc331460884"/>
      <w:r>
        <w:t>Summary of Supporting Documents</w:t>
      </w:r>
      <w:bookmarkEnd w:id="16"/>
    </w:p>
    <w:p w:rsidR="00262E1B" w:rsidRPr="00262E1B" w:rsidRDefault="00262E1B" w:rsidP="00262E1B"/>
    <w:p w:rsidR="00262E1B" w:rsidRPr="002C262F" w:rsidRDefault="00262E1B" w:rsidP="00262E1B">
      <w:pPr>
        <w:pStyle w:val="ListParagraph"/>
        <w:numPr>
          <w:ilvl w:val="0"/>
          <w:numId w:val="12"/>
        </w:numPr>
        <w:tabs>
          <w:tab w:val="left" w:pos="9360"/>
          <w:tab w:val="left" w:pos="9450"/>
        </w:tabs>
        <w:spacing w:before="0"/>
        <w:ind w:right="240"/>
        <w:jc w:val="left"/>
      </w:pPr>
      <w:r>
        <w:t xml:space="preserve">CV </w:t>
      </w:r>
      <w:r w:rsidRPr="002C262F">
        <w:t>NGS DATASHEET</w:t>
      </w:r>
      <w:r>
        <w:t>S</w:t>
      </w:r>
      <w:r w:rsidRPr="002C262F">
        <w:t xml:space="preserve">.htm– </w:t>
      </w:r>
      <w:r w:rsidRPr="002C262F">
        <w:rPr>
          <w:bCs/>
          <w:i/>
        </w:rPr>
        <w:t>NGS</w:t>
      </w:r>
      <w:r w:rsidRPr="002C262F">
        <w:rPr>
          <w:bCs/>
          <w:i/>
          <w:spacing w:val="-4"/>
        </w:rPr>
        <w:t xml:space="preserve"> </w:t>
      </w:r>
      <w:r w:rsidRPr="002C262F">
        <w:rPr>
          <w:bCs/>
          <w:i/>
        </w:rPr>
        <w:t>Data</w:t>
      </w:r>
      <w:r w:rsidRPr="002C262F">
        <w:rPr>
          <w:bCs/>
          <w:i/>
          <w:spacing w:val="-5"/>
        </w:rPr>
        <w:t xml:space="preserve"> </w:t>
      </w:r>
      <w:r w:rsidRPr="002C262F">
        <w:rPr>
          <w:bCs/>
          <w:i/>
        </w:rPr>
        <w:t>Sheet</w:t>
      </w:r>
      <w:r>
        <w:rPr>
          <w:bCs/>
          <w:i/>
        </w:rPr>
        <w:t>s NGS benchmarks used</w:t>
      </w:r>
    </w:p>
    <w:p w:rsidR="00262E1B" w:rsidRPr="00262E1B" w:rsidRDefault="00262E1B" w:rsidP="00262E1B">
      <w:pPr>
        <w:pStyle w:val="ListParagraph"/>
        <w:numPr>
          <w:ilvl w:val="0"/>
          <w:numId w:val="12"/>
        </w:numPr>
        <w:spacing w:before="0"/>
        <w:ind w:right="-20"/>
        <w:jc w:val="left"/>
      </w:pPr>
      <w:r>
        <w:t>PDOP Plots subdirectory</w:t>
      </w:r>
      <w:r w:rsidRPr="0082368A">
        <w:t xml:space="preserve"> –</w:t>
      </w:r>
      <w:r w:rsidRPr="0082368A">
        <w:rPr>
          <w:spacing w:val="-1"/>
        </w:rPr>
        <w:t xml:space="preserve"> </w:t>
      </w:r>
      <w:r>
        <w:rPr>
          <w:spacing w:val="-1"/>
        </w:rPr>
        <w:t xml:space="preserve">contains </w:t>
      </w:r>
      <w:r w:rsidRPr="0082368A">
        <w:rPr>
          <w:bCs/>
          <w:i/>
        </w:rPr>
        <w:t>PDOP</w:t>
      </w:r>
      <w:r w:rsidRPr="0082368A">
        <w:rPr>
          <w:bCs/>
          <w:i/>
          <w:spacing w:val="-6"/>
        </w:rPr>
        <w:t xml:space="preserve"> </w:t>
      </w:r>
      <w:r w:rsidRPr="0082368A">
        <w:rPr>
          <w:bCs/>
          <w:i/>
        </w:rPr>
        <w:t>f</w:t>
      </w:r>
      <w:r w:rsidRPr="0082368A">
        <w:rPr>
          <w:bCs/>
          <w:i/>
          <w:spacing w:val="1"/>
        </w:rPr>
        <w:t>o</w:t>
      </w:r>
      <w:r w:rsidRPr="0082368A">
        <w:rPr>
          <w:bCs/>
          <w:i/>
        </w:rPr>
        <w:t>recast</w:t>
      </w:r>
      <w:r>
        <w:rPr>
          <w:bCs/>
          <w:i/>
        </w:rPr>
        <w:t>s</w:t>
      </w:r>
      <w:r w:rsidRPr="0082368A">
        <w:rPr>
          <w:bCs/>
          <w:i/>
          <w:spacing w:val="-9"/>
        </w:rPr>
        <w:t xml:space="preserve"> </w:t>
      </w:r>
      <w:r w:rsidRPr="0082368A">
        <w:rPr>
          <w:bCs/>
          <w:i/>
        </w:rPr>
        <w:t>for</w:t>
      </w:r>
      <w:r w:rsidRPr="0082368A">
        <w:rPr>
          <w:bCs/>
          <w:i/>
          <w:spacing w:val="-3"/>
        </w:rPr>
        <w:t xml:space="preserve"> </w:t>
      </w:r>
      <w:r>
        <w:rPr>
          <w:bCs/>
          <w:i/>
        </w:rPr>
        <w:t>periods of data acquisition.</w:t>
      </w:r>
    </w:p>
    <w:p w:rsidR="00262E1B" w:rsidRDefault="00262E1B" w:rsidP="00262E1B">
      <w:pPr>
        <w:spacing w:before="0"/>
        <w:ind w:right="-20"/>
        <w:jc w:val="left"/>
      </w:pPr>
    </w:p>
    <w:p w:rsidR="00262E1B" w:rsidRDefault="00262E1B" w:rsidP="00262E1B">
      <w:pPr>
        <w:ind w:right="-20"/>
      </w:pPr>
      <w:r>
        <w:t>(The</w:t>
      </w:r>
      <w:r>
        <w:rPr>
          <w:spacing w:val="-5"/>
        </w:rPr>
        <w:t xml:space="preserve"> </w:t>
      </w:r>
      <w:r>
        <w:t>above</w:t>
      </w:r>
      <w:r>
        <w:rPr>
          <w:spacing w:val="-6"/>
        </w:rPr>
        <w:t xml:space="preserve"> </w:t>
      </w:r>
      <w:r>
        <w:t>listed</w:t>
      </w:r>
      <w:r>
        <w:rPr>
          <w:spacing w:val="-5"/>
        </w:rPr>
        <w:t xml:space="preserve"> </w:t>
      </w:r>
      <w:r>
        <w:t>docu</w:t>
      </w:r>
      <w:r>
        <w:rPr>
          <w:spacing w:val="-2"/>
        </w:rPr>
        <w:t>m</w:t>
      </w:r>
      <w:r>
        <w:t>entation</w:t>
      </w:r>
      <w:r>
        <w:rPr>
          <w:spacing w:val="-14"/>
        </w:rPr>
        <w:t xml:space="preserve"> </w:t>
      </w:r>
      <w:r>
        <w:t>is</w:t>
      </w:r>
      <w:r>
        <w:rPr>
          <w:spacing w:val="-2"/>
        </w:rPr>
        <w:t xml:space="preserve"> </w:t>
      </w:r>
      <w:r>
        <w:rPr>
          <w:spacing w:val="-1"/>
        </w:rPr>
        <w:t>p</w:t>
      </w:r>
      <w:r>
        <w:t>rovided</w:t>
      </w:r>
      <w:r>
        <w:rPr>
          <w:spacing w:val="-8"/>
        </w:rPr>
        <w:t xml:space="preserve"> </w:t>
      </w:r>
      <w:r>
        <w:t>in</w:t>
      </w:r>
      <w:r>
        <w:rPr>
          <w:spacing w:val="-2"/>
        </w:rPr>
        <w:t xml:space="preserve"> </w:t>
      </w:r>
      <w:r>
        <w:t>softcopy</w:t>
      </w:r>
      <w:r>
        <w:rPr>
          <w:spacing w:val="-8"/>
        </w:rPr>
        <w:t xml:space="preserve"> </w:t>
      </w:r>
      <w:r>
        <w:t>format</w:t>
      </w:r>
      <w:r>
        <w:rPr>
          <w:spacing w:val="-6"/>
        </w:rPr>
        <w:t xml:space="preserve"> </w:t>
      </w:r>
      <w:r>
        <w:t>only.)</w:t>
      </w:r>
    </w:p>
    <w:p w:rsidR="00262E1B" w:rsidRPr="00743056" w:rsidRDefault="00262E1B" w:rsidP="00262E1B">
      <w:pPr>
        <w:spacing w:before="0"/>
        <w:ind w:right="-20"/>
        <w:jc w:val="left"/>
      </w:pPr>
    </w:p>
    <w:p w:rsidR="002C659D" w:rsidRDefault="002C659D" w:rsidP="00D319E7">
      <w:pPr>
        <w:pStyle w:val="Heading2"/>
      </w:pPr>
      <w:bookmarkStart w:id="17" w:name="_Toc331460885"/>
      <w:r w:rsidRPr="00414040">
        <w:t>Data Processing Pr</w:t>
      </w:r>
      <w:r w:rsidRPr="00414040">
        <w:rPr>
          <w:spacing w:val="1"/>
        </w:rPr>
        <w:t>o</w:t>
      </w:r>
      <w:r w:rsidRPr="00414040">
        <w:t>cedures Report</w:t>
      </w:r>
      <w:bookmarkEnd w:id="17"/>
    </w:p>
    <w:p w:rsidR="002C659D" w:rsidRDefault="002C659D" w:rsidP="005C4B93">
      <w:pPr>
        <w:pStyle w:val="Heading3"/>
      </w:pPr>
      <w:bookmarkStart w:id="18" w:name="_Toc331460886"/>
      <w:r>
        <w:t>Data Storage</w:t>
      </w:r>
      <w:bookmarkEnd w:id="18"/>
    </w:p>
    <w:p w:rsidR="002C659D" w:rsidRDefault="002C659D" w:rsidP="00D319E7">
      <w:r>
        <w:t>After each flight</w:t>
      </w:r>
      <w:r w:rsidRPr="0004333E">
        <w:t xml:space="preserve">, all raw </w:t>
      </w:r>
      <w:r>
        <w:t>n</w:t>
      </w:r>
      <w:r w:rsidRPr="0004333E">
        <w:t xml:space="preserve">avigation data, raw </w:t>
      </w:r>
      <w:r>
        <w:t>LiDAR</w:t>
      </w:r>
      <w:r w:rsidRPr="0004333E">
        <w:t xml:space="preserve"> data, raw image data, coverage data, and flight logs were off</w:t>
      </w:r>
      <w:r w:rsidR="00232BB6">
        <w:t>-</w:t>
      </w:r>
      <w:r w:rsidRPr="0004333E">
        <w:t>loaded</w:t>
      </w:r>
      <w:r>
        <w:t xml:space="preserve"> to a computer</w:t>
      </w:r>
      <w:r w:rsidRPr="0004333E">
        <w:t xml:space="preserve"> and an additional</w:t>
      </w:r>
      <w:r>
        <w:t xml:space="preserve"> backup</w:t>
      </w:r>
      <w:r w:rsidRPr="0004333E">
        <w:t xml:space="preserve"> storage copy created.</w:t>
      </w:r>
    </w:p>
    <w:p w:rsidR="002C659D" w:rsidRDefault="002C659D" w:rsidP="005C4B93">
      <w:pPr>
        <w:pStyle w:val="Heading3"/>
      </w:pPr>
      <w:bookmarkStart w:id="19" w:name="_Toc331460887"/>
      <w:r>
        <w:t>Navigation System</w:t>
      </w:r>
      <w:bookmarkEnd w:id="19"/>
    </w:p>
    <w:p w:rsidR="00232BB6" w:rsidRPr="00783AFC" w:rsidRDefault="00232BB6" w:rsidP="009006E9">
      <w:pPr>
        <w:ind w:right="61"/>
        <w:rPr>
          <w:rFonts w:ascii="Courier New" w:hAnsi="Courier New" w:cs="Courier New"/>
          <w:sz w:val="20"/>
          <w:szCs w:val="20"/>
        </w:rPr>
      </w:pPr>
      <w:r>
        <w:t>The</w:t>
      </w:r>
      <w:r>
        <w:rPr>
          <w:spacing w:val="6"/>
        </w:rPr>
        <w:t xml:space="preserve"> </w:t>
      </w:r>
      <w:r>
        <w:t>air</w:t>
      </w:r>
      <w:r>
        <w:rPr>
          <w:spacing w:val="-1"/>
        </w:rPr>
        <w:t>b</w:t>
      </w:r>
      <w:r>
        <w:t>orne</w:t>
      </w:r>
      <w:r>
        <w:rPr>
          <w:spacing w:val="1"/>
        </w:rPr>
        <w:t xml:space="preserve"> </w:t>
      </w:r>
      <w:r>
        <w:t>GNSS</w:t>
      </w:r>
      <w:r>
        <w:rPr>
          <w:spacing w:val="4"/>
        </w:rPr>
        <w:t xml:space="preserve"> </w:t>
      </w:r>
      <w:r>
        <w:rPr>
          <w:spacing w:val="1"/>
        </w:rPr>
        <w:t>d</w:t>
      </w:r>
      <w:r>
        <w:t>ata</w:t>
      </w:r>
      <w:r>
        <w:rPr>
          <w:spacing w:val="5"/>
        </w:rPr>
        <w:t xml:space="preserve"> </w:t>
      </w:r>
      <w:r>
        <w:t>were</w:t>
      </w:r>
      <w:r>
        <w:rPr>
          <w:spacing w:val="4"/>
        </w:rPr>
        <w:t xml:space="preserve"> </w:t>
      </w:r>
      <w:r>
        <w:t>processed</w:t>
      </w:r>
      <w:r>
        <w:rPr>
          <w:spacing w:val="-1"/>
        </w:rPr>
        <w:t xml:space="preserve"> </w:t>
      </w:r>
      <w:r>
        <w:t>fr</w:t>
      </w:r>
      <w:r>
        <w:rPr>
          <w:spacing w:val="-1"/>
        </w:rPr>
        <w:t>o</w:t>
      </w:r>
      <w:r>
        <w:t>m</w:t>
      </w:r>
      <w:r>
        <w:rPr>
          <w:spacing w:val="4"/>
        </w:rPr>
        <w:t xml:space="preserve"> the five </w:t>
      </w:r>
      <w:r>
        <w:t>base station locations</w:t>
      </w:r>
      <w:r>
        <w:rPr>
          <w:spacing w:val="2"/>
        </w:rPr>
        <w:t xml:space="preserve"> </w:t>
      </w:r>
      <w:r>
        <w:t>using</w:t>
      </w:r>
      <w:r>
        <w:rPr>
          <w:spacing w:val="4"/>
        </w:rPr>
        <w:t xml:space="preserve"> </w:t>
      </w:r>
      <w:r>
        <w:t>GrafNet software from</w:t>
      </w:r>
      <w:r>
        <w:rPr>
          <w:spacing w:val="5"/>
        </w:rPr>
        <w:t xml:space="preserve"> </w:t>
      </w:r>
      <w:r>
        <w:t xml:space="preserve">NovAtel. </w:t>
      </w:r>
      <w:r>
        <w:rPr>
          <w:spacing w:val="16"/>
        </w:rPr>
        <w:t xml:space="preserve"> </w:t>
      </w:r>
      <w:r>
        <w:t>Data</w:t>
      </w:r>
      <w:r>
        <w:rPr>
          <w:spacing w:val="5"/>
        </w:rPr>
        <w:t xml:space="preserve"> </w:t>
      </w:r>
      <w:r>
        <w:t>was</w:t>
      </w:r>
      <w:r>
        <w:rPr>
          <w:spacing w:val="6"/>
        </w:rPr>
        <w:t xml:space="preserve"> </w:t>
      </w:r>
      <w:r>
        <w:t>also</w:t>
      </w:r>
      <w:r>
        <w:rPr>
          <w:spacing w:val="6"/>
        </w:rPr>
        <w:t xml:space="preserve"> </w:t>
      </w:r>
      <w:r>
        <w:t>collected from nearby International GPS Service for Geodynamics (IGS)</w:t>
      </w:r>
      <w:r>
        <w:rPr>
          <w:spacing w:val="3"/>
        </w:rPr>
        <w:t xml:space="preserve"> </w:t>
      </w:r>
      <w:r>
        <w:t>s</w:t>
      </w:r>
      <w:r>
        <w:rPr>
          <w:spacing w:val="1"/>
        </w:rPr>
        <w:t>t</w:t>
      </w:r>
      <w:r>
        <w:t>ations for the period</w:t>
      </w:r>
      <w:r w:rsidR="00B11D6F">
        <w:t>s</w:t>
      </w:r>
      <w:r w:rsidR="009006E9">
        <w:t xml:space="preserve"> of the flight. </w:t>
      </w:r>
      <w:r>
        <w:t>Airborne</w:t>
      </w:r>
      <w:r>
        <w:rPr>
          <w:spacing w:val="-4"/>
        </w:rPr>
        <w:t xml:space="preserve"> </w:t>
      </w:r>
      <w:r>
        <w:t>GNSS</w:t>
      </w:r>
      <w:r>
        <w:rPr>
          <w:spacing w:val="-1"/>
        </w:rPr>
        <w:t xml:space="preserve"> </w:t>
      </w:r>
      <w:r>
        <w:t>da</w:t>
      </w:r>
      <w:r>
        <w:rPr>
          <w:spacing w:val="1"/>
        </w:rPr>
        <w:t>t</w:t>
      </w:r>
      <w:r>
        <w:t>a was processed</w:t>
      </w:r>
      <w:r>
        <w:rPr>
          <w:spacing w:val="-6"/>
        </w:rPr>
        <w:t xml:space="preserve"> </w:t>
      </w:r>
      <w:r>
        <w:t>based on</w:t>
      </w:r>
      <w:r>
        <w:rPr>
          <w:spacing w:val="3"/>
        </w:rPr>
        <w:t xml:space="preserve"> </w:t>
      </w:r>
      <w:r>
        <w:t>the</w:t>
      </w:r>
      <w:r>
        <w:rPr>
          <w:spacing w:val="2"/>
        </w:rPr>
        <w:t xml:space="preserve"> </w:t>
      </w:r>
      <w:r>
        <w:t>ITRF05 Ellipsoid</w:t>
      </w:r>
      <w:r>
        <w:rPr>
          <w:spacing w:val="-5"/>
        </w:rPr>
        <w:t xml:space="preserve"> </w:t>
      </w:r>
      <w:r>
        <w:t>model.</w:t>
      </w:r>
      <w:r>
        <w:rPr>
          <w:spacing w:val="-2"/>
        </w:rPr>
        <w:t xml:space="preserve"> </w:t>
      </w:r>
    </w:p>
    <w:p w:rsidR="00232BB6" w:rsidRPr="00783AFC" w:rsidRDefault="00232BB6" w:rsidP="00232BB6">
      <w:pPr>
        <w:ind w:right="61"/>
        <w:rPr>
          <w:sz w:val="20"/>
          <w:szCs w:val="20"/>
        </w:rPr>
      </w:pPr>
    </w:p>
    <w:p w:rsidR="00232BB6" w:rsidRPr="00A33A05" w:rsidRDefault="009006E9" w:rsidP="00232BB6">
      <w:pPr>
        <w:ind w:right="61"/>
      </w:pPr>
      <w:r>
        <w:t xml:space="preserve">The computed trajectories and the base station coordinates were used in the processing of the IMU data using Inertial Explorer from Waypoint. A smoothed trajectory was produced with error estimates based on the separation between trajectories processed forward and backward in time. The trajectory files were then transformed </w:t>
      </w:r>
      <w:r w:rsidR="00232BB6" w:rsidRPr="00414040">
        <w:t xml:space="preserve">to the NAD83(CORS96) </w:t>
      </w:r>
      <w:r w:rsidR="00232BB6">
        <w:t>and</w:t>
      </w:r>
      <w:r w:rsidR="00232BB6" w:rsidRPr="00414040">
        <w:t xml:space="preserve"> NAVD88(GEOID09) project datum and the UTM Zone 12N projection for use in the </w:t>
      </w:r>
      <w:r w:rsidR="00232BB6">
        <w:t>LiDAR</w:t>
      </w:r>
      <w:r w:rsidR="00232BB6" w:rsidRPr="00414040">
        <w:t xml:space="preserve"> processing.</w:t>
      </w:r>
    </w:p>
    <w:p w:rsidR="002C659D" w:rsidRPr="00783AFC" w:rsidRDefault="002C659D" w:rsidP="00D319E7"/>
    <w:p w:rsidR="002C659D" w:rsidRDefault="002C659D" w:rsidP="005C4B93">
      <w:pPr>
        <w:pStyle w:val="Heading3"/>
      </w:pPr>
      <w:bookmarkStart w:id="20" w:name="_Toc331460888"/>
      <w:r>
        <w:t>LiDAR System</w:t>
      </w:r>
      <w:bookmarkEnd w:id="20"/>
    </w:p>
    <w:p w:rsidR="002C659D" w:rsidRDefault="002C659D" w:rsidP="00D319E7">
      <w:r>
        <w:t>LiDAR</w:t>
      </w:r>
      <w:r>
        <w:rPr>
          <w:spacing w:val="5"/>
        </w:rPr>
        <w:t xml:space="preserve"> </w:t>
      </w:r>
      <w:r>
        <w:t>waveform files were</w:t>
      </w:r>
      <w:r w:rsidRPr="00B6668C">
        <w:t xml:space="preserve"> analyze</w:t>
      </w:r>
      <w:r>
        <w:t>d</w:t>
      </w:r>
      <w:r w:rsidRPr="00B6668C">
        <w:t xml:space="preserve"> </w:t>
      </w:r>
      <w:r>
        <w:t>using RiAnalyze software to discriminate</w:t>
      </w:r>
      <w:r w:rsidRPr="00B6668C">
        <w:t xml:space="preserve"> </w:t>
      </w:r>
      <w:r>
        <w:t xml:space="preserve">data </w:t>
      </w:r>
      <w:r w:rsidRPr="00B6668C">
        <w:t>point</w:t>
      </w:r>
      <w:r>
        <w:t>s. These points are output in</w:t>
      </w:r>
      <w:r w:rsidRPr="00B6668C">
        <w:t xml:space="preserve"> the </w:t>
      </w:r>
      <w:r>
        <w:t>internal</w:t>
      </w:r>
      <w:r w:rsidRPr="00B6668C">
        <w:t xml:space="preserve"> coordinate sy</w:t>
      </w:r>
      <w:r>
        <w:t>s</w:t>
      </w:r>
      <w:r w:rsidRPr="00B6668C">
        <w:t>tem</w:t>
      </w:r>
      <w:r>
        <w:t xml:space="preserve"> of the LiDAR scanner</w:t>
      </w:r>
      <w:r w:rsidRPr="00B6668C">
        <w:t xml:space="preserve">. </w:t>
      </w:r>
      <w:r>
        <w:t>Each</w:t>
      </w:r>
      <w:r w:rsidRPr="00B6668C">
        <w:t xml:space="preserve"> </w:t>
      </w:r>
      <w:r>
        <w:t>data</w:t>
      </w:r>
      <w:r w:rsidRPr="00B6668C">
        <w:t xml:space="preserve"> </w:t>
      </w:r>
      <w:r>
        <w:t>point</w:t>
      </w:r>
      <w:r w:rsidRPr="00B6668C">
        <w:t xml:space="preserve"> </w:t>
      </w:r>
      <w:r>
        <w:t>is</w:t>
      </w:r>
      <w:r w:rsidRPr="00B6668C">
        <w:t xml:space="preserve"> </w:t>
      </w:r>
      <w:r>
        <w:t>assigned</w:t>
      </w:r>
      <w:r w:rsidRPr="00B6668C">
        <w:t xml:space="preserve"> </w:t>
      </w:r>
      <w:r>
        <w:t>an</w:t>
      </w:r>
      <w:r w:rsidRPr="00B6668C">
        <w:t xml:space="preserve"> </w:t>
      </w:r>
      <w:r>
        <w:t>echo</w:t>
      </w:r>
      <w:r w:rsidRPr="00B6668C">
        <w:t xml:space="preserve"> </w:t>
      </w:r>
      <w:r>
        <w:t>v</w:t>
      </w:r>
      <w:r w:rsidRPr="00B6668C">
        <w:t>a</w:t>
      </w:r>
      <w:r>
        <w:t>lue</w:t>
      </w:r>
      <w:r w:rsidRPr="00B6668C">
        <w:t xml:space="preserve"> </w:t>
      </w:r>
      <w:r>
        <w:t>so</w:t>
      </w:r>
      <w:r w:rsidRPr="00B6668C">
        <w:t xml:space="preserve"> </w:t>
      </w:r>
      <w:r>
        <w:t>it</w:t>
      </w:r>
      <w:r w:rsidRPr="00B6668C">
        <w:t xml:space="preserve"> </w:t>
      </w:r>
      <w:r>
        <w:t>can</w:t>
      </w:r>
      <w:r w:rsidRPr="00B6668C">
        <w:t xml:space="preserve"> </w:t>
      </w:r>
      <w:r>
        <w:t>be</w:t>
      </w:r>
      <w:r w:rsidRPr="00B6668C">
        <w:t xml:space="preserve"> </w:t>
      </w:r>
      <w:r>
        <w:t>used in point classification work.</w:t>
      </w:r>
      <w:r w:rsidRPr="00B6668C">
        <w:t xml:space="preserve"> RiProcess </w:t>
      </w:r>
      <w:r>
        <w:t xml:space="preserve">then </w:t>
      </w:r>
      <w:r w:rsidRPr="00B6668C">
        <w:t xml:space="preserve">uses the trajectory files created from the raw navigation data to generate </w:t>
      </w:r>
      <w:r>
        <w:t xml:space="preserve">XYZ </w:t>
      </w:r>
      <w:r w:rsidRPr="00B6668C">
        <w:t xml:space="preserve">points in a world coordinate system. A </w:t>
      </w:r>
      <w:r w:rsidR="00C41928" w:rsidRPr="00B6668C">
        <w:t>boresight</w:t>
      </w:r>
      <w:r w:rsidRPr="00B6668C">
        <w:t xml:space="preserve"> calibration and strip (single scan line) adjustment </w:t>
      </w:r>
      <w:r>
        <w:t>wa</w:t>
      </w:r>
      <w:r w:rsidRPr="00B6668C">
        <w:t xml:space="preserve">s performed in RiProcess to improve data accuracy. </w:t>
      </w:r>
      <w:r>
        <w:t>This</w:t>
      </w:r>
      <w:r>
        <w:rPr>
          <w:spacing w:val="-1"/>
        </w:rPr>
        <w:t xml:space="preserve"> </w:t>
      </w:r>
      <w:r>
        <w:t>p</w:t>
      </w:r>
      <w:r>
        <w:rPr>
          <w:spacing w:val="-1"/>
        </w:rPr>
        <w:t>r</w:t>
      </w:r>
      <w:r>
        <w:t>oject’s</w:t>
      </w:r>
      <w:r>
        <w:rPr>
          <w:spacing w:val="-5"/>
        </w:rPr>
        <w:t xml:space="preserve"> </w:t>
      </w:r>
      <w:r>
        <w:t>data</w:t>
      </w:r>
      <w:r>
        <w:rPr>
          <w:spacing w:val="-3"/>
        </w:rPr>
        <w:t xml:space="preserve"> </w:t>
      </w:r>
      <w:r>
        <w:t>were</w:t>
      </w:r>
      <w:r>
        <w:rPr>
          <w:spacing w:val="-2"/>
        </w:rPr>
        <w:t xml:space="preserve"> </w:t>
      </w:r>
      <w:r>
        <w:t>processed</w:t>
      </w:r>
      <w:r>
        <w:rPr>
          <w:spacing w:val="-7"/>
        </w:rPr>
        <w:t xml:space="preserve"> </w:t>
      </w:r>
      <w:r>
        <w:t>in strip</w:t>
      </w:r>
      <w:r>
        <w:rPr>
          <w:spacing w:val="-2"/>
        </w:rPr>
        <w:t xml:space="preserve"> </w:t>
      </w:r>
      <w:r>
        <w:rPr>
          <w:spacing w:val="-1"/>
        </w:rPr>
        <w:t>f</w:t>
      </w:r>
      <w:r>
        <w:t>orm,</w:t>
      </w:r>
      <w:r>
        <w:rPr>
          <w:spacing w:val="-2"/>
        </w:rPr>
        <w:t xml:space="preserve"> </w:t>
      </w:r>
      <w:r>
        <w:t>meani</w:t>
      </w:r>
      <w:r>
        <w:rPr>
          <w:spacing w:val="1"/>
        </w:rPr>
        <w:t>n</w:t>
      </w:r>
      <w:r>
        <w:t>g</w:t>
      </w:r>
      <w:r>
        <w:rPr>
          <w:spacing w:val="-5"/>
        </w:rPr>
        <w:t xml:space="preserve"> </w:t>
      </w:r>
      <w:r>
        <w:t>each</w:t>
      </w:r>
      <w:r>
        <w:rPr>
          <w:spacing w:val="-2"/>
        </w:rPr>
        <w:t xml:space="preserve"> </w:t>
      </w:r>
      <w:r>
        <w:rPr>
          <w:spacing w:val="-1"/>
        </w:rPr>
        <w:t>f</w:t>
      </w:r>
      <w:r>
        <w:t>light line</w:t>
      </w:r>
      <w:r>
        <w:rPr>
          <w:spacing w:val="8"/>
        </w:rPr>
        <w:t xml:space="preserve"> </w:t>
      </w:r>
      <w:r>
        <w:t>was</w:t>
      </w:r>
      <w:r>
        <w:rPr>
          <w:spacing w:val="8"/>
        </w:rPr>
        <w:t xml:space="preserve"> </w:t>
      </w:r>
      <w:r>
        <w:t>processed</w:t>
      </w:r>
      <w:r>
        <w:rPr>
          <w:spacing w:val="2"/>
        </w:rPr>
        <w:t xml:space="preserve"> </w:t>
      </w:r>
      <w:r>
        <w:t>ind</w:t>
      </w:r>
      <w:r>
        <w:rPr>
          <w:spacing w:val="-1"/>
        </w:rPr>
        <w:t>e</w:t>
      </w:r>
      <w:r>
        <w:t xml:space="preserve">pendently. </w:t>
      </w:r>
      <w:r>
        <w:rPr>
          <w:spacing w:val="19"/>
        </w:rPr>
        <w:t xml:space="preserve"> </w:t>
      </w:r>
      <w:r>
        <w:t>Processing the</w:t>
      </w:r>
      <w:r>
        <w:rPr>
          <w:spacing w:val="9"/>
        </w:rPr>
        <w:t xml:space="preserve"> </w:t>
      </w:r>
      <w:r>
        <w:t>lines</w:t>
      </w:r>
      <w:r>
        <w:rPr>
          <w:spacing w:val="7"/>
        </w:rPr>
        <w:t xml:space="preserve"> </w:t>
      </w:r>
      <w:r>
        <w:t>in</w:t>
      </w:r>
      <w:r>
        <w:rPr>
          <w:spacing w:val="-1"/>
        </w:rPr>
        <w:t>d</w:t>
      </w:r>
      <w:r>
        <w:t>ividually</w:t>
      </w:r>
      <w:r>
        <w:rPr>
          <w:spacing w:val="1"/>
        </w:rPr>
        <w:t xml:space="preserve"> </w:t>
      </w:r>
      <w:r>
        <w:t>provides</w:t>
      </w:r>
      <w:r>
        <w:rPr>
          <w:spacing w:val="4"/>
        </w:rPr>
        <w:t xml:space="preserve"> </w:t>
      </w:r>
      <w:r>
        <w:t>the</w:t>
      </w:r>
      <w:r>
        <w:rPr>
          <w:spacing w:val="9"/>
        </w:rPr>
        <w:t xml:space="preserve"> </w:t>
      </w:r>
      <w:r>
        <w:t>data</w:t>
      </w:r>
      <w:r>
        <w:rPr>
          <w:spacing w:val="8"/>
        </w:rPr>
        <w:t xml:space="preserve"> </w:t>
      </w:r>
      <w:r>
        <w:t>analyst with</w:t>
      </w:r>
      <w:r>
        <w:rPr>
          <w:spacing w:val="-4"/>
        </w:rPr>
        <w:t xml:space="preserve"> </w:t>
      </w:r>
      <w:r>
        <w:t>the</w:t>
      </w:r>
      <w:r>
        <w:rPr>
          <w:spacing w:val="-3"/>
        </w:rPr>
        <w:t xml:space="preserve"> </w:t>
      </w:r>
      <w:r>
        <w:t>ability</w:t>
      </w:r>
      <w:r>
        <w:rPr>
          <w:spacing w:val="-6"/>
        </w:rPr>
        <w:t xml:space="preserve"> </w:t>
      </w:r>
      <w:r>
        <w:t>to</w:t>
      </w:r>
      <w:r>
        <w:rPr>
          <w:spacing w:val="-2"/>
        </w:rPr>
        <w:t xml:space="preserve"> quality control (</w:t>
      </w:r>
      <w:r>
        <w:t>QC)</w:t>
      </w:r>
      <w:r>
        <w:rPr>
          <w:spacing w:val="-3"/>
        </w:rPr>
        <w:t xml:space="preserve"> </w:t>
      </w:r>
      <w:r>
        <w:t>the</w:t>
      </w:r>
      <w:r>
        <w:rPr>
          <w:spacing w:val="-1"/>
        </w:rPr>
        <w:t xml:space="preserve"> </w:t>
      </w:r>
      <w:r>
        <w:t>overlap</w:t>
      </w:r>
      <w:r>
        <w:rPr>
          <w:spacing w:val="-7"/>
        </w:rPr>
        <w:t xml:space="preserve"> </w:t>
      </w:r>
      <w:r>
        <w:t>between</w:t>
      </w:r>
      <w:r>
        <w:rPr>
          <w:spacing w:val="-8"/>
        </w:rPr>
        <w:t xml:space="preserve"> </w:t>
      </w:r>
      <w:r>
        <w:t>lines. To assess trajectory integrity, individual</w:t>
      </w:r>
      <w:r>
        <w:rPr>
          <w:spacing w:val="19"/>
        </w:rPr>
        <w:t xml:space="preserve"> </w:t>
      </w:r>
      <w:r>
        <w:t>flight strips</w:t>
      </w:r>
      <w:r>
        <w:rPr>
          <w:spacing w:val="23"/>
        </w:rPr>
        <w:t xml:space="preserve"> </w:t>
      </w:r>
      <w:r>
        <w:t>were</w:t>
      </w:r>
      <w:r>
        <w:rPr>
          <w:spacing w:val="23"/>
        </w:rPr>
        <w:t xml:space="preserve"> </w:t>
      </w:r>
      <w:r>
        <w:t>t</w:t>
      </w:r>
      <w:r>
        <w:rPr>
          <w:spacing w:val="1"/>
        </w:rPr>
        <w:t>h</w:t>
      </w:r>
      <w:r>
        <w:t>en</w:t>
      </w:r>
      <w:r>
        <w:rPr>
          <w:spacing w:val="24"/>
        </w:rPr>
        <w:t xml:space="preserve"> </w:t>
      </w:r>
      <w:r>
        <w:t>checked</w:t>
      </w:r>
      <w:r>
        <w:rPr>
          <w:spacing w:val="19"/>
        </w:rPr>
        <w:t xml:space="preserve"> </w:t>
      </w:r>
      <w:r>
        <w:t>against</w:t>
      </w:r>
      <w:r>
        <w:rPr>
          <w:spacing w:val="21"/>
        </w:rPr>
        <w:t xml:space="preserve"> </w:t>
      </w:r>
      <w:r>
        <w:t>adjacent</w:t>
      </w:r>
      <w:r>
        <w:rPr>
          <w:spacing w:val="20"/>
        </w:rPr>
        <w:t xml:space="preserve"> </w:t>
      </w:r>
      <w:r>
        <w:t>strips</w:t>
      </w:r>
      <w:r>
        <w:rPr>
          <w:spacing w:val="22"/>
        </w:rPr>
        <w:t xml:space="preserve"> </w:t>
      </w:r>
      <w:r>
        <w:t>to</w:t>
      </w:r>
      <w:r>
        <w:rPr>
          <w:spacing w:val="26"/>
        </w:rPr>
        <w:t xml:space="preserve"> </w:t>
      </w:r>
      <w:r>
        <w:t>ensure</w:t>
      </w:r>
      <w:r>
        <w:rPr>
          <w:spacing w:val="21"/>
        </w:rPr>
        <w:t xml:space="preserve"> </w:t>
      </w:r>
      <w:r>
        <w:t>good matching in the</w:t>
      </w:r>
      <w:r>
        <w:rPr>
          <w:spacing w:val="19"/>
        </w:rPr>
        <w:t xml:space="preserve"> </w:t>
      </w:r>
      <w:r>
        <w:t xml:space="preserve">dataset. </w:t>
      </w:r>
    </w:p>
    <w:p w:rsidR="002C659D" w:rsidRDefault="002C659D" w:rsidP="00D319E7"/>
    <w:p w:rsidR="009006E9" w:rsidRDefault="009006E9" w:rsidP="009006E9">
      <w:r>
        <w:t>A custom strip overlap adjustment method has been developed that not only optimize the lidar system calibration but also correct GPS/IMU navigation errors manifested within individual strips. This method corrects for aircraft roll and aircraft altitude error detected by analyzing elevation differences in all overlapping strips simultaneously. Figure 2 shows an example color-coded map of overlapping regions where blue</w:t>
      </w:r>
      <w:r w:rsidRPr="00393D33">
        <w:t xml:space="preserve"> </w:t>
      </w:r>
      <w:r>
        <w:t>equals a</w:t>
      </w:r>
      <w:r w:rsidRPr="00393D33">
        <w:t xml:space="preserve"> -10 cm</w:t>
      </w:r>
      <w:r>
        <w:t xml:space="preserve"> difference</w:t>
      </w:r>
      <w:r w:rsidRPr="00393D33">
        <w:t xml:space="preserve">, cyan </w:t>
      </w:r>
      <w:r>
        <w:t>a</w:t>
      </w:r>
      <w:r w:rsidRPr="00393D33">
        <w:t xml:space="preserve"> -5 cm</w:t>
      </w:r>
      <w:r>
        <w:t xml:space="preserve"> difference</w:t>
      </w:r>
      <w:r w:rsidRPr="00393D33">
        <w:t>, green 0 cm, yellow +5</w:t>
      </w:r>
      <w:r>
        <w:t xml:space="preserve"> </w:t>
      </w:r>
      <w:r w:rsidRPr="00393D33">
        <w:t xml:space="preserve">cm, </w:t>
      </w:r>
      <w:r>
        <w:t xml:space="preserve">and </w:t>
      </w:r>
      <w:r w:rsidRPr="00393D33">
        <w:t>red +10 cm</w:t>
      </w:r>
      <w:r>
        <w:t>.  Figure 3 shows the same series of strips after adjustment. Because the center of the overlap zone is where adjacent strips are mosaicked via a mosaic line, it is important that these lines are consistently green. As shown in Figure 3 this is the case for all strips which results in smooth contouring across the entire project. This wouldn’t have been the case using traditional methods that ignore within-strip errors associated with the GPS/IMU system.</w:t>
      </w:r>
    </w:p>
    <w:p w:rsidR="009006E9" w:rsidRDefault="009006E9" w:rsidP="009006E9">
      <w:pPr>
        <w:ind w:right="61"/>
      </w:pPr>
    </w:p>
    <w:p w:rsidR="009006E9" w:rsidRDefault="009006E9" w:rsidP="009006E9">
      <w:pPr>
        <w:ind w:right="61"/>
      </w:pPr>
      <w:r>
        <w:rPr>
          <w:noProof/>
        </w:rPr>
        <w:drawing>
          <wp:inline distT="0" distB="0" distL="0" distR="0" wp14:anchorId="7CD74B0F" wp14:editId="6A676FE3">
            <wp:extent cx="5857875" cy="2828925"/>
            <wp:effectExtent l="0" t="0" r="9525" b="9525"/>
            <wp:docPr id="39" name="Picture 0" descr="redbigoverlap.png"/>
            <wp:cNvGraphicFramePr/>
            <a:graphic xmlns:a="http://schemas.openxmlformats.org/drawingml/2006/main">
              <a:graphicData uri="http://schemas.openxmlformats.org/drawingml/2006/picture">
                <pic:pic xmlns:pic="http://schemas.openxmlformats.org/drawingml/2006/picture">
                  <pic:nvPicPr>
                    <pic:cNvPr id="1" name="Picture 0" descr="redbigoverlap.png"/>
                    <pic:cNvPicPr/>
                  </pic:nvPicPr>
                  <pic:blipFill rotWithShape="1">
                    <a:blip r:embed="rId15" cstate="print"/>
                    <a:srcRect t="35285" r="27396" b="38739"/>
                    <a:stretch/>
                  </pic:blipFill>
                  <pic:spPr bwMode="auto">
                    <a:xfrm>
                      <a:off x="0" y="0"/>
                      <a:ext cx="5858462" cy="2829208"/>
                    </a:xfrm>
                    <a:prstGeom prst="rect">
                      <a:avLst/>
                    </a:prstGeom>
                    <a:ln>
                      <a:noFill/>
                    </a:ln>
                    <a:extLst>
                      <a:ext uri="{53640926-AAD7-44D8-BBD7-CCE9431645EC}">
                        <a14:shadowObscured xmlns:a14="http://schemas.microsoft.com/office/drawing/2010/main"/>
                      </a:ext>
                    </a:extLst>
                  </pic:spPr>
                </pic:pic>
              </a:graphicData>
            </a:graphic>
          </wp:inline>
        </w:drawing>
      </w:r>
    </w:p>
    <w:p w:rsidR="009006E9" w:rsidRDefault="009006E9" w:rsidP="009006E9">
      <w:pPr>
        <w:ind w:right="61"/>
      </w:pPr>
      <w:r w:rsidRPr="00B013DD">
        <w:t xml:space="preserve">Figure </w:t>
      </w:r>
      <w:r>
        <w:t>2</w:t>
      </w:r>
      <w:r w:rsidRPr="00B013DD">
        <w:t>. Overlap data prior to within-strip correction, colored by elevation difference (blue = -10 cm, cyan = -5 cm, green = 0 cm, yellow = +5cm, red = +10 cm).</w:t>
      </w:r>
    </w:p>
    <w:p w:rsidR="009006E9" w:rsidRPr="00B013DD" w:rsidRDefault="009006E9" w:rsidP="009006E9">
      <w:pPr>
        <w:ind w:right="61"/>
      </w:pPr>
    </w:p>
    <w:p w:rsidR="009006E9" w:rsidRDefault="009006E9" w:rsidP="009006E9">
      <w:pPr>
        <w:ind w:right="61"/>
      </w:pPr>
      <w:r>
        <w:rPr>
          <w:noProof/>
        </w:rPr>
        <w:lastRenderedPageBreak/>
        <mc:AlternateContent>
          <mc:Choice Requires="wps">
            <w:drawing>
              <wp:anchor distT="0" distB="0" distL="114300" distR="114300" simplePos="0" relativeHeight="251679744" behindDoc="0" locked="0" layoutInCell="1" allowOverlap="1" wp14:anchorId="1D3C57F8" wp14:editId="2F078C47">
                <wp:simplePos x="0" y="0"/>
                <wp:positionH relativeFrom="column">
                  <wp:posOffset>4229100</wp:posOffset>
                </wp:positionH>
                <wp:positionV relativeFrom="paragraph">
                  <wp:posOffset>735965</wp:posOffset>
                </wp:positionV>
                <wp:extent cx="419100" cy="933450"/>
                <wp:effectExtent l="19050" t="19050" r="19050" b="19050"/>
                <wp:wrapNone/>
                <wp:docPr id="16" name="Straight Connector 16"/>
                <wp:cNvGraphicFramePr/>
                <a:graphic xmlns:a="http://schemas.openxmlformats.org/drawingml/2006/main">
                  <a:graphicData uri="http://schemas.microsoft.com/office/word/2010/wordprocessingShape">
                    <wps:wsp>
                      <wps:cNvCnPr/>
                      <wps:spPr>
                        <a:xfrm>
                          <a:off x="0" y="0"/>
                          <a:ext cx="419100" cy="933450"/>
                        </a:xfrm>
                        <a:prstGeom prst="line">
                          <a:avLst/>
                        </a:prstGeom>
                        <a:ln w="317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6"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3pt,57.95pt" to="366pt,13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" strokecolor="white [3212]" strokeweight="2.5pt"/>
            </w:pict>
          </mc:Fallback>
        </mc:AlternateContent>
      </w:r>
      <w:r>
        <w:rPr>
          <w:noProof/>
        </w:rPr>
        <mc:AlternateContent>
          <mc:Choice Requires="wps">
            <w:drawing>
              <wp:anchor distT="0" distB="0" distL="114300" distR="114300" simplePos="0" relativeHeight="251678720" behindDoc="0" locked="0" layoutInCell="1" allowOverlap="1" wp14:anchorId="4F9D48B3" wp14:editId="5FFACAC0">
                <wp:simplePos x="0" y="0"/>
                <wp:positionH relativeFrom="column">
                  <wp:posOffset>4648200</wp:posOffset>
                </wp:positionH>
                <wp:positionV relativeFrom="paragraph">
                  <wp:posOffset>1717040</wp:posOffset>
                </wp:positionV>
                <wp:extent cx="876300" cy="504825"/>
                <wp:effectExtent l="533400" t="533400" r="19050" b="28575"/>
                <wp:wrapNone/>
                <wp:docPr id="15" name="Line Callout 1 15"/>
                <wp:cNvGraphicFramePr/>
                <a:graphic xmlns:a="http://schemas.openxmlformats.org/drawingml/2006/main">
                  <a:graphicData uri="http://schemas.microsoft.com/office/word/2010/wordprocessingShape">
                    <wps:wsp>
                      <wps:cNvSpPr/>
                      <wps:spPr>
                        <a:xfrm>
                          <a:off x="0" y="0"/>
                          <a:ext cx="876300" cy="504825"/>
                        </a:xfrm>
                        <a:prstGeom prst="borderCallout1">
                          <a:avLst>
                            <a:gd name="adj1" fmla="val 18750"/>
                            <a:gd name="adj2" fmla="val -8333"/>
                            <a:gd name="adj3" fmla="val -104481"/>
                            <a:gd name="adj4" fmla="val -58985"/>
                          </a:avLst>
                        </a:prstGeom>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87E82" w:rsidRPr="00393D33" w:rsidRDefault="00787E82" w:rsidP="009006E9">
                            <w:pPr>
                              <w:jc w:val="center"/>
                              <w:rPr>
                                <w:sz w:val="24"/>
                                <w:szCs w:val="24"/>
                              </w:rPr>
                            </w:pPr>
                            <w:r>
                              <w:rPr>
                                <w:sz w:val="24"/>
                                <w:szCs w:val="24"/>
                              </w:rPr>
                              <w:t xml:space="preserve">Mosaic </w:t>
                            </w:r>
                            <w:r w:rsidRPr="00393D33">
                              <w:rPr>
                                <w:sz w:val="24"/>
                                <w:szCs w:val="24"/>
                              </w:rPr>
                              <w:t>Lines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15" o:spid="_x0000_s1026" type="#_x0000_t47" style="position:absolute;left:0;text-align:left;margin-left:366pt;margin-top:135.2pt;width:69pt;height:39.7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" adj="-12741,-22568" fillcolor="#4f81bd [3204]" strokecolor="white [3212]" strokeweight="2pt">
                <v:textbox>
                  <w:txbxContent>
                    <w:p w:rsidR="00787E82" w:rsidRPr="00393D33" w:rsidRDefault="00787E82" w:rsidP="009006E9">
                      <w:pPr>
                        <w:jc w:val="center"/>
                        <w:rPr>
                          <w:sz w:val="24"/>
                          <w:szCs w:val="24"/>
                        </w:rPr>
                      </w:pPr>
                      <w:r>
                        <w:rPr>
                          <w:sz w:val="24"/>
                          <w:szCs w:val="24"/>
                        </w:rPr>
                        <w:t xml:space="preserve">Mosaic </w:t>
                      </w:r>
                      <w:r w:rsidRPr="00393D33">
                        <w:rPr>
                          <w:sz w:val="24"/>
                          <w:szCs w:val="24"/>
                        </w:rPr>
                        <w:t>Lines</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33410BC8" wp14:editId="616DBDF0">
                <wp:simplePos x="0" y="0"/>
                <wp:positionH relativeFrom="column">
                  <wp:posOffset>1085850</wp:posOffset>
                </wp:positionH>
                <wp:positionV relativeFrom="paragraph">
                  <wp:posOffset>307340</wp:posOffset>
                </wp:positionV>
                <wp:extent cx="4438650" cy="2705100"/>
                <wp:effectExtent l="0" t="0" r="19050" b="19050"/>
                <wp:wrapNone/>
                <wp:docPr id="38" name="Straight Connector 38"/>
                <wp:cNvGraphicFramePr/>
                <a:graphic xmlns:a="http://schemas.openxmlformats.org/drawingml/2006/main">
                  <a:graphicData uri="http://schemas.microsoft.com/office/word/2010/wordprocessingShape">
                    <wps:wsp>
                      <wps:cNvCnPr/>
                      <wps:spPr>
                        <a:xfrm flipV="1">
                          <a:off x="0" y="0"/>
                          <a:ext cx="4438650" cy="2705100"/>
                        </a:xfrm>
                        <a:prstGeom prst="line">
                          <a:avLst/>
                        </a:prstGeom>
                        <a:ln w="158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8" o:spid="_x0000_s1026" style="position:absolute;flip:y;z-index:251677696;visibility:visible;mso-wrap-style:square;mso-wrap-distance-left:9pt;mso-wrap-distance-top:0;mso-wrap-distance-right:9pt;mso-wrap-distance-bottom:0;mso-position-horizontal:absolute;mso-position-horizontal-relative:text;mso-position-vertical:absolute;mso-position-vertical-relative:text" from="85.5pt,24.2pt" to="435pt,2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" strokecolor="white [3212]" strokeweight="1.25pt"/>
            </w:pict>
          </mc:Fallback>
        </mc:AlternateContent>
      </w:r>
      <w:r>
        <w:rPr>
          <w:noProof/>
        </w:rPr>
        <mc:AlternateContent>
          <mc:Choice Requires="wps">
            <w:drawing>
              <wp:anchor distT="0" distB="0" distL="114300" distR="114300" simplePos="0" relativeHeight="251676672" behindDoc="0" locked="0" layoutInCell="1" allowOverlap="1" wp14:anchorId="4A1C8890" wp14:editId="43AFD720">
                <wp:simplePos x="0" y="0"/>
                <wp:positionH relativeFrom="column">
                  <wp:posOffset>542925</wp:posOffset>
                </wp:positionH>
                <wp:positionV relativeFrom="paragraph">
                  <wp:posOffset>183515</wp:posOffset>
                </wp:positionV>
                <wp:extent cx="4438650" cy="2705100"/>
                <wp:effectExtent l="0" t="0" r="19050" b="19050"/>
                <wp:wrapNone/>
                <wp:docPr id="13" name="Straight Connector 13"/>
                <wp:cNvGraphicFramePr/>
                <a:graphic xmlns:a="http://schemas.openxmlformats.org/drawingml/2006/main">
                  <a:graphicData uri="http://schemas.microsoft.com/office/word/2010/wordprocessingShape">
                    <wps:wsp>
                      <wps:cNvCnPr/>
                      <wps:spPr>
                        <a:xfrm flipV="1">
                          <a:off x="0" y="0"/>
                          <a:ext cx="4438650" cy="2705100"/>
                        </a:xfrm>
                        <a:prstGeom prst="line">
                          <a:avLst/>
                        </a:prstGeom>
                        <a:ln w="158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3" o:spid="_x0000_s1026" style="position:absolute;flip:y;z-index:251676672;visibility:visible;mso-wrap-style:square;mso-wrap-distance-left:9pt;mso-wrap-distance-top:0;mso-wrap-distance-right:9pt;mso-wrap-distance-bottom:0;mso-position-horizontal:absolute;mso-position-horizontal-relative:text;mso-position-vertical:absolute;mso-position-vertical-relative:text" from="42.75pt,14.45pt" to="392.25pt,2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" strokecolor="white [3212]" strokeweight="1.25pt"/>
            </w:pict>
          </mc:Fallback>
        </mc:AlternateContent>
      </w:r>
      <w:r>
        <w:rPr>
          <w:noProof/>
        </w:rPr>
        <w:drawing>
          <wp:inline distT="0" distB="0" distL="0" distR="0" wp14:anchorId="4BDCC628" wp14:editId="6FAADD12">
            <wp:extent cx="5857875" cy="3009900"/>
            <wp:effectExtent l="0" t="0" r="0" b="0"/>
            <wp:docPr id="40" name="Picture 16" descr="corrbigoverlap.png"/>
            <wp:cNvGraphicFramePr/>
            <a:graphic xmlns:a="http://schemas.openxmlformats.org/drawingml/2006/main">
              <a:graphicData uri="http://schemas.openxmlformats.org/drawingml/2006/picture">
                <pic:pic xmlns:pic="http://schemas.openxmlformats.org/drawingml/2006/picture">
                  <pic:nvPicPr>
                    <pic:cNvPr id="17" name="Picture 16" descr="corrbigoverlap.png"/>
                    <pic:cNvPicPr/>
                  </pic:nvPicPr>
                  <pic:blipFill rotWithShape="1">
                    <a:blip r:embed="rId16" cstate="print"/>
                    <a:srcRect t="34835" r="27237" b="38738"/>
                    <a:stretch/>
                  </pic:blipFill>
                  <pic:spPr bwMode="auto">
                    <a:xfrm>
                      <a:off x="0" y="0"/>
                      <a:ext cx="5858466" cy="3010204"/>
                    </a:xfrm>
                    <a:prstGeom prst="rect">
                      <a:avLst/>
                    </a:prstGeom>
                    <a:ln>
                      <a:noFill/>
                    </a:ln>
                    <a:extLst>
                      <a:ext uri="{53640926-AAD7-44D8-BBD7-CCE9431645EC}">
                        <a14:shadowObscured xmlns:a14="http://schemas.microsoft.com/office/drawing/2010/main"/>
                      </a:ext>
                    </a:extLst>
                  </pic:spPr>
                </pic:pic>
              </a:graphicData>
            </a:graphic>
          </wp:inline>
        </w:drawing>
      </w:r>
    </w:p>
    <w:p w:rsidR="009006E9" w:rsidRDefault="009006E9" w:rsidP="009006E9">
      <w:pPr>
        <w:ind w:right="61"/>
      </w:pPr>
      <w:r w:rsidRPr="00B013DD">
        <w:t xml:space="preserve">Figure </w:t>
      </w:r>
      <w:r>
        <w:t>3</w:t>
      </w:r>
      <w:r w:rsidRPr="00B013DD">
        <w:t>. Overlap data after the within-strip correction, colored by elevation difference (blue = -10 cm, cyan = -5 cm, green = 0 cm, yellow = +5cm, red = +10 cm).</w:t>
      </w:r>
    </w:p>
    <w:p w:rsidR="009006E9" w:rsidRDefault="009006E9" w:rsidP="009006E9">
      <w:pPr>
        <w:ind w:right="61"/>
      </w:pPr>
    </w:p>
    <w:p w:rsidR="009006E9" w:rsidRDefault="009006E9" w:rsidP="009006E9">
      <w:r w:rsidRPr="00B6668C">
        <w:t>Each flightline (strip) was then brought into TerraScan (</w:t>
      </w:r>
      <w:r>
        <w:t xml:space="preserve">by </w:t>
      </w:r>
      <w:r w:rsidRPr="00B6668C">
        <w:t xml:space="preserve">Terrasolid) in the </w:t>
      </w:r>
      <w:r>
        <w:t>project datum and coordinate system</w:t>
      </w:r>
      <w:r w:rsidRPr="00B6668C">
        <w:t xml:space="preserve">. </w:t>
      </w:r>
      <w:r>
        <w:t>These</w:t>
      </w:r>
      <w:r>
        <w:rPr>
          <w:spacing w:val="9"/>
        </w:rPr>
        <w:t xml:space="preserve"> flightlines </w:t>
      </w:r>
      <w:r>
        <w:t>were</w:t>
      </w:r>
      <w:r>
        <w:rPr>
          <w:spacing w:val="7"/>
        </w:rPr>
        <w:t xml:space="preserve"> </w:t>
      </w:r>
      <w:r>
        <w:t>then</w:t>
      </w:r>
      <w:r>
        <w:rPr>
          <w:spacing w:val="8"/>
        </w:rPr>
        <w:t xml:space="preserve"> </w:t>
      </w:r>
      <w:r>
        <w:t>combined</w:t>
      </w:r>
      <w:r>
        <w:rPr>
          <w:spacing w:val="2"/>
        </w:rPr>
        <w:t xml:space="preserve"> </w:t>
      </w:r>
      <w:r>
        <w:t>and</w:t>
      </w:r>
      <w:r>
        <w:rPr>
          <w:spacing w:val="8"/>
        </w:rPr>
        <w:t xml:space="preserve"> </w:t>
      </w:r>
      <w:r>
        <w:rPr>
          <w:spacing w:val="11"/>
        </w:rPr>
        <w:t xml:space="preserve">several </w:t>
      </w:r>
      <w:r>
        <w:t>classi</w:t>
      </w:r>
      <w:r>
        <w:rPr>
          <w:spacing w:val="-1"/>
        </w:rPr>
        <w:t>f</w:t>
      </w:r>
      <w:r>
        <w:t>icati</w:t>
      </w:r>
      <w:r>
        <w:rPr>
          <w:spacing w:val="-1"/>
        </w:rPr>
        <w:t>o</w:t>
      </w:r>
      <w:r>
        <w:t>n routines, customized for the given terrain and vegetation,</w:t>
      </w:r>
      <w:r>
        <w:rPr>
          <w:spacing w:val="5"/>
        </w:rPr>
        <w:t xml:space="preserve"> </w:t>
      </w:r>
      <w:r>
        <w:t>were</w:t>
      </w:r>
      <w:r>
        <w:rPr>
          <w:spacing w:val="8"/>
        </w:rPr>
        <w:t xml:space="preserve"> </w:t>
      </w:r>
      <w:r>
        <w:t>then</w:t>
      </w:r>
      <w:r>
        <w:rPr>
          <w:spacing w:val="8"/>
        </w:rPr>
        <w:t xml:space="preserve"> </w:t>
      </w:r>
      <w:r>
        <w:t>run</w:t>
      </w:r>
      <w:r>
        <w:rPr>
          <w:spacing w:val="9"/>
        </w:rPr>
        <w:t xml:space="preserve"> </w:t>
      </w:r>
      <w:r>
        <w:rPr>
          <w:spacing w:val="1"/>
        </w:rPr>
        <w:t>t</w:t>
      </w:r>
      <w:r>
        <w:t>o</w:t>
      </w:r>
      <w:r>
        <w:rPr>
          <w:spacing w:val="10"/>
        </w:rPr>
        <w:t xml:space="preserve"> </w:t>
      </w:r>
      <w:r>
        <w:t xml:space="preserve">classify the points into standard ASPRS/LAS default classifications. </w:t>
      </w:r>
    </w:p>
    <w:p w:rsidR="009006E9" w:rsidRDefault="009006E9" w:rsidP="009006E9"/>
    <w:p w:rsidR="009006E9" w:rsidRDefault="009006E9" w:rsidP="009006E9">
      <w:r>
        <w:t>Significant effort was given to the creation of automated routines that would detect the dozens of river banks and hundreds of lake shorelines within the subject areas. The routine then automatically creates polylines that then serve as breaklines for hydro-flattening.  For this work, custom tools were developed using LAS-tools, a set of routines developed by Martin Isenburg (out of Germany), and custom Matlab scripts developed in-house. These breaklines, consisting of a series of closely spaced points were then added to the point cloud LAS files with a unique classification code. When combined in a LAS file with original lidar points, the quality of the hydro-flattening can immediately be exploited as a triangulated irregular network (TIN) in any LAS viewer or GIS system (such as ArcGIS).</w:t>
      </w:r>
    </w:p>
    <w:p w:rsidR="009006E9" w:rsidRDefault="009006E9" w:rsidP="009006E9"/>
    <w:p w:rsidR="009006E9" w:rsidRDefault="009006E9" w:rsidP="009006E9">
      <w:pPr>
        <w:rPr>
          <w:spacing w:val="56"/>
        </w:rPr>
      </w:pPr>
      <w:r>
        <w:t>Using the point classifications and breakline points, digital elevation models (DEMs) of the bare earth and digital surface models (DSMs) of all points were generated for each tile and carefully checked for data quality assurance.</w:t>
      </w:r>
      <w:r>
        <w:rPr>
          <w:spacing w:val="56"/>
        </w:rPr>
        <w:t xml:space="preserve"> </w:t>
      </w:r>
    </w:p>
    <w:p w:rsidR="009006E9" w:rsidRDefault="009006E9" w:rsidP="00D319E7"/>
    <w:p w:rsidR="009006E9" w:rsidRDefault="009006E9">
      <w:pPr>
        <w:spacing w:before="0" w:after="200" w:line="276" w:lineRule="auto"/>
        <w:jc w:val="left"/>
        <w:rPr>
          <w:rFonts w:cstheme="majorBidi"/>
          <w:b/>
          <w:bCs/>
          <w:sz w:val="28"/>
          <w:szCs w:val="28"/>
        </w:rPr>
      </w:pPr>
      <w:r>
        <w:br w:type="page"/>
      </w:r>
    </w:p>
    <w:p w:rsidR="002C659D" w:rsidRDefault="002C659D" w:rsidP="00D319E7">
      <w:pPr>
        <w:pStyle w:val="Heading1"/>
      </w:pPr>
      <w:bookmarkStart w:id="21" w:name="_Toc331460889"/>
      <w:r>
        <w:lastRenderedPageBreak/>
        <w:t>LiDAR</w:t>
      </w:r>
      <w:r>
        <w:rPr>
          <w:spacing w:val="-9"/>
        </w:rPr>
        <w:t xml:space="preserve"> </w:t>
      </w:r>
      <w:r>
        <w:t>QUALITY CONTROL REPORT</w:t>
      </w:r>
      <w:bookmarkEnd w:id="21"/>
    </w:p>
    <w:p w:rsidR="002C659D" w:rsidRDefault="002C659D" w:rsidP="00D319E7">
      <w:pPr>
        <w:pStyle w:val="Heading2"/>
      </w:pPr>
      <w:bookmarkStart w:id="22" w:name="_Toc331460890"/>
      <w:r>
        <w:rPr>
          <w:spacing w:val="-2"/>
        </w:rPr>
        <w:t>M</w:t>
      </w:r>
      <w:r>
        <w:t>e</w:t>
      </w:r>
      <w:r>
        <w:rPr>
          <w:spacing w:val="2"/>
        </w:rPr>
        <w:t>t</w:t>
      </w:r>
      <w:r>
        <w:t>hodology</w:t>
      </w:r>
      <w:bookmarkEnd w:id="22"/>
    </w:p>
    <w:p w:rsidR="002C659D" w:rsidRDefault="002C659D" w:rsidP="00D319E7"/>
    <w:p w:rsidR="002C659D" w:rsidRDefault="002C659D" w:rsidP="00D319E7">
      <w:r w:rsidRPr="003D2031">
        <w:t>The</w:t>
      </w:r>
      <w:r>
        <w:t xml:space="preserve"> </w:t>
      </w:r>
      <w:r w:rsidRPr="003D2031">
        <w:t>QC check was</w:t>
      </w:r>
      <w:r>
        <w:t xml:space="preserve"> </w:t>
      </w:r>
      <w:r w:rsidRPr="003D2031">
        <w:t>intended to ensure that</w:t>
      </w:r>
      <w:r>
        <w:t xml:space="preserve"> </w:t>
      </w:r>
      <w:r w:rsidRPr="003D2031">
        <w:t>data</w:t>
      </w:r>
      <w:r>
        <w:t xml:space="preserve"> </w:t>
      </w:r>
      <w:r w:rsidRPr="003D2031">
        <w:t>would meet</w:t>
      </w:r>
      <w:r>
        <w:t xml:space="preserve"> contractual </w:t>
      </w:r>
      <w:r w:rsidRPr="003D2031">
        <w:t>standar</w:t>
      </w:r>
      <w:r>
        <w:t>d</w:t>
      </w:r>
      <w:r w:rsidRPr="003D2031">
        <w:t xml:space="preserve">s set in FEMA </w:t>
      </w:r>
      <w:r>
        <w:t>(</w:t>
      </w:r>
      <w:r w:rsidRPr="003D2031">
        <w:t>2003, Section A.8</w:t>
      </w:r>
      <w:r>
        <w:t>)</w:t>
      </w:r>
      <w:r w:rsidRPr="003D2031">
        <w:t xml:space="preserve"> and USGS NGP Guidelines v.13 (2010).</w:t>
      </w:r>
      <w:r>
        <w:t xml:space="preserve"> Following is a summary of their standards for RMSEz:</w:t>
      </w:r>
    </w:p>
    <w:p w:rsidR="002C659D" w:rsidRDefault="002C659D" w:rsidP="00D319E7"/>
    <w:tbl>
      <w:tblPr>
        <w:tblStyle w:val="TableGrid"/>
        <w:tblW w:w="8746" w:type="dxa"/>
        <w:tblInd w:w="108" w:type="dxa"/>
        <w:tblLook w:val="04A0" w:firstRow="1" w:lastRow="0" w:firstColumn="1" w:lastColumn="0" w:noHBand="0" w:noVBand="1"/>
      </w:tblPr>
      <w:tblGrid>
        <w:gridCol w:w="1188"/>
        <w:gridCol w:w="5758"/>
        <w:gridCol w:w="1800"/>
      </w:tblGrid>
      <w:tr w:rsidR="002C659D" w:rsidRPr="003D2031" w:rsidTr="00191195">
        <w:tc>
          <w:tcPr>
            <w:tcW w:w="1188" w:type="dxa"/>
          </w:tcPr>
          <w:p w:rsidR="002C659D" w:rsidRPr="003D2031" w:rsidRDefault="002C659D" w:rsidP="00D319E7">
            <w:r w:rsidRPr="003D2031">
              <w:t>RMSEz</w:t>
            </w:r>
          </w:p>
        </w:tc>
        <w:tc>
          <w:tcPr>
            <w:tcW w:w="5758" w:type="dxa"/>
          </w:tcPr>
          <w:p w:rsidR="002C659D" w:rsidRPr="003D2031" w:rsidRDefault="002C659D" w:rsidP="00D319E7">
            <w:r w:rsidRPr="003D2031">
              <w:t>Condition</w:t>
            </w:r>
          </w:p>
        </w:tc>
        <w:tc>
          <w:tcPr>
            <w:tcW w:w="1800" w:type="dxa"/>
          </w:tcPr>
          <w:p w:rsidR="002C659D" w:rsidRPr="003D2031" w:rsidRDefault="002C659D" w:rsidP="00D319E7">
            <w:r w:rsidRPr="003D2031">
              <w:t>Source</w:t>
            </w:r>
          </w:p>
        </w:tc>
      </w:tr>
      <w:tr w:rsidR="002C659D" w:rsidTr="00191195">
        <w:tc>
          <w:tcPr>
            <w:tcW w:w="1188" w:type="dxa"/>
          </w:tcPr>
          <w:p w:rsidR="002C659D" w:rsidRDefault="002C659D" w:rsidP="00D319E7">
            <w:r>
              <w:t>7.0 cm</w:t>
            </w:r>
          </w:p>
        </w:tc>
        <w:tc>
          <w:tcPr>
            <w:tcW w:w="5758" w:type="dxa"/>
          </w:tcPr>
          <w:p w:rsidR="002C659D" w:rsidRDefault="002C659D" w:rsidP="00D319E7">
            <w:r>
              <w:t>Relative accuracy within individual swaths</w:t>
            </w:r>
          </w:p>
        </w:tc>
        <w:tc>
          <w:tcPr>
            <w:tcW w:w="1800" w:type="dxa"/>
          </w:tcPr>
          <w:p w:rsidR="002C659D" w:rsidRDefault="002C659D" w:rsidP="00D319E7">
            <w:r>
              <w:t>USGS</w:t>
            </w:r>
          </w:p>
        </w:tc>
      </w:tr>
      <w:tr w:rsidR="002C659D" w:rsidTr="00191195">
        <w:tc>
          <w:tcPr>
            <w:tcW w:w="1188" w:type="dxa"/>
          </w:tcPr>
          <w:p w:rsidR="002C659D" w:rsidRDefault="002C659D" w:rsidP="00D319E7">
            <w:r>
              <w:t>10.0 cm</w:t>
            </w:r>
          </w:p>
        </w:tc>
        <w:tc>
          <w:tcPr>
            <w:tcW w:w="5758" w:type="dxa"/>
          </w:tcPr>
          <w:p w:rsidR="002C659D" w:rsidRDefault="002C659D" w:rsidP="00D319E7">
            <w:r>
              <w:t>Within swath overlap regions</w:t>
            </w:r>
          </w:p>
        </w:tc>
        <w:tc>
          <w:tcPr>
            <w:tcW w:w="1800" w:type="dxa"/>
          </w:tcPr>
          <w:p w:rsidR="002C659D" w:rsidRDefault="002C659D" w:rsidP="00D319E7">
            <w:r>
              <w:t>USGS</w:t>
            </w:r>
          </w:p>
        </w:tc>
      </w:tr>
      <w:tr w:rsidR="002C659D" w:rsidTr="00191195">
        <w:tc>
          <w:tcPr>
            <w:tcW w:w="1188" w:type="dxa"/>
          </w:tcPr>
          <w:p w:rsidR="002C659D" w:rsidRDefault="002C659D" w:rsidP="00D319E7">
            <w:r>
              <w:t>12.5 cm</w:t>
            </w:r>
          </w:p>
        </w:tc>
        <w:tc>
          <w:tcPr>
            <w:tcW w:w="5758" w:type="dxa"/>
          </w:tcPr>
          <w:p w:rsidR="002C659D" w:rsidRDefault="002C659D" w:rsidP="00D319E7">
            <w:r>
              <w:t>Fundamental vertical accuracy (in the clear)</w:t>
            </w:r>
          </w:p>
        </w:tc>
        <w:tc>
          <w:tcPr>
            <w:tcW w:w="1800" w:type="dxa"/>
          </w:tcPr>
          <w:p w:rsidR="002C659D" w:rsidRDefault="002C659D" w:rsidP="00D319E7">
            <w:r>
              <w:t>USGS</w:t>
            </w:r>
          </w:p>
        </w:tc>
      </w:tr>
      <w:tr w:rsidR="002C659D" w:rsidTr="00191195">
        <w:tc>
          <w:tcPr>
            <w:tcW w:w="1188" w:type="dxa"/>
          </w:tcPr>
          <w:p w:rsidR="002C659D" w:rsidRDefault="002C659D" w:rsidP="00D319E7">
            <w:r>
              <w:t>18.5 cm</w:t>
            </w:r>
          </w:p>
        </w:tc>
        <w:tc>
          <w:tcPr>
            <w:tcW w:w="5758" w:type="dxa"/>
          </w:tcPr>
          <w:p w:rsidR="002C659D" w:rsidRDefault="002C659D" w:rsidP="00D319E7">
            <w:r>
              <w:t>Under all major vegetation categories in flat areas</w:t>
            </w:r>
          </w:p>
        </w:tc>
        <w:tc>
          <w:tcPr>
            <w:tcW w:w="1800" w:type="dxa"/>
          </w:tcPr>
          <w:p w:rsidR="002C659D" w:rsidRDefault="002C659D" w:rsidP="00D319E7">
            <w:r>
              <w:t>FEMA</w:t>
            </w:r>
          </w:p>
        </w:tc>
      </w:tr>
      <w:tr w:rsidR="002C659D" w:rsidTr="00191195">
        <w:tc>
          <w:tcPr>
            <w:tcW w:w="1188" w:type="dxa"/>
          </w:tcPr>
          <w:p w:rsidR="002C659D" w:rsidRDefault="002C659D" w:rsidP="00D319E7">
            <w:r>
              <w:t>37.0 cm</w:t>
            </w:r>
          </w:p>
        </w:tc>
        <w:tc>
          <w:tcPr>
            <w:tcW w:w="5758" w:type="dxa"/>
          </w:tcPr>
          <w:p w:rsidR="002C659D" w:rsidRDefault="002C659D" w:rsidP="00D319E7">
            <w:r>
              <w:t>Under all major vegetation categories in hilly areas</w:t>
            </w:r>
          </w:p>
        </w:tc>
        <w:tc>
          <w:tcPr>
            <w:tcW w:w="1800" w:type="dxa"/>
          </w:tcPr>
          <w:p w:rsidR="002C659D" w:rsidRDefault="002C659D" w:rsidP="00D319E7">
            <w:r>
              <w:t>FEMA</w:t>
            </w:r>
          </w:p>
        </w:tc>
      </w:tr>
    </w:tbl>
    <w:p w:rsidR="002C659D" w:rsidRPr="003D2031" w:rsidRDefault="002C659D" w:rsidP="00D319E7">
      <w:r w:rsidRPr="003D2031">
        <w:t xml:space="preserve">  </w:t>
      </w:r>
    </w:p>
    <w:p w:rsidR="009006E9" w:rsidRDefault="009006E9" w:rsidP="009006E9">
      <w:pPr>
        <w:pStyle w:val="Heading3"/>
      </w:pPr>
      <w:bookmarkStart w:id="23" w:name="_Toc331456424"/>
      <w:bookmarkStart w:id="24" w:name="_Toc331460891"/>
      <w:r>
        <w:t>Relative Accuracy</w:t>
      </w:r>
      <w:bookmarkEnd w:id="23"/>
      <w:bookmarkEnd w:id="24"/>
    </w:p>
    <w:p w:rsidR="009006E9" w:rsidRDefault="009006E9" w:rsidP="009006E9">
      <w:pPr>
        <w:ind w:right="61"/>
      </w:pPr>
      <w:r w:rsidRPr="00A1026E">
        <w:t xml:space="preserve">Relative </w:t>
      </w:r>
      <w:r>
        <w:t xml:space="preserve">DEM </w:t>
      </w:r>
      <w:r w:rsidRPr="00A1026E">
        <w:t>accuracy was checked for the</w:t>
      </w:r>
      <w:r>
        <w:t xml:space="preserve"> four</w:t>
      </w:r>
      <w:r w:rsidRPr="00A1026E">
        <w:t xml:space="preserve"> typical terrain types within this project using RTK GPS surveys. </w:t>
      </w:r>
      <w:r>
        <w:t>Table 5</w:t>
      </w:r>
      <w:r w:rsidRPr="00A1026E">
        <w:t xml:space="preserve"> show</w:t>
      </w:r>
      <w:r>
        <w:t>s</w:t>
      </w:r>
      <w:r w:rsidRPr="00A1026E">
        <w:t xml:space="preserve"> the results</w:t>
      </w:r>
      <w:r>
        <w:t xml:space="preserve"> for</w:t>
      </w:r>
      <w:r w:rsidRPr="00A1026E">
        <w:t xml:space="preserve"> </w:t>
      </w:r>
      <w:r>
        <w:t>these areas</w:t>
      </w:r>
      <w:r w:rsidRPr="00A1026E">
        <w:t xml:space="preserve">. The results </w:t>
      </w:r>
      <w:r>
        <w:t>show a relative accuracy of 2 cm within the Cedar City Airport runway and tarmac area. This is well under the 7.0 cm specification required by the contract. Within relatively flat sagebrush terrain, a relative accuracy of 2.8 cm was achieved and in bouldery hillsides and areas treed by cedars, a relative accuracy of 8 to 9 cm was measured. This is again within the required specifications.</w:t>
      </w:r>
    </w:p>
    <w:p w:rsidR="009006E9" w:rsidRDefault="009006E9" w:rsidP="009006E9">
      <w:pPr>
        <w:ind w:right="61"/>
      </w:pPr>
    </w:p>
    <w:p w:rsidR="009006E9" w:rsidRPr="00A1026E" w:rsidRDefault="009006E9" w:rsidP="009006E9">
      <w:pPr>
        <w:ind w:right="61"/>
      </w:pPr>
      <w:r>
        <w:t>Table 5. Relative accuracy checks.</w:t>
      </w:r>
    </w:p>
    <w:p w:rsidR="009006E9" w:rsidRDefault="009006E9" w:rsidP="009006E9">
      <w:pPr>
        <w:ind w:right="61"/>
      </w:pPr>
      <w:r w:rsidRPr="009006E9">
        <w:drawing>
          <wp:inline distT="0" distB="0" distL="0" distR="0">
            <wp:extent cx="5029200" cy="971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971550"/>
                    </a:xfrm>
                    <a:prstGeom prst="rect">
                      <a:avLst/>
                    </a:prstGeom>
                    <a:noFill/>
                    <a:ln>
                      <a:noFill/>
                    </a:ln>
                  </pic:spPr>
                </pic:pic>
              </a:graphicData>
            </a:graphic>
          </wp:inline>
        </w:drawing>
      </w:r>
    </w:p>
    <w:p w:rsidR="009006E9" w:rsidRDefault="009006E9" w:rsidP="009006E9">
      <w:pPr>
        <w:pStyle w:val="Heading3"/>
      </w:pPr>
      <w:bookmarkStart w:id="25" w:name="_Toc331456425"/>
      <w:bookmarkStart w:id="26" w:name="_Toc331460892"/>
      <w:r>
        <w:t>Within Swath Overlap Accuracy</w:t>
      </w:r>
      <w:bookmarkEnd w:id="25"/>
      <w:bookmarkEnd w:id="26"/>
    </w:p>
    <w:p w:rsidR="009006E9" w:rsidRDefault="009006E9" w:rsidP="009006E9">
      <w:pPr>
        <w:ind w:right="61"/>
      </w:pPr>
      <w:r>
        <w:t xml:space="preserve">Table 6 shows the mean and RMSEz difference between all DEM cells within overlapping regions. These statistics were calculated by custom Matlab scripts in USU’s custom adjustment software. Table 6 shows that systematic shifts within a given overlap region are less than 1 cm. </w:t>
      </w:r>
      <w:r w:rsidR="00787E82">
        <w:t>In areas of sparse vegetation, the RMSEz between overlapping surfaces is about 7.2 cm and in the forested Ogden Valley area, the RMSEz is 14.7 cm. This relatively high value is likely caused by difference in DEM interpolation under the forest canopy. This interpolation can vary due to occlusion patterns that depend on scan angle. In open areas, the RMSEz is much less than the average shown. These results are within the required specifications.</w:t>
      </w:r>
    </w:p>
    <w:p w:rsidR="009006E9" w:rsidRDefault="009006E9" w:rsidP="009006E9">
      <w:pPr>
        <w:ind w:right="61"/>
      </w:pPr>
    </w:p>
    <w:p w:rsidR="009006E9" w:rsidRDefault="009006E9" w:rsidP="009006E9">
      <w:pPr>
        <w:spacing w:before="0" w:after="200" w:line="276" w:lineRule="auto"/>
        <w:jc w:val="left"/>
      </w:pPr>
      <w:r>
        <w:br w:type="page"/>
      </w:r>
    </w:p>
    <w:p w:rsidR="009006E9" w:rsidRDefault="009006E9" w:rsidP="009006E9">
      <w:pPr>
        <w:ind w:right="61"/>
      </w:pPr>
      <w:r>
        <w:lastRenderedPageBreak/>
        <w:t>Table 6. Mean and RMSEz difference between DEM cells within overlapping regions.</w:t>
      </w:r>
    </w:p>
    <w:p w:rsidR="009006E9" w:rsidRPr="00B013DD" w:rsidRDefault="00787E82" w:rsidP="009006E9">
      <w:pPr>
        <w:ind w:right="61"/>
      </w:pPr>
      <w:r w:rsidRPr="00787E82">
        <w:drawing>
          <wp:inline distT="0" distB="0" distL="0" distR="0">
            <wp:extent cx="3448050" cy="962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48050" cy="962025"/>
                    </a:xfrm>
                    <a:prstGeom prst="rect">
                      <a:avLst/>
                    </a:prstGeom>
                    <a:noFill/>
                    <a:ln>
                      <a:noFill/>
                    </a:ln>
                  </pic:spPr>
                </pic:pic>
              </a:graphicData>
            </a:graphic>
          </wp:inline>
        </w:drawing>
      </w:r>
    </w:p>
    <w:p w:rsidR="009006E9" w:rsidRDefault="009006E9" w:rsidP="009006E9">
      <w:pPr>
        <w:pStyle w:val="Heading3"/>
      </w:pPr>
      <w:bookmarkStart w:id="27" w:name="_Toc331456426"/>
      <w:bookmarkStart w:id="28" w:name="_Toc331460893"/>
      <w:r>
        <w:t>Fundamental Vertical Accuracy</w:t>
      </w:r>
      <w:bookmarkEnd w:id="27"/>
      <w:bookmarkEnd w:id="28"/>
    </w:p>
    <w:p w:rsidR="009006E9" w:rsidRDefault="009006E9" w:rsidP="009006E9">
      <w:pPr>
        <w:ind w:right="61"/>
      </w:pPr>
      <w:r w:rsidRPr="005D4649">
        <w:t xml:space="preserve">It was proposed and accepted by AGRC that </w:t>
      </w:r>
      <w:r>
        <w:t>a series of</w:t>
      </w:r>
      <w:r w:rsidRPr="005D4649">
        <w:t xml:space="preserve"> 5’ diameter </w:t>
      </w:r>
      <w:r>
        <w:t>LiDAR</w:t>
      </w:r>
      <w:r w:rsidRPr="005D4649">
        <w:t xml:space="preserve"> target</w:t>
      </w:r>
      <w:r>
        <w:t>s</w:t>
      </w:r>
      <w:r w:rsidRPr="005D4649">
        <w:t xml:space="preserve"> be</w:t>
      </w:r>
      <w:r>
        <w:t xml:space="preserve"> used as a spot checks for fundamental vertical accuracy relative to a selection of know brass bench marks distributed around the subject area. </w:t>
      </w:r>
      <w:r w:rsidRPr="005D4649">
        <w:t xml:space="preserve">The strategy was to </w:t>
      </w:r>
      <w:r>
        <w:t xml:space="preserve">place these targets prior to the flights and measure their height using the lidar results such that they could be compared to independently leveled heights measured in the field relative to the brass bench marks.  Table 7 shows the results of this work for bench marks occupied by long GPS static observations associated with the lidar collection. The results indicate an average fundamental vertical accuracy of </w:t>
      </w:r>
      <w:r w:rsidR="00787E82">
        <w:t>4.7</w:t>
      </w:r>
      <w:r>
        <w:t xml:space="preserve"> cm for the </w:t>
      </w:r>
      <w:r w:rsidR="00787E82">
        <w:t xml:space="preserve">four </w:t>
      </w:r>
      <w:r>
        <w:t xml:space="preserve">targets relative to the published bench mark elevations.  It should be noted that the average difference between the GPS static measurements and the published elevations is </w:t>
      </w:r>
      <w:r w:rsidR="00787E82">
        <w:t>3.5</w:t>
      </w:r>
      <w:r>
        <w:t xml:space="preserve"> cm. </w:t>
      </w:r>
      <w:r w:rsidR="00787E82">
        <w:t>T</w:t>
      </w:r>
      <w:r>
        <w:t xml:space="preserve">hese results indicate the fundamental vertical accuracy is well within specifications required for this project. </w:t>
      </w:r>
    </w:p>
    <w:p w:rsidR="009006E9" w:rsidRDefault="009006E9" w:rsidP="009006E9">
      <w:pPr>
        <w:ind w:right="61"/>
      </w:pPr>
    </w:p>
    <w:p w:rsidR="009006E9" w:rsidRDefault="009006E9" w:rsidP="009006E9">
      <w:pPr>
        <w:ind w:right="61"/>
      </w:pPr>
      <w:r>
        <w:t>Table 7. Fundamental vertical accuracy as determined at four lidar target locations with strong vertical control.</w:t>
      </w:r>
    </w:p>
    <w:p w:rsidR="009006E9" w:rsidRDefault="00787E82" w:rsidP="009006E9">
      <w:pPr>
        <w:ind w:right="61"/>
      </w:pPr>
      <w:r w:rsidRPr="00787E82">
        <w:drawing>
          <wp:inline distT="0" distB="0" distL="0" distR="0">
            <wp:extent cx="4533900" cy="13430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33900" cy="1343025"/>
                    </a:xfrm>
                    <a:prstGeom prst="rect">
                      <a:avLst/>
                    </a:prstGeom>
                    <a:noFill/>
                    <a:ln>
                      <a:noFill/>
                    </a:ln>
                  </pic:spPr>
                </pic:pic>
              </a:graphicData>
            </a:graphic>
          </wp:inline>
        </w:drawing>
      </w:r>
    </w:p>
    <w:p w:rsidR="009006E9" w:rsidRDefault="009006E9" w:rsidP="009006E9">
      <w:pPr>
        <w:ind w:right="61"/>
      </w:pPr>
    </w:p>
    <w:p w:rsidR="009006E9" w:rsidRDefault="00787E82" w:rsidP="009006E9">
      <w:pPr>
        <w:ind w:right="61"/>
      </w:pPr>
      <w:r>
        <w:t>Six</w:t>
      </w:r>
      <w:r w:rsidR="009006E9">
        <w:t xml:space="preserve"> targets were also placed near benchmarks that were not occupied by our static GPS surveys. These differences were found to average </w:t>
      </w:r>
      <w:r>
        <w:t>4.9</w:t>
      </w:r>
      <w:r w:rsidR="009006E9">
        <w:t xml:space="preserve"> cm as shown in Table 8. </w:t>
      </w:r>
      <w:r>
        <w:t>T</w:t>
      </w:r>
      <w:r w:rsidR="009006E9">
        <w:t xml:space="preserve">hese result suggest that adjustments of the lidar data by up to 6 cm may be necessary in order to match local datums </w:t>
      </w:r>
      <w:r>
        <w:t>in the various areas surveyed</w:t>
      </w:r>
      <w:r w:rsidR="009006E9">
        <w:t xml:space="preserve">. </w:t>
      </w:r>
    </w:p>
    <w:p w:rsidR="009006E9" w:rsidRDefault="009006E9" w:rsidP="009006E9">
      <w:pPr>
        <w:ind w:right="61"/>
      </w:pPr>
    </w:p>
    <w:p w:rsidR="00787E82" w:rsidRDefault="00787E82">
      <w:pPr>
        <w:spacing w:before="0" w:after="200" w:line="276" w:lineRule="auto"/>
        <w:jc w:val="left"/>
      </w:pPr>
      <w:r>
        <w:br w:type="page"/>
      </w:r>
    </w:p>
    <w:p w:rsidR="009006E9" w:rsidRDefault="009006E9" w:rsidP="009006E9">
      <w:pPr>
        <w:ind w:right="61"/>
      </w:pPr>
      <w:r>
        <w:lastRenderedPageBreak/>
        <w:t>Table 8. Vertical accuracy as determined relative to benchmarks with various vertical accuracies.</w:t>
      </w:r>
    </w:p>
    <w:p w:rsidR="009006E9" w:rsidRDefault="00787E82" w:rsidP="009006E9">
      <w:pPr>
        <w:ind w:right="61"/>
      </w:pPr>
      <w:r w:rsidRPr="00787E82">
        <w:drawing>
          <wp:inline distT="0" distB="0" distL="0" distR="0">
            <wp:extent cx="4533900" cy="17240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33900" cy="1724025"/>
                    </a:xfrm>
                    <a:prstGeom prst="rect">
                      <a:avLst/>
                    </a:prstGeom>
                    <a:noFill/>
                    <a:ln>
                      <a:noFill/>
                    </a:ln>
                  </pic:spPr>
                </pic:pic>
              </a:graphicData>
            </a:graphic>
          </wp:inline>
        </w:drawing>
      </w:r>
    </w:p>
    <w:p w:rsidR="009006E9" w:rsidRDefault="009006E9" w:rsidP="009006E9">
      <w:pPr>
        <w:ind w:right="61"/>
      </w:pPr>
    </w:p>
    <w:p w:rsidR="009006E9" w:rsidRDefault="009006E9" w:rsidP="009006E9">
      <w:pPr>
        <w:ind w:right="61"/>
      </w:pPr>
      <w:r>
        <w:t xml:space="preserve">Horizontal positional accuracy was not formally tested in this project and was not a specification of this contract. </w:t>
      </w:r>
    </w:p>
    <w:p w:rsidR="009006E9" w:rsidRDefault="009006E9" w:rsidP="009006E9">
      <w:pPr>
        <w:pStyle w:val="Heading2"/>
      </w:pPr>
      <w:bookmarkStart w:id="29" w:name="_Toc318216330"/>
      <w:bookmarkStart w:id="30" w:name="_Toc331456427"/>
      <w:bookmarkStart w:id="31" w:name="_Toc331460894"/>
      <w:r>
        <w:t>Conclusi</w:t>
      </w:r>
      <w:r>
        <w:rPr>
          <w:spacing w:val="1"/>
        </w:rPr>
        <w:t>o</w:t>
      </w:r>
      <w:r>
        <w:t>ns</w:t>
      </w:r>
      <w:bookmarkEnd w:id="29"/>
      <w:bookmarkEnd w:id="30"/>
      <w:bookmarkEnd w:id="31"/>
    </w:p>
    <w:p w:rsidR="009006E9" w:rsidRPr="00F9143C" w:rsidRDefault="009006E9" w:rsidP="009006E9">
      <w:pPr>
        <w:spacing w:before="59"/>
        <w:ind w:right="62"/>
      </w:pPr>
      <w:r>
        <w:t>Given results given above, the following can be concluded:</w:t>
      </w:r>
    </w:p>
    <w:p w:rsidR="009006E9" w:rsidRPr="00F9143C" w:rsidRDefault="009006E9" w:rsidP="009006E9">
      <w:pPr>
        <w:spacing w:before="59"/>
        <w:ind w:right="62"/>
      </w:pPr>
    </w:p>
    <w:p w:rsidR="009006E9" w:rsidRDefault="009006E9" w:rsidP="009006E9">
      <w:pPr>
        <w:pStyle w:val="ListParagraph"/>
        <w:numPr>
          <w:ilvl w:val="0"/>
          <w:numId w:val="19"/>
        </w:numPr>
        <w:spacing w:before="0"/>
        <w:ind w:right="64"/>
      </w:pPr>
      <w:r w:rsidRPr="00191195">
        <w:t>There is a tested &lt;</w:t>
      </w:r>
      <w:r>
        <w:t xml:space="preserve"> </w:t>
      </w:r>
      <w:r w:rsidR="00787E82">
        <w:t>3</w:t>
      </w:r>
      <w:r w:rsidRPr="00191195">
        <w:t xml:space="preserve"> cm RMSEz relative accuracy</w:t>
      </w:r>
      <w:r>
        <w:t xml:space="preserve">, </w:t>
      </w:r>
    </w:p>
    <w:p w:rsidR="009006E9" w:rsidRPr="00191195" w:rsidRDefault="009006E9" w:rsidP="009006E9">
      <w:pPr>
        <w:pStyle w:val="ListParagraph"/>
        <w:numPr>
          <w:ilvl w:val="0"/>
          <w:numId w:val="19"/>
        </w:numPr>
        <w:spacing w:before="0"/>
        <w:ind w:right="64"/>
      </w:pPr>
      <w:r>
        <w:t xml:space="preserve">There is a tested &lt; </w:t>
      </w:r>
      <w:r w:rsidR="00787E82">
        <w:t>8</w:t>
      </w:r>
      <w:r>
        <w:t xml:space="preserve"> cm RMSEz overlap accuracy</w:t>
      </w:r>
      <w:r w:rsidR="00787E82">
        <w:t xml:space="preserve"> except in forested areas where the accuracy is &lt;15 cm due to interpolation differences caused by </w:t>
      </w:r>
      <w:r w:rsidR="00C41928">
        <w:t>occlusions</w:t>
      </w:r>
      <w:r>
        <w:t>, and</w:t>
      </w:r>
    </w:p>
    <w:p w:rsidR="009006E9" w:rsidRPr="00191195" w:rsidRDefault="009006E9" w:rsidP="009006E9">
      <w:pPr>
        <w:pStyle w:val="ListParagraph"/>
        <w:numPr>
          <w:ilvl w:val="0"/>
          <w:numId w:val="19"/>
        </w:numPr>
        <w:spacing w:before="0"/>
        <w:ind w:right="64"/>
      </w:pPr>
      <w:r w:rsidRPr="00191195">
        <w:t xml:space="preserve">There is a tested </w:t>
      </w:r>
      <w:r>
        <w:t xml:space="preserve">&lt; </w:t>
      </w:r>
      <w:r w:rsidR="00787E82">
        <w:t>5</w:t>
      </w:r>
      <w:r w:rsidRPr="00191195">
        <w:t xml:space="preserve"> cm RMSE</w:t>
      </w:r>
      <w:r>
        <w:t>z</w:t>
      </w:r>
      <w:r w:rsidRPr="00191195">
        <w:t xml:space="preserve"> fundamental vertical accuracy.</w:t>
      </w:r>
    </w:p>
    <w:p w:rsidR="009006E9" w:rsidRDefault="009006E9" w:rsidP="009006E9">
      <w:pPr>
        <w:spacing w:line="200" w:lineRule="exact"/>
        <w:rPr>
          <w:sz w:val="20"/>
          <w:szCs w:val="20"/>
        </w:rPr>
      </w:pPr>
    </w:p>
    <w:p w:rsidR="009006E9" w:rsidRPr="003D2031" w:rsidRDefault="009006E9" w:rsidP="009006E9">
      <w:r w:rsidRPr="003D2031">
        <w:t xml:space="preserve">  </w:t>
      </w:r>
    </w:p>
    <w:p w:rsidR="002C659D" w:rsidRDefault="002C659D">
      <w:pPr>
        <w:spacing w:before="0" w:after="200" w:line="276" w:lineRule="auto"/>
        <w:jc w:val="left"/>
      </w:pPr>
      <w:r>
        <w:br w:type="page"/>
      </w:r>
    </w:p>
    <w:p w:rsidR="002C659D" w:rsidRDefault="002C659D" w:rsidP="00D319E7">
      <w:pPr>
        <w:pStyle w:val="Heading1"/>
      </w:pPr>
      <w:bookmarkStart w:id="32" w:name="_Toc331460895"/>
      <w:r>
        <w:lastRenderedPageBreak/>
        <w:t>FLIGHT REPORT</w:t>
      </w:r>
      <w:bookmarkEnd w:id="32"/>
    </w:p>
    <w:p w:rsidR="002C659D" w:rsidRDefault="002C659D" w:rsidP="00D319E7"/>
    <w:p w:rsidR="00294C5B" w:rsidRDefault="002C659D" w:rsidP="00294C5B">
      <w:r>
        <w:rPr>
          <w:spacing w:val="-1"/>
        </w:rPr>
        <w:t xml:space="preserve">USU’s </w:t>
      </w:r>
      <w:r>
        <w:t>Cessna</w:t>
      </w:r>
      <w:r>
        <w:rPr>
          <w:spacing w:val="-7"/>
        </w:rPr>
        <w:t xml:space="preserve"> </w:t>
      </w:r>
      <w:r>
        <w:rPr>
          <w:spacing w:val="1"/>
        </w:rPr>
        <w:t>2</w:t>
      </w:r>
      <w:r>
        <w:t>08B</w:t>
      </w:r>
      <w:r>
        <w:rPr>
          <w:spacing w:val="-5"/>
        </w:rPr>
        <w:t xml:space="preserve"> </w:t>
      </w:r>
      <w:r>
        <w:t xml:space="preserve">Skywagon remote sensing </w:t>
      </w:r>
      <w:r w:rsidRPr="00CC03E5">
        <w:t>aircraft,</w:t>
      </w:r>
      <w:r w:rsidRPr="00CC03E5">
        <w:rPr>
          <w:spacing w:val="-8"/>
        </w:rPr>
        <w:t xml:space="preserve"> </w:t>
      </w:r>
      <w:r w:rsidRPr="00CC03E5">
        <w:t>N4630F,</w:t>
      </w:r>
      <w:r>
        <w:rPr>
          <w:spacing w:val="-9"/>
        </w:rPr>
        <w:t xml:space="preserve"> </w:t>
      </w:r>
      <w:r>
        <w:t>ba</w:t>
      </w:r>
      <w:r>
        <w:rPr>
          <w:spacing w:val="2"/>
        </w:rPr>
        <w:t>s</w:t>
      </w:r>
      <w:r>
        <w:t>ed</w:t>
      </w:r>
      <w:r>
        <w:rPr>
          <w:spacing w:val="-6"/>
        </w:rPr>
        <w:t xml:space="preserve"> </w:t>
      </w:r>
      <w:r>
        <w:t>out</w:t>
      </w:r>
      <w:r>
        <w:rPr>
          <w:spacing w:val="-3"/>
        </w:rPr>
        <w:t xml:space="preserve"> </w:t>
      </w:r>
      <w:r>
        <w:t>of</w:t>
      </w:r>
      <w:r>
        <w:rPr>
          <w:spacing w:val="-2"/>
        </w:rPr>
        <w:t xml:space="preserve"> </w:t>
      </w:r>
      <w:r>
        <w:t>Logan, Utah was utilized</w:t>
      </w:r>
      <w:r>
        <w:rPr>
          <w:spacing w:val="26"/>
        </w:rPr>
        <w:t xml:space="preserve"> </w:t>
      </w:r>
      <w:r>
        <w:t>on</w:t>
      </w:r>
      <w:r>
        <w:rPr>
          <w:spacing w:val="31"/>
        </w:rPr>
        <w:t xml:space="preserve"> </w:t>
      </w:r>
      <w:r>
        <w:rPr>
          <w:spacing w:val="-1"/>
        </w:rPr>
        <w:t>t</w:t>
      </w:r>
      <w:r>
        <w:t>his</w:t>
      </w:r>
      <w:r>
        <w:rPr>
          <w:spacing w:val="30"/>
        </w:rPr>
        <w:t xml:space="preserve"> </w:t>
      </w:r>
      <w:r>
        <w:t xml:space="preserve">project. </w:t>
      </w:r>
      <w:r>
        <w:rPr>
          <w:spacing w:val="57"/>
        </w:rPr>
        <w:t xml:space="preserve"> </w:t>
      </w:r>
      <w:r>
        <w:t>This</w:t>
      </w:r>
      <w:r>
        <w:rPr>
          <w:spacing w:val="6"/>
        </w:rPr>
        <w:t xml:space="preserve"> </w:t>
      </w:r>
      <w:r>
        <w:rPr>
          <w:spacing w:val="-1"/>
        </w:rPr>
        <w:t>a</w:t>
      </w:r>
      <w:r>
        <w:t>ircraft</w:t>
      </w:r>
      <w:r>
        <w:rPr>
          <w:spacing w:val="4"/>
        </w:rPr>
        <w:t xml:space="preserve"> </w:t>
      </w:r>
      <w:r>
        <w:t>was</w:t>
      </w:r>
      <w:r>
        <w:rPr>
          <w:spacing w:val="5"/>
        </w:rPr>
        <w:t xml:space="preserve"> </w:t>
      </w:r>
      <w:r>
        <w:t xml:space="preserve">mobilized out of </w:t>
      </w:r>
      <w:r w:rsidR="00294C5B">
        <w:t xml:space="preserve">Logan Municipal Airport, Utah. </w:t>
      </w:r>
      <w:r w:rsidR="00294C5B">
        <w:t>The</w:t>
      </w:r>
      <w:r w:rsidR="00294C5B">
        <w:rPr>
          <w:spacing w:val="-4"/>
        </w:rPr>
        <w:t xml:space="preserve"> </w:t>
      </w:r>
      <w:r w:rsidR="00294C5B">
        <w:t>actual</w:t>
      </w:r>
      <w:r w:rsidR="00294C5B">
        <w:rPr>
          <w:spacing w:val="-6"/>
        </w:rPr>
        <w:t xml:space="preserve"> </w:t>
      </w:r>
      <w:r w:rsidR="00294C5B">
        <w:t>local</w:t>
      </w:r>
      <w:r w:rsidR="00294C5B">
        <w:rPr>
          <w:spacing w:val="-5"/>
        </w:rPr>
        <w:t xml:space="preserve"> </w:t>
      </w:r>
      <w:r w:rsidR="00294C5B">
        <w:t>flight</w:t>
      </w:r>
      <w:r w:rsidR="00294C5B">
        <w:rPr>
          <w:spacing w:val="-5"/>
        </w:rPr>
        <w:t xml:space="preserve"> </w:t>
      </w:r>
      <w:r w:rsidR="00294C5B">
        <w:t>times</w:t>
      </w:r>
      <w:r w:rsidR="00294C5B">
        <w:rPr>
          <w:spacing w:val="-5"/>
        </w:rPr>
        <w:t xml:space="preserve"> </w:t>
      </w:r>
      <w:r w:rsidR="00294C5B">
        <w:t>and</w:t>
      </w:r>
      <w:r w:rsidR="00294C5B">
        <w:rPr>
          <w:spacing w:val="-4"/>
        </w:rPr>
        <w:t xml:space="preserve"> </w:t>
      </w:r>
      <w:r w:rsidR="00294C5B">
        <w:t>duration</w:t>
      </w:r>
      <w:r w:rsidR="00294C5B">
        <w:rPr>
          <w:spacing w:val="-8"/>
        </w:rPr>
        <w:t xml:space="preserve"> </w:t>
      </w:r>
      <w:r w:rsidR="00294C5B">
        <w:t>of</w:t>
      </w:r>
      <w:r w:rsidR="00294C5B">
        <w:rPr>
          <w:spacing w:val="-2"/>
        </w:rPr>
        <w:t xml:space="preserve"> </w:t>
      </w:r>
      <w:r w:rsidR="00294C5B">
        <w:t>flig</w:t>
      </w:r>
      <w:r w:rsidR="00294C5B">
        <w:rPr>
          <w:spacing w:val="-1"/>
        </w:rPr>
        <w:t>h</w:t>
      </w:r>
      <w:r w:rsidR="00294C5B">
        <w:t>ts</w:t>
      </w:r>
      <w:r w:rsidR="00294C5B">
        <w:rPr>
          <w:spacing w:val="-6"/>
        </w:rPr>
        <w:t xml:space="preserve"> </w:t>
      </w:r>
      <w:r w:rsidR="00294C5B">
        <w:t>were</w:t>
      </w:r>
      <w:r w:rsidR="00294C5B">
        <w:rPr>
          <w:spacing w:val="-5"/>
        </w:rPr>
        <w:t xml:space="preserve"> </w:t>
      </w:r>
      <w:r w:rsidR="00294C5B">
        <w:t>controlled</w:t>
      </w:r>
      <w:r w:rsidR="00294C5B">
        <w:rPr>
          <w:spacing w:val="-10"/>
        </w:rPr>
        <w:t xml:space="preserve"> </w:t>
      </w:r>
      <w:r w:rsidR="00294C5B">
        <w:t>by</w:t>
      </w:r>
      <w:r w:rsidR="00294C5B">
        <w:rPr>
          <w:spacing w:val="-2"/>
        </w:rPr>
        <w:t xml:space="preserve"> weather, </w:t>
      </w:r>
      <w:r w:rsidR="00294C5B">
        <w:t>fuel</w:t>
      </w:r>
      <w:r w:rsidR="00294C5B">
        <w:rPr>
          <w:spacing w:val="-4"/>
        </w:rPr>
        <w:t xml:space="preserve"> </w:t>
      </w:r>
      <w:r w:rsidR="00294C5B">
        <w:t>consumption</w:t>
      </w:r>
      <w:r w:rsidR="00294C5B">
        <w:rPr>
          <w:spacing w:val="-12"/>
        </w:rPr>
        <w:t xml:space="preserve"> </w:t>
      </w:r>
      <w:r w:rsidR="00294C5B">
        <w:t>of the aircraft on the commute from Logan, Utah,</w:t>
      </w:r>
      <w:r w:rsidR="00294C5B">
        <w:rPr>
          <w:spacing w:val="-5"/>
        </w:rPr>
        <w:t xml:space="preserve"> and </w:t>
      </w:r>
      <w:r w:rsidR="00294C5B">
        <w:t>safety</w:t>
      </w:r>
      <w:r w:rsidR="00294C5B">
        <w:rPr>
          <w:spacing w:val="-3"/>
        </w:rPr>
        <w:t xml:space="preserve"> </w:t>
      </w:r>
      <w:r w:rsidR="00294C5B">
        <w:t>of</w:t>
      </w:r>
      <w:r w:rsidR="00294C5B">
        <w:rPr>
          <w:spacing w:val="1"/>
        </w:rPr>
        <w:t xml:space="preserve"> </w:t>
      </w:r>
      <w:r w:rsidR="00294C5B">
        <w:t>fli</w:t>
      </w:r>
      <w:r w:rsidR="00294C5B">
        <w:rPr>
          <w:spacing w:val="-1"/>
        </w:rPr>
        <w:t>g</w:t>
      </w:r>
      <w:r w:rsidR="00294C5B">
        <w:t>ht</w:t>
      </w:r>
      <w:r w:rsidR="00294C5B">
        <w:rPr>
          <w:spacing w:val="-2"/>
        </w:rPr>
        <w:t xml:space="preserve"> </w:t>
      </w:r>
      <w:r w:rsidR="00294C5B">
        <w:t>operatio</w:t>
      </w:r>
      <w:r w:rsidR="00294C5B">
        <w:rPr>
          <w:spacing w:val="-1"/>
        </w:rPr>
        <w:t>n</w:t>
      </w:r>
      <w:r w:rsidR="00294C5B">
        <w:t>s</w:t>
      </w:r>
      <w:r w:rsidR="00294C5B">
        <w:rPr>
          <w:spacing w:val="-7"/>
        </w:rPr>
        <w:t xml:space="preserve"> </w:t>
      </w:r>
      <w:r w:rsidR="00294C5B">
        <w:t>in</w:t>
      </w:r>
      <w:r w:rsidR="00294C5B">
        <w:rPr>
          <w:spacing w:val="1"/>
        </w:rPr>
        <w:t xml:space="preserve"> </w:t>
      </w:r>
      <w:r w:rsidR="00294C5B">
        <w:t xml:space="preserve">this </w:t>
      </w:r>
      <w:r w:rsidR="00294C5B">
        <w:rPr>
          <w:spacing w:val="-1"/>
        </w:rPr>
        <w:t xml:space="preserve">mountainous region. This limited our flexibility in planning for </w:t>
      </w:r>
      <w:r w:rsidR="00294C5B">
        <w:t>times</w:t>
      </w:r>
      <w:r w:rsidR="00294C5B">
        <w:rPr>
          <w:spacing w:val="-3"/>
        </w:rPr>
        <w:t xml:space="preserve"> </w:t>
      </w:r>
      <w:r w:rsidR="00294C5B">
        <w:t>when the</w:t>
      </w:r>
      <w:r w:rsidR="00294C5B">
        <w:rPr>
          <w:spacing w:val="31"/>
        </w:rPr>
        <w:t xml:space="preserve"> </w:t>
      </w:r>
      <w:r w:rsidR="00294C5B">
        <w:t>GNSS</w:t>
      </w:r>
      <w:r w:rsidR="00294C5B">
        <w:rPr>
          <w:spacing w:val="30"/>
        </w:rPr>
        <w:t xml:space="preserve"> </w:t>
      </w:r>
      <w:r w:rsidR="00294C5B">
        <w:t>c</w:t>
      </w:r>
      <w:r w:rsidR="00294C5B">
        <w:rPr>
          <w:spacing w:val="1"/>
        </w:rPr>
        <w:t>o</w:t>
      </w:r>
      <w:r w:rsidR="00294C5B">
        <w:t>nstellation</w:t>
      </w:r>
      <w:r w:rsidR="00294C5B">
        <w:rPr>
          <w:spacing w:val="21"/>
        </w:rPr>
        <w:t xml:space="preserve"> </w:t>
      </w:r>
      <w:r w:rsidR="00294C5B">
        <w:t>was</w:t>
      </w:r>
      <w:r w:rsidR="00294C5B">
        <w:rPr>
          <w:spacing w:val="30"/>
        </w:rPr>
        <w:t xml:space="preserve"> </w:t>
      </w:r>
      <w:r w:rsidR="00294C5B">
        <w:t>most</w:t>
      </w:r>
      <w:r w:rsidR="00294C5B">
        <w:rPr>
          <w:spacing w:val="29"/>
        </w:rPr>
        <w:t xml:space="preserve"> </w:t>
      </w:r>
      <w:r w:rsidR="00294C5B">
        <w:t>favorable thereby</w:t>
      </w:r>
      <w:r w:rsidR="00294C5B">
        <w:rPr>
          <w:spacing w:val="24"/>
        </w:rPr>
        <w:t xml:space="preserve"> </w:t>
      </w:r>
      <w:r w:rsidR="00294C5B">
        <w:t>producing</w:t>
      </w:r>
      <w:r w:rsidR="00294C5B">
        <w:rPr>
          <w:spacing w:val="24"/>
        </w:rPr>
        <w:t xml:space="preserve"> </w:t>
      </w:r>
      <w:r w:rsidR="00294C5B">
        <w:t>the</w:t>
      </w:r>
      <w:r w:rsidR="00294C5B">
        <w:rPr>
          <w:spacing w:val="30"/>
        </w:rPr>
        <w:t xml:space="preserve"> </w:t>
      </w:r>
      <w:r w:rsidR="00294C5B">
        <w:t>highest</w:t>
      </w:r>
      <w:r w:rsidR="00294C5B">
        <w:rPr>
          <w:spacing w:val="27"/>
        </w:rPr>
        <w:t xml:space="preserve"> </w:t>
      </w:r>
      <w:r w:rsidR="00294C5B">
        <w:t>n</w:t>
      </w:r>
      <w:r w:rsidR="00294C5B">
        <w:rPr>
          <w:spacing w:val="-1"/>
        </w:rPr>
        <w:t>u</w:t>
      </w:r>
      <w:r w:rsidR="00294C5B">
        <w:t>mber</w:t>
      </w:r>
      <w:r w:rsidR="00294C5B">
        <w:rPr>
          <w:spacing w:val="27"/>
        </w:rPr>
        <w:t xml:space="preserve"> </w:t>
      </w:r>
      <w:r w:rsidR="00294C5B">
        <w:t>of</w:t>
      </w:r>
      <w:r w:rsidR="00294C5B">
        <w:rPr>
          <w:spacing w:val="32"/>
        </w:rPr>
        <w:t xml:space="preserve"> </w:t>
      </w:r>
      <w:r w:rsidR="00294C5B">
        <w:t>satellites visible</w:t>
      </w:r>
      <w:r w:rsidR="00294C5B">
        <w:rPr>
          <w:spacing w:val="36"/>
        </w:rPr>
        <w:t xml:space="preserve"> </w:t>
      </w:r>
      <w:r w:rsidR="00294C5B">
        <w:t>in</w:t>
      </w:r>
      <w:r w:rsidR="00294C5B">
        <w:rPr>
          <w:spacing w:val="40"/>
        </w:rPr>
        <w:t xml:space="preserve"> </w:t>
      </w:r>
      <w:r w:rsidR="00294C5B">
        <w:t>t</w:t>
      </w:r>
      <w:r w:rsidR="00294C5B">
        <w:rPr>
          <w:spacing w:val="-1"/>
        </w:rPr>
        <w:t>h</w:t>
      </w:r>
      <w:r w:rsidR="00294C5B">
        <w:t>e</w:t>
      </w:r>
      <w:r w:rsidR="00294C5B">
        <w:rPr>
          <w:spacing w:val="39"/>
        </w:rPr>
        <w:t xml:space="preserve"> </w:t>
      </w:r>
      <w:r w:rsidR="00294C5B">
        <w:t>best</w:t>
      </w:r>
      <w:r w:rsidR="00294C5B">
        <w:rPr>
          <w:spacing w:val="38"/>
        </w:rPr>
        <w:t xml:space="preserve"> </w:t>
      </w:r>
      <w:r w:rsidR="00294C5B">
        <w:t>geometric</w:t>
      </w:r>
      <w:r w:rsidR="00294C5B">
        <w:rPr>
          <w:spacing w:val="33"/>
        </w:rPr>
        <w:t xml:space="preserve"> </w:t>
      </w:r>
      <w:r w:rsidR="00294C5B">
        <w:t>configuration</w:t>
      </w:r>
      <w:r w:rsidR="00294C5B">
        <w:rPr>
          <w:spacing w:val="30"/>
        </w:rPr>
        <w:t xml:space="preserve"> </w:t>
      </w:r>
      <w:r w:rsidR="00294C5B">
        <w:t>relative</w:t>
      </w:r>
      <w:r w:rsidR="00294C5B">
        <w:rPr>
          <w:spacing w:val="35"/>
        </w:rPr>
        <w:t xml:space="preserve"> </w:t>
      </w:r>
      <w:r w:rsidR="00294C5B">
        <w:t>to</w:t>
      </w:r>
      <w:r w:rsidR="00294C5B">
        <w:rPr>
          <w:spacing w:val="40"/>
        </w:rPr>
        <w:t xml:space="preserve"> </w:t>
      </w:r>
      <w:r w:rsidR="00294C5B">
        <w:t>the</w:t>
      </w:r>
      <w:r w:rsidR="00294C5B">
        <w:rPr>
          <w:spacing w:val="39"/>
        </w:rPr>
        <w:t xml:space="preserve"> </w:t>
      </w:r>
      <w:r w:rsidR="00294C5B">
        <w:t>GNSS</w:t>
      </w:r>
      <w:r w:rsidR="00294C5B">
        <w:rPr>
          <w:spacing w:val="38"/>
        </w:rPr>
        <w:t xml:space="preserve"> </w:t>
      </w:r>
      <w:r w:rsidR="00294C5B">
        <w:t>receivers</w:t>
      </w:r>
      <w:r w:rsidR="00294C5B">
        <w:rPr>
          <w:spacing w:val="33"/>
        </w:rPr>
        <w:t xml:space="preserve"> </w:t>
      </w:r>
      <w:r w:rsidR="00294C5B">
        <w:t>onboard</w:t>
      </w:r>
      <w:r w:rsidR="00294C5B">
        <w:rPr>
          <w:spacing w:val="34"/>
        </w:rPr>
        <w:t xml:space="preserve"> </w:t>
      </w:r>
      <w:r w:rsidR="00294C5B">
        <w:t>t</w:t>
      </w:r>
      <w:r w:rsidR="00294C5B">
        <w:rPr>
          <w:spacing w:val="1"/>
        </w:rPr>
        <w:t>h</w:t>
      </w:r>
      <w:r w:rsidR="00294C5B">
        <w:t>e aircraft</w:t>
      </w:r>
      <w:r w:rsidR="00294C5B">
        <w:rPr>
          <w:spacing w:val="-4"/>
        </w:rPr>
        <w:t xml:space="preserve"> </w:t>
      </w:r>
      <w:r w:rsidR="00294C5B">
        <w:t>as</w:t>
      </w:r>
      <w:r w:rsidR="00294C5B">
        <w:rPr>
          <w:spacing w:val="1"/>
        </w:rPr>
        <w:t xml:space="preserve"> </w:t>
      </w:r>
      <w:r w:rsidR="00294C5B">
        <w:rPr>
          <w:spacing w:val="-1"/>
        </w:rPr>
        <w:t>w</w:t>
      </w:r>
      <w:r w:rsidR="00294C5B">
        <w:t>ell</w:t>
      </w:r>
      <w:r w:rsidR="00294C5B">
        <w:rPr>
          <w:spacing w:val="-1"/>
        </w:rPr>
        <w:t xml:space="preserve"> </w:t>
      </w:r>
      <w:r w:rsidR="00294C5B">
        <w:t>as</w:t>
      </w:r>
      <w:r w:rsidR="00294C5B">
        <w:rPr>
          <w:spacing w:val="1"/>
        </w:rPr>
        <w:t xml:space="preserve"> </w:t>
      </w:r>
      <w:r w:rsidR="00294C5B">
        <w:t>at</w:t>
      </w:r>
      <w:r w:rsidR="00294C5B">
        <w:rPr>
          <w:spacing w:val="1"/>
        </w:rPr>
        <w:t xml:space="preserve"> </w:t>
      </w:r>
      <w:r w:rsidR="00294C5B">
        <w:t>the</w:t>
      </w:r>
      <w:r w:rsidR="00294C5B">
        <w:rPr>
          <w:spacing w:val="-2"/>
        </w:rPr>
        <w:t xml:space="preserve"> </w:t>
      </w:r>
      <w:r w:rsidR="00294C5B">
        <w:t>base</w:t>
      </w:r>
      <w:r w:rsidR="00294C5B">
        <w:rPr>
          <w:spacing w:val="-4"/>
        </w:rPr>
        <w:t xml:space="preserve"> </w:t>
      </w:r>
      <w:r w:rsidR="00294C5B">
        <w:t>station</w:t>
      </w:r>
      <w:r w:rsidR="00294C5B">
        <w:rPr>
          <w:spacing w:val="-5"/>
        </w:rPr>
        <w:t xml:space="preserve"> </w:t>
      </w:r>
      <w:r w:rsidR="00294C5B">
        <w:t>on</w:t>
      </w:r>
      <w:r w:rsidR="00294C5B">
        <w:rPr>
          <w:spacing w:val="1"/>
        </w:rPr>
        <w:t xml:space="preserve"> </w:t>
      </w:r>
      <w:r w:rsidR="00294C5B">
        <w:t xml:space="preserve">the </w:t>
      </w:r>
      <w:r w:rsidR="00294C5B">
        <w:rPr>
          <w:spacing w:val="-1"/>
        </w:rPr>
        <w:t>g</w:t>
      </w:r>
      <w:r w:rsidR="00294C5B">
        <w:t>round.</w:t>
      </w:r>
      <w:r w:rsidR="00294C5B">
        <w:rPr>
          <w:spacing w:val="59"/>
        </w:rPr>
        <w:t xml:space="preserve"> </w:t>
      </w:r>
    </w:p>
    <w:p w:rsidR="00294C5B" w:rsidRDefault="00294C5B" w:rsidP="00D319E7"/>
    <w:p w:rsidR="00294C5B" w:rsidRDefault="00294C5B" w:rsidP="00294C5B">
      <w:r>
        <w:t>Ordinarily two flights were performed per day, weather permitting.  Flights originated from Logan, Utah for Cedar Valley and the two Lowry Water flight. Some gaps in the data associated with the first Lowry Water flight in September were noted.  A second flight was therefore planned and completed when enroute to Cedar Valley on October 24, 2011. Flights originated from Cedar City for the Cedar Valley and Hurricane Fault areas. Flight durations varied between 3 and 4 hours.  At the beginning or end of most days, a calibration flight pattern was flown over either the USU campus or a part of Cedar City. This enabled the improvement of IMU to Lidar alignment which has a tendency to drift in virtually every lidar system.</w:t>
      </w:r>
    </w:p>
    <w:p w:rsidR="00294C5B" w:rsidRDefault="00294C5B" w:rsidP="00294C5B"/>
    <w:p w:rsidR="00294C5B" w:rsidRDefault="00294C5B" w:rsidP="00294C5B">
      <w:r>
        <w:t xml:space="preserve">Because of limitations associated with weather and impending snow, the upland areas of Cedar Valley were flown at night on October 24 &amp; 25, 2011. </w:t>
      </w:r>
    </w:p>
    <w:p w:rsidR="00294C5B" w:rsidRDefault="00294C5B" w:rsidP="00294C5B"/>
    <w:p w:rsidR="00294C5B" w:rsidRDefault="00294C5B" w:rsidP="00294C5B">
      <w:r>
        <w:t xml:space="preserve">The flight dates are summarized </w:t>
      </w:r>
      <w:r>
        <w:t>in Table 9</w:t>
      </w:r>
      <w:r>
        <w:t>.</w:t>
      </w:r>
    </w:p>
    <w:p w:rsidR="00294C5B" w:rsidRDefault="00294C5B" w:rsidP="00294C5B"/>
    <w:tbl>
      <w:tblPr>
        <w:tblStyle w:val="TableGrid"/>
        <w:tblW w:w="0" w:type="auto"/>
        <w:tblInd w:w="198" w:type="dxa"/>
        <w:tblLook w:val="04A0" w:firstRow="1" w:lastRow="0" w:firstColumn="1" w:lastColumn="0" w:noHBand="0" w:noVBand="1"/>
      </w:tblPr>
      <w:tblGrid>
        <w:gridCol w:w="1818"/>
        <w:gridCol w:w="2232"/>
      </w:tblGrid>
      <w:tr w:rsidR="00294C5B" w:rsidRPr="00FD331C" w:rsidTr="009E3AAD">
        <w:tc>
          <w:tcPr>
            <w:tcW w:w="1818" w:type="dxa"/>
          </w:tcPr>
          <w:p w:rsidR="00294C5B" w:rsidRPr="00FD331C" w:rsidRDefault="00294C5B" w:rsidP="009E3AAD">
            <w:pPr>
              <w:rPr>
                <w:b/>
              </w:rPr>
            </w:pPr>
            <w:r w:rsidRPr="00FD331C">
              <w:rPr>
                <w:b/>
              </w:rPr>
              <w:t>Block</w:t>
            </w:r>
          </w:p>
        </w:tc>
        <w:tc>
          <w:tcPr>
            <w:tcW w:w="2232" w:type="dxa"/>
          </w:tcPr>
          <w:p w:rsidR="00294C5B" w:rsidRPr="00FD331C" w:rsidRDefault="00294C5B" w:rsidP="009E3AAD">
            <w:pPr>
              <w:rPr>
                <w:b/>
              </w:rPr>
            </w:pPr>
            <w:r w:rsidRPr="00FD331C">
              <w:rPr>
                <w:b/>
              </w:rPr>
              <w:t>Dates</w:t>
            </w:r>
          </w:p>
        </w:tc>
      </w:tr>
      <w:tr w:rsidR="00294C5B" w:rsidTr="009E3AAD">
        <w:tc>
          <w:tcPr>
            <w:tcW w:w="1818" w:type="dxa"/>
          </w:tcPr>
          <w:p w:rsidR="00294C5B" w:rsidRDefault="00294C5B" w:rsidP="009E3AAD">
            <w:r>
              <w:t>Ogden Valley</w:t>
            </w:r>
          </w:p>
        </w:tc>
        <w:tc>
          <w:tcPr>
            <w:tcW w:w="2232" w:type="dxa"/>
          </w:tcPr>
          <w:p w:rsidR="00294C5B" w:rsidRDefault="00294C5B" w:rsidP="009E3AAD">
            <w:r>
              <w:t>23 September 2011</w:t>
            </w:r>
          </w:p>
        </w:tc>
      </w:tr>
      <w:tr w:rsidR="00294C5B" w:rsidTr="009E3AAD">
        <w:tc>
          <w:tcPr>
            <w:tcW w:w="1818" w:type="dxa"/>
          </w:tcPr>
          <w:p w:rsidR="00294C5B" w:rsidRDefault="00294C5B" w:rsidP="009E3AAD">
            <w:r>
              <w:t>Lowry Water</w:t>
            </w:r>
          </w:p>
        </w:tc>
        <w:tc>
          <w:tcPr>
            <w:tcW w:w="2232" w:type="dxa"/>
          </w:tcPr>
          <w:p w:rsidR="00294C5B" w:rsidRDefault="00294C5B" w:rsidP="009E3AAD">
            <w:r>
              <w:t>26 September 2011</w:t>
            </w:r>
          </w:p>
        </w:tc>
      </w:tr>
      <w:tr w:rsidR="00294C5B" w:rsidTr="009E3AAD">
        <w:tc>
          <w:tcPr>
            <w:tcW w:w="1818" w:type="dxa"/>
          </w:tcPr>
          <w:p w:rsidR="00294C5B" w:rsidRDefault="00294C5B" w:rsidP="009E3AAD">
            <w:r>
              <w:t>Lowry Reflight</w:t>
            </w:r>
          </w:p>
        </w:tc>
        <w:tc>
          <w:tcPr>
            <w:tcW w:w="2232" w:type="dxa"/>
          </w:tcPr>
          <w:p w:rsidR="00294C5B" w:rsidRDefault="00294C5B" w:rsidP="009E3AAD">
            <w:r>
              <w:t>24 October 2011</w:t>
            </w:r>
          </w:p>
        </w:tc>
      </w:tr>
      <w:tr w:rsidR="00294C5B" w:rsidTr="009E3AAD">
        <w:tc>
          <w:tcPr>
            <w:tcW w:w="1818" w:type="dxa"/>
          </w:tcPr>
          <w:p w:rsidR="00294C5B" w:rsidRDefault="00294C5B" w:rsidP="009E3AAD">
            <w:r>
              <w:t>Cedar Valley</w:t>
            </w:r>
          </w:p>
        </w:tc>
        <w:tc>
          <w:tcPr>
            <w:tcW w:w="2232" w:type="dxa"/>
          </w:tcPr>
          <w:p w:rsidR="00294C5B" w:rsidRDefault="00294C5B" w:rsidP="009E3AAD">
            <w:r>
              <w:t>24-27 October 2011</w:t>
            </w:r>
          </w:p>
        </w:tc>
      </w:tr>
      <w:tr w:rsidR="00294C5B" w:rsidTr="009E3AAD">
        <w:tc>
          <w:tcPr>
            <w:tcW w:w="1818" w:type="dxa"/>
          </w:tcPr>
          <w:p w:rsidR="00294C5B" w:rsidRDefault="00294C5B" w:rsidP="009E3AAD">
            <w:r>
              <w:t>Hurricane Fault</w:t>
            </w:r>
          </w:p>
        </w:tc>
        <w:tc>
          <w:tcPr>
            <w:tcW w:w="2232" w:type="dxa"/>
          </w:tcPr>
          <w:p w:rsidR="00294C5B" w:rsidRDefault="00294C5B" w:rsidP="009E3AAD">
            <w:r>
              <w:t>26 October 2011</w:t>
            </w:r>
          </w:p>
        </w:tc>
      </w:tr>
    </w:tbl>
    <w:p w:rsidR="00294C5B" w:rsidRDefault="00294C5B" w:rsidP="00D319E7"/>
    <w:p w:rsidR="002C659D" w:rsidRDefault="002C659D" w:rsidP="00D319E7">
      <w:r w:rsidRPr="007270DD">
        <w:rPr>
          <w:b/>
        </w:rPr>
        <w:t xml:space="preserve">Navigation File(s): </w:t>
      </w:r>
      <w:r>
        <w:rPr>
          <w:b/>
        </w:rPr>
        <w:t xml:space="preserve"> </w:t>
      </w:r>
    </w:p>
    <w:p w:rsidR="002C659D" w:rsidRDefault="00294C5B" w:rsidP="00F0297E">
      <w:pPr>
        <w:rPr>
          <w:rFonts w:cstheme="majorBidi"/>
          <w:sz w:val="28"/>
          <w:szCs w:val="28"/>
        </w:rPr>
      </w:pPr>
      <w:r>
        <w:t>A listing of GPS base station files and raw flightline (LiDAR) files is given in Appendix C.</w:t>
      </w:r>
      <w:r w:rsidR="002C659D">
        <w:br w:type="page"/>
      </w:r>
    </w:p>
    <w:p w:rsidR="002C659D" w:rsidRPr="004C1F47" w:rsidRDefault="002C659D" w:rsidP="00D319E7">
      <w:pPr>
        <w:pStyle w:val="Heading1"/>
      </w:pPr>
      <w:bookmarkStart w:id="33" w:name="_Toc331460896"/>
      <w:r>
        <w:lastRenderedPageBreak/>
        <w:t>GROUND CONTROL REPORT</w:t>
      </w:r>
      <w:bookmarkEnd w:id="33"/>
    </w:p>
    <w:p w:rsidR="002C659D" w:rsidRDefault="002C659D" w:rsidP="00D319E7">
      <w:pPr>
        <w:pStyle w:val="Heading2"/>
      </w:pPr>
      <w:bookmarkStart w:id="34" w:name="_Toc331460897"/>
      <w:r>
        <w:t>Introduction</w:t>
      </w:r>
      <w:bookmarkEnd w:id="34"/>
    </w:p>
    <w:p w:rsidR="002C659D" w:rsidRDefault="00294C5B" w:rsidP="00D319E7">
      <w:r>
        <w:t>G</w:t>
      </w:r>
      <w:r w:rsidR="002C659D">
        <w:t xml:space="preserve">round control was </w:t>
      </w:r>
      <w:r>
        <w:t xml:space="preserve">in and </w:t>
      </w:r>
      <w:r w:rsidR="002C659D">
        <w:t>near the project area</w:t>
      </w:r>
      <w:r>
        <w:t xml:space="preserve"> in support of the lidar work</w:t>
      </w:r>
      <w:r w:rsidR="002C659D" w:rsidRPr="00D14650">
        <w:t>.</w:t>
      </w:r>
      <w:r w:rsidR="002C659D">
        <w:t xml:space="preserve"> This report summarizes the results.</w:t>
      </w:r>
    </w:p>
    <w:p w:rsidR="00294C5B" w:rsidRDefault="00294C5B" w:rsidP="00D319E7"/>
    <w:p w:rsidR="00294C5B" w:rsidRDefault="00294C5B" w:rsidP="00294C5B">
      <w:r>
        <w:t>Table 10 provides a list of coordinates for each of the 11 bench marks used in this study. The benchmarks listed with a bold font were used as static GPS stations and were occupied during the lidar flights. Stations identified with an asterisk were used as base stations for RTK surveys subsequent to the flights.</w:t>
      </w:r>
    </w:p>
    <w:p w:rsidR="00294C5B" w:rsidRDefault="00294C5B" w:rsidP="00294C5B"/>
    <w:p w:rsidR="00294C5B" w:rsidRPr="003572BE" w:rsidRDefault="00294C5B" w:rsidP="00294C5B">
      <w:r>
        <w:t>Table 10. List of benchmarks used in the five subject areas.</w:t>
      </w:r>
    </w:p>
    <w:p w:rsidR="00294C5B" w:rsidRDefault="00294C5B" w:rsidP="00294C5B">
      <w:r w:rsidRPr="00294C5B">
        <w:drawing>
          <wp:inline distT="0" distB="0" distL="0" distR="0">
            <wp:extent cx="5067300" cy="305752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67300" cy="3057525"/>
                    </a:xfrm>
                    <a:prstGeom prst="rect">
                      <a:avLst/>
                    </a:prstGeom>
                    <a:noFill/>
                    <a:ln>
                      <a:noFill/>
                    </a:ln>
                  </pic:spPr>
                </pic:pic>
              </a:graphicData>
            </a:graphic>
          </wp:inline>
        </w:drawing>
      </w:r>
    </w:p>
    <w:p w:rsidR="00294C5B" w:rsidRDefault="00294C5B" w:rsidP="00294C5B"/>
    <w:p w:rsidR="00294C5B" w:rsidRDefault="00294C5B" w:rsidP="00294C5B">
      <w:pPr>
        <w:pStyle w:val="Heading2"/>
      </w:pPr>
      <w:bookmarkStart w:id="35" w:name="_Toc331456432"/>
      <w:bookmarkStart w:id="36" w:name="_Toc331460898"/>
      <w:r>
        <w:t>Data Collection</w:t>
      </w:r>
      <w:bookmarkEnd w:id="35"/>
      <w:bookmarkEnd w:id="36"/>
    </w:p>
    <w:p w:rsidR="00294C5B" w:rsidRDefault="00294C5B" w:rsidP="00294C5B">
      <w:r>
        <w:t xml:space="preserve">Using physical descriptions of benchmark locations, each of the </w:t>
      </w:r>
      <w:r>
        <w:t>11</w:t>
      </w:r>
      <w:r>
        <w:t xml:space="preserve"> stations were occupied, some used for static GPS observations, some used for RTK data collections and all of which were used for lidar target analysis. The static observations were made with a </w:t>
      </w:r>
      <w:r w:rsidRPr="00203440">
        <w:t>NovAtel</w:t>
      </w:r>
      <w:r w:rsidRPr="00203440">
        <w:rPr>
          <w:spacing w:val="8"/>
        </w:rPr>
        <w:t xml:space="preserve"> </w:t>
      </w:r>
      <w:r w:rsidRPr="00203440">
        <w:t>dual-fre</w:t>
      </w:r>
      <w:r w:rsidRPr="00203440">
        <w:rPr>
          <w:spacing w:val="-1"/>
        </w:rPr>
        <w:t>q</w:t>
      </w:r>
      <w:r w:rsidRPr="00203440">
        <w:t>uency</w:t>
      </w:r>
      <w:r w:rsidRPr="00203440">
        <w:rPr>
          <w:spacing w:val="-3"/>
        </w:rPr>
        <w:t xml:space="preserve"> </w:t>
      </w:r>
      <w:r>
        <w:rPr>
          <w:spacing w:val="-3"/>
        </w:rPr>
        <w:t xml:space="preserve">GPS </w:t>
      </w:r>
      <w:r>
        <w:t>receiver. RTK measurements were made with a Topcon GR-5 GNSS (including GLONASS) base/rover pair.</w:t>
      </w:r>
    </w:p>
    <w:p w:rsidR="00294C5B" w:rsidRDefault="00294C5B" w:rsidP="00294C5B">
      <w:pPr>
        <w:pStyle w:val="Heading2"/>
      </w:pPr>
      <w:bookmarkStart w:id="37" w:name="_Toc331456433"/>
      <w:bookmarkStart w:id="38" w:name="_Toc331460899"/>
      <w:r>
        <w:t>Data Processing a</w:t>
      </w:r>
      <w:r>
        <w:rPr>
          <w:spacing w:val="1"/>
        </w:rPr>
        <w:t>n</w:t>
      </w:r>
      <w:r>
        <w:t>d Analysis</w:t>
      </w:r>
      <w:bookmarkEnd w:id="37"/>
      <w:bookmarkEnd w:id="38"/>
    </w:p>
    <w:p w:rsidR="00294C5B" w:rsidRDefault="00294C5B" w:rsidP="00294C5B"/>
    <w:p w:rsidR="00294C5B" w:rsidRDefault="00294C5B" w:rsidP="00294C5B">
      <w:pPr>
        <w:jc w:val="left"/>
      </w:pPr>
      <w:r>
        <w:t>Processing steps performed at each benchmark include ellipsoid to orthometric height conversion, horizontal time-dependent processing of point velocities for epoch adjustment, and target leveling relative to the benchmarks.  Static GPS solutions are disclosed for those points occupied and lidar shot elevations have been compiled for each of the targets. A summary of these processing results is given in Tables 11 and 12.</w:t>
      </w:r>
    </w:p>
    <w:p w:rsidR="00294C5B" w:rsidRDefault="00294C5B" w:rsidP="00294C5B">
      <w:pPr>
        <w:jc w:val="left"/>
      </w:pPr>
    </w:p>
    <w:p w:rsidR="00294C5B" w:rsidRDefault="00294C5B" w:rsidP="00294C5B">
      <w:pPr>
        <w:jc w:val="left"/>
      </w:pPr>
      <w:r>
        <w:t>Table 11. Ground control computations.</w:t>
      </w:r>
    </w:p>
    <w:p w:rsidR="00294C5B" w:rsidRDefault="00294C5B" w:rsidP="00C41928">
      <w:r w:rsidRPr="00294C5B">
        <w:drawing>
          <wp:inline distT="0" distB="0" distL="0" distR="0" wp14:anchorId="18A359BA" wp14:editId="4DB5EF63">
            <wp:extent cx="6096000" cy="76295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04021" cy="7639564"/>
                    </a:xfrm>
                    <a:prstGeom prst="rect">
                      <a:avLst/>
                    </a:prstGeom>
                    <a:noFill/>
                    <a:ln>
                      <a:noFill/>
                    </a:ln>
                  </pic:spPr>
                </pic:pic>
              </a:graphicData>
            </a:graphic>
          </wp:inline>
        </w:drawing>
      </w:r>
    </w:p>
    <w:p w:rsidR="00294C5B" w:rsidRDefault="00294C5B" w:rsidP="00294C5B">
      <w:pPr>
        <w:spacing w:before="0" w:after="200" w:line="276" w:lineRule="auto"/>
        <w:jc w:val="left"/>
      </w:pPr>
    </w:p>
    <w:p w:rsidR="00294C5B" w:rsidRDefault="00294C5B" w:rsidP="00294C5B">
      <w:pPr>
        <w:spacing w:before="0" w:after="200" w:line="276" w:lineRule="auto"/>
        <w:jc w:val="left"/>
      </w:pPr>
      <w:r>
        <w:lastRenderedPageBreak/>
        <w:t>Table 12. Ground control computations (continued).</w:t>
      </w:r>
    </w:p>
    <w:p w:rsidR="00294C5B" w:rsidRPr="00294C5B" w:rsidRDefault="00294C5B" w:rsidP="00C41928">
      <w:pPr>
        <w:rPr>
          <w:rFonts w:cstheme="majorBidi"/>
          <w:b/>
          <w:bCs/>
          <w:sz w:val="28"/>
          <w:szCs w:val="28"/>
        </w:rPr>
      </w:pPr>
      <w:r w:rsidRPr="00294C5B">
        <w:drawing>
          <wp:inline distT="0" distB="0" distL="0" distR="0" wp14:anchorId="22BF5787" wp14:editId="218D97C2">
            <wp:extent cx="6091870" cy="6096000"/>
            <wp:effectExtent l="0" t="0" r="444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96000" cy="6100133"/>
                    </a:xfrm>
                    <a:prstGeom prst="rect">
                      <a:avLst/>
                    </a:prstGeom>
                    <a:noFill/>
                    <a:ln>
                      <a:noFill/>
                    </a:ln>
                  </pic:spPr>
                </pic:pic>
              </a:graphicData>
            </a:graphic>
          </wp:inline>
        </w:drawing>
      </w:r>
    </w:p>
    <w:p w:rsidR="00294C5B" w:rsidRDefault="00294C5B">
      <w:pPr>
        <w:spacing w:before="0" w:after="200" w:line="276" w:lineRule="auto"/>
        <w:jc w:val="left"/>
        <w:rPr>
          <w:rFonts w:cstheme="majorBidi"/>
          <w:b/>
          <w:bCs/>
          <w:sz w:val="28"/>
          <w:szCs w:val="28"/>
        </w:rPr>
      </w:pPr>
      <w:r>
        <w:br w:type="page"/>
      </w:r>
    </w:p>
    <w:p w:rsidR="002C659D" w:rsidRDefault="001643B5" w:rsidP="001643B5">
      <w:pPr>
        <w:pStyle w:val="Heading1"/>
      </w:pPr>
      <w:bookmarkStart w:id="39" w:name="_Toc331460900"/>
      <w:r>
        <w:lastRenderedPageBreak/>
        <w:t>APPENDIX A – Index Maps and Area Boundaries</w:t>
      </w:r>
      <w:bookmarkEnd w:id="39"/>
    </w:p>
    <w:p w:rsidR="001643B5" w:rsidRDefault="001643B5" w:rsidP="001643B5"/>
    <w:p w:rsidR="001643B5" w:rsidRDefault="001643B5" w:rsidP="001643B5">
      <w:r>
        <w:rPr>
          <w:noProof/>
        </w:rPr>
        <w:drawing>
          <wp:inline distT="0" distB="0" distL="0" distR="0" wp14:anchorId="43300662" wp14:editId="2D5F1A13">
            <wp:extent cx="5838141" cy="75342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0243" t="10557" r="7292" b="1987"/>
                    <a:stretch/>
                  </pic:blipFill>
                  <pic:spPr bwMode="auto">
                    <a:xfrm>
                      <a:off x="0" y="0"/>
                      <a:ext cx="5838141" cy="7534275"/>
                    </a:xfrm>
                    <a:prstGeom prst="rect">
                      <a:avLst/>
                    </a:prstGeom>
                    <a:ln>
                      <a:noFill/>
                    </a:ln>
                    <a:extLst>
                      <a:ext uri="{53640926-AAD7-44D8-BBD7-CCE9431645EC}">
                        <a14:shadowObscured xmlns:a14="http://schemas.microsoft.com/office/drawing/2010/main"/>
                      </a:ext>
                    </a:extLst>
                  </pic:spPr>
                </pic:pic>
              </a:graphicData>
            </a:graphic>
          </wp:inline>
        </w:drawing>
      </w:r>
    </w:p>
    <w:p w:rsidR="001643B5" w:rsidRDefault="001643B5">
      <w:pPr>
        <w:spacing w:before="0" w:after="200" w:line="276" w:lineRule="auto"/>
        <w:jc w:val="left"/>
      </w:pPr>
      <w:r>
        <w:br w:type="page"/>
      </w:r>
    </w:p>
    <w:p w:rsidR="001643B5" w:rsidRDefault="001643B5" w:rsidP="001643B5">
      <w:r>
        <w:rPr>
          <w:noProof/>
        </w:rPr>
        <w:lastRenderedPageBreak/>
        <w:drawing>
          <wp:inline distT="0" distB="0" distL="0" distR="0" wp14:anchorId="38FBE82E" wp14:editId="2E0502D8">
            <wp:extent cx="5902698" cy="7486650"/>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0591" t="11429" r="6589" b="2143"/>
                    <a:stretch/>
                  </pic:blipFill>
                  <pic:spPr bwMode="auto">
                    <a:xfrm>
                      <a:off x="0" y="0"/>
                      <a:ext cx="5903216" cy="7487307"/>
                    </a:xfrm>
                    <a:prstGeom prst="rect">
                      <a:avLst/>
                    </a:prstGeom>
                    <a:ln>
                      <a:noFill/>
                    </a:ln>
                    <a:extLst>
                      <a:ext uri="{53640926-AAD7-44D8-BBD7-CCE9431645EC}">
                        <a14:shadowObscured xmlns:a14="http://schemas.microsoft.com/office/drawing/2010/main"/>
                      </a:ext>
                    </a:extLst>
                  </pic:spPr>
                </pic:pic>
              </a:graphicData>
            </a:graphic>
          </wp:inline>
        </w:drawing>
      </w:r>
    </w:p>
    <w:p w:rsidR="001643B5" w:rsidRDefault="001643B5">
      <w:pPr>
        <w:spacing w:before="0" w:after="200" w:line="276" w:lineRule="auto"/>
        <w:jc w:val="left"/>
      </w:pPr>
      <w:r>
        <w:br w:type="page"/>
      </w:r>
    </w:p>
    <w:p w:rsidR="001643B5" w:rsidRDefault="001643B5" w:rsidP="001643B5">
      <w:r>
        <w:rPr>
          <w:noProof/>
        </w:rPr>
        <w:lastRenderedPageBreak/>
        <w:drawing>
          <wp:inline distT="0" distB="0" distL="0" distR="0" wp14:anchorId="5C7FCAAF" wp14:editId="750B047E">
            <wp:extent cx="5486400" cy="689024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5347" t="11063" r="22951" b="2731"/>
                    <a:stretch/>
                  </pic:blipFill>
                  <pic:spPr bwMode="auto">
                    <a:xfrm>
                      <a:off x="0" y="0"/>
                      <a:ext cx="5486400" cy="6890240"/>
                    </a:xfrm>
                    <a:prstGeom prst="rect">
                      <a:avLst/>
                    </a:prstGeom>
                    <a:ln>
                      <a:noFill/>
                    </a:ln>
                    <a:extLst>
                      <a:ext uri="{53640926-AAD7-44D8-BBD7-CCE9431645EC}">
                        <a14:shadowObscured xmlns:a14="http://schemas.microsoft.com/office/drawing/2010/main"/>
                      </a:ext>
                    </a:extLst>
                  </pic:spPr>
                </pic:pic>
              </a:graphicData>
            </a:graphic>
          </wp:inline>
        </w:drawing>
      </w:r>
    </w:p>
    <w:p w:rsidR="001643B5" w:rsidRDefault="001643B5">
      <w:pPr>
        <w:spacing w:before="0" w:after="200" w:line="276" w:lineRule="auto"/>
        <w:jc w:val="left"/>
      </w:pPr>
      <w:r>
        <w:br w:type="page"/>
      </w:r>
    </w:p>
    <w:p w:rsidR="001643B5" w:rsidRDefault="001643B5" w:rsidP="001643B5">
      <w:r>
        <w:lastRenderedPageBreak/>
        <w:t>Lowry Water</w:t>
      </w:r>
    </w:p>
    <w:p w:rsidR="005C032C" w:rsidRDefault="001643B5" w:rsidP="001643B5">
      <w:r w:rsidRPr="000E5A10">
        <w:rPr>
          <w:noProof/>
        </w:rPr>
        <w:drawing>
          <wp:inline distT="0" distB="0" distL="0" distR="0" wp14:anchorId="2C4A8ABC" wp14:editId="42B91A4F">
            <wp:extent cx="5486400" cy="3858914"/>
            <wp:effectExtent l="19050" t="19050" r="19050" b="273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9239" t="16772" r="17893" b="1582"/>
                    <a:stretch/>
                  </pic:blipFill>
                  <pic:spPr bwMode="auto">
                    <a:xfrm>
                      <a:off x="0" y="0"/>
                      <a:ext cx="5486400" cy="3858914"/>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C032C" w:rsidRDefault="005C032C">
      <w:pPr>
        <w:spacing w:before="0" w:after="200" w:line="276" w:lineRule="auto"/>
        <w:jc w:val="left"/>
      </w:pPr>
      <w:r>
        <w:br w:type="page"/>
      </w:r>
    </w:p>
    <w:p w:rsidR="001643B5" w:rsidRDefault="005C032C" w:rsidP="005C032C">
      <w:pPr>
        <w:pStyle w:val="Heading1"/>
      </w:pPr>
      <w:bookmarkStart w:id="40" w:name="_Toc331460901"/>
      <w:r>
        <w:lastRenderedPageBreak/>
        <w:t xml:space="preserve">APPENDIX </w:t>
      </w:r>
      <w:r w:rsidR="00C41928">
        <w:t>B</w:t>
      </w:r>
      <w:r>
        <w:t xml:space="preserve"> – Flight Plan Maps</w:t>
      </w:r>
      <w:bookmarkEnd w:id="40"/>
    </w:p>
    <w:p w:rsidR="005C032C" w:rsidRDefault="005C032C" w:rsidP="005C032C"/>
    <w:p w:rsidR="005C032C" w:rsidRDefault="005C032C" w:rsidP="005C032C">
      <w:r>
        <w:t>Cedar Valley</w:t>
      </w:r>
    </w:p>
    <w:p w:rsidR="005C032C" w:rsidRDefault="00815FA2" w:rsidP="005C032C">
      <w:r>
        <w:rPr>
          <w:noProof/>
        </w:rPr>
        <mc:AlternateContent>
          <mc:Choice Requires="wps">
            <w:drawing>
              <wp:anchor distT="0" distB="0" distL="114300" distR="114300" simplePos="0" relativeHeight="251666432" behindDoc="0" locked="0" layoutInCell="1" allowOverlap="1" wp14:anchorId="69F4D36E" wp14:editId="70601DB1">
                <wp:simplePos x="0" y="0"/>
                <wp:positionH relativeFrom="column">
                  <wp:posOffset>3433445</wp:posOffset>
                </wp:positionH>
                <wp:positionV relativeFrom="paragraph">
                  <wp:posOffset>2948305</wp:posOffset>
                </wp:positionV>
                <wp:extent cx="266700" cy="142875"/>
                <wp:effectExtent l="4762" t="0" r="4763" b="4762"/>
                <wp:wrapNone/>
                <wp:docPr id="28" name="Right Arrow 28"/>
                <wp:cNvGraphicFramePr/>
                <a:graphic xmlns:a="http://schemas.openxmlformats.org/drawingml/2006/main">
                  <a:graphicData uri="http://schemas.microsoft.com/office/word/2010/wordprocessingShape">
                    <wps:wsp>
                      <wps:cNvSpPr/>
                      <wps:spPr>
                        <a:xfrm rot="16200000">
                          <a:off x="0" y="0"/>
                          <a:ext cx="266700" cy="142875"/>
                        </a:xfrm>
                        <a:prstGeom prst="rightArrow">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8" o:spid="_x0000_s1026" type="#_x0000_t13" style="position:absolute;margin-left:270.35pt;margin-top:232.15pt;width:21pt;height:11.25pt;rotation:-9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" adj="15814" fillcolor="#f2f2f2 [3052]" stroked="f" strokeweight="2pt"/>
            </w:pict>
          </mc:Fallback>
        </mc:AlternateContent>
      </w:r>
      <w:r>
        <w:rPr>
          <w:noProof/>
        </w:rPr>
        <mc:AlternateContent>
          <mc:Choice Requires="wps">
            <w:drawing>
              <wp:anchor distT="0" distB="0" distL="114300" distR="114300" simplePos="0" relativeHeight="251668480" behindDoc="0" locked="0" layoutInCell="1" allowOverlap="1" wp14:anchorId="67B67D76" wp14:editId="5EF7F813">
                <wp:simplePos x="0" y="0"/>
                <wp:positionH relativeFrom="column">
                  <wp:posOffset>3424238</wp:posOffset>
                </wp:positionH>
                <wp:positionV relativeFrom="paragraph">
                  <wp:posOffset>3124202</wp:posOffset>
                </wp:positionV>
                <wp:extent cx="381000" cy="29527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3810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87E82" w:rsidRPr="00815FA2" w:rsidRDefault="00787E82">
                            <w:pPr>
                              <w:rPr>
                                <w:b/>
                                <w:color w:val="FFFFFF" w:themeColor="background1"/>
                              </w:rPr>
                            </w:pPr>
                            <w:r w:rsidRPr="00815FA2">
                              <w:rPr>
                                <w:b/>
                                <w:color w:val="FFFFFF" w:themeColor="background1"/>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29" o:spid="_x0000_s1027" type="#_x0000_t202" style="position:absolute;left:0;text-align:left;margin-left:269.65pt;margin-top:246pt;width:30pt;height:23.2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" filled="f" stroked="f" strokeweight=".5pt">
                <v:textbox>
                  <w:txbxContent>
                    <w:p w:rsidR="00787E82" w:rsidRPr="00815FA2" w:rsidRDefault="00787E82">
                      <w:pPr>
                        <w:rPr>
                          <w:b/>
                          <w:color w:val="FFFFFF" w:themeColor="background1"/>
                        </w:rPr>
                      </w:pPr>
                      <w:r w:rsidRPr="00815FA2">
                        <w:rPr>
                          <w:b/>
                          <w:color w:val="FFFFFF" w:themeColor="background1"/>
                        </w:rPr>
                        <w:t>N</w:t>
                      </w:r>
                    </w:p>
                  </w:txbxContent>
                </v:textbox>
              </v:shape>
            </w:pict>
          </mc:Fallback>
        </mc:AlternateContent>
      </w:r>
      <w:r w:rsidR="005C032C">
        <w:rPr>
          <w:noProof/>
        </w:rPr>
        <w:drawing>
          <wp:inline distT="0" distB="0" distL="0" distR="0" wp14:anchorId="77B97544" wp14:editId="17EE234F">
            <wp:extent cx="4129389" cy="4086225"/>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1423" t="8056" r="18750" b="13056"/>
                    <a:stretch/>
                  </pic:blipFill>
                  <pic:spPr bwMode="auto">
                    <a:xfrm>
                      <a:off x="0" y="0"/>
                      <a:ext cx="4129389" cy="4086225"/>
                    </a:xfrm>
                    <a:prstGeom prst="rect">
                      <a:avLst/>
                    </a:prstGeom>
                    <a:ln>
                      <a:noFill/>
                    </a:ln>
                    <a:extLst>
                      <a:ext uri="{53640926-AAD7-44D8-BBD7-CCE9431645EC}">
                        <a14:shadowObscured xmlns:a14="http://schemas.microsoft.com/office/drawing/2010/main"/>
                      </a:ext>
                    </a:extLst>
                  </pic:spPr>
                </pic:pic>
              </a:graphicData>
            </a:graphic>
          </wp:inline>
        </w:drawing>
      </w:r>
    </w:p>
    <w:p w:rsidR="005C032C" w:rsidRDefault="005C032C" w:rsidP="005C032C"/>
    <w:p w:rsidR="005C032C" w:rsidRDefault="005C032C" w:rsidP="005C032C">
      <w:r>
        <w:t>Hurricane Fault</w:t>
      </w:r>
    </w:p>
    <w:p w:rsidR="005C032C" w:rsidRDefault="00815FA2" w:rsidP="005C032C">
      <w:r>
        <w:rPr>
          <w:noProof/>
        </w:rPr>
        <mc:AlternateContent>
          <mc:Choice Requires="wps">
            <w:drawing>
              <wp:anchor distT="0" distB="0" distL="114300" distR="114300" simplePos="0" relativeHeight="251664384" behindDoc="0" locked="0" layoutInCell="1" allowOverlap="1">
                <wp:simplePos x="0" y="0"/>
                <wp:positionH relativeFrom="column">
                  <wp:posOffset>1019175</wp:posOffset>
                </wp:positionH>
                <wp:positionV relativeFrom="paragraph">
                  <wp:posOffset>1020445</wp:posOffset>
                </wp:positionV>
                <wp:extent cx="381000" cy="295275"/>
                <wp:effectExtent l="0" t="0" r="0" b="0"/>
                <wp:wrapNone/>
                <wp:docPr id="27" name="Text Box 27"/>
                <wp:cNvGraphicFramePr/>
                <a:graphic xmlns:a="http://schemas.openxmlformats.org/drawingml/2006/main">
                  <a:graphicData uri="http://schemas.microsoft.com/office/word/2010/wordprocessingShape">
                    <wps:wsp>
                      <wps:cNvSpPr txBox="1"/>
                      <wps:spPr>
                        <a:xfrm>
                          <a:off x="0" y="0"/>
                          <a:ext cx="3810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87E82" w:rsidRPr="00815FA2" w:rsidRDefault="00787E82">
                            <w:pPr>
                              <w:rPr>
                                <w:b/>
                                <w:color w:val="FFFFFF" w:themeColor="background1"/>
                              </w:rPr>
                            </w:pPr>
                            <w:r w:rsidRPr="00815FA2">
                              <w:rPr>
                                <w:b/>
                                <w:color w:val="FFFFFF" w:themeColor="background1"/>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7" o:spid="_x0000_s1028" type="#_x0000_t202" style="position:absolute;left:0;text-align:left;margin-left:80.25pt;margin-top:80.35pt;width:30pt;height:23.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" filled="f" stroked="f" strokeweight=".5pt">
                <v:textbox>
                  <w:txbxContent>
                    <w:p w:rsidR="00787E82" w:rsidRPr="00815FA2" w:rsidRDefault="00787E82">
                      <w:pPr>
                        <w:rPr>
                          <w:b/>
                          <w:color w:val="FFFFFF" w:themeColor="background1"/>
                        </w:rPr>
                      </w:pPr>
                      <w:r w:rsidRPr="00815FA2">
                        <w:rPr>
                          <w:b/>
                          <w:color w:val="FFFFFF" w:themeColor="background1"/>
                        </w:rPr>
                        <w:t>N</w:t>
                      </w:r>
                    </w:p>
                  </w:txbxContent>
                </v:textbox>
              </v:shape>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781050</wp:posOffset>
                </wp:positionH>
                <wp:positionV relativeFrom="paragraph">
                  <wp:posOffset>1087119</wp:posOffset>
                </wp:positionV>
                <wp:extent cx="266700" cy="142876"/>
                <wp:effectExtent l="0" t="0" r="0" b="9525"/>
                <wp:wrapNone/>
                <wp:docPr id="25" name="Right Arrow 25"/>
                <wp:cNvGraphicFramePr/>
                <a:graphic xmlns:a="http://schemas.openxmlformats.org/drawingml/2006/main">
                  <a:graphicData uri="http://schemas.microsoft.com/office/word/2010/wordprocessingShape">
                    <wps:wsp>
                      <wps:cNvSpPr/>
                      <wps:spPr>
                        <a:xfrm rot="10800000">
                          <a:off x="0" y="0"/>
                          <a:ext cx="266700" cy="142876"/>
                        </a:xfrm>
                        <a:prstGeom prst="rightArrow">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25" o:spid="_x0000_s1026" type="#_x0000_t13" style="position:absolute;margin-left:61.5pt;margin-top:85.6pt;width:21pt;height:11.25pt;rotation:18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" adj="15814" fillcolor="#f2f2f2 [3052]" stroked="f" strokeweight="2pt"/>
            </w:pict>
          </mc:Fallback>
        </mc:AlternateContent>
      </w:r>
      <w:r>
        <w:rPr>
          <w:noProof/>
        </w:rPr>
        <w:drawing>
          <wp:inline distT="0" distB="0" distL="0" distR="0" wp14:anchorId="3E33ABE5" wp14:editId="5945816A">
            <wp:extent cx="1419225" cy="5981700"/>
            <wp:effectExtent l="4763"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43423" t="11459" r="30697" b="15856"/>
                    <a:stretch/>
                  </pic:blipFill>
                  <pic:spPr bwMode="auto">
                    <a:xfrm rot="16200000">
                      <a:off x="0" y="0"/>
                      <a:ext cx="1419225" cy="5981700"/>
                    </a:xfrm>
                    <a:prstGeom prst="rect">
                      <a:avLst/>
                    </a:prstGeom>
                    <a:ln>
                      <a:noFill/>
                    </a:ln>
                    <a:extLst>
                      <a:ext uri="{53640926-AAD7-44D8-BBD7-CCE9431645EC}">
                        <a14:shadowObscured xmlns:a14="http://schemas.microsoft.com/office/drawing/2010/main"/>
                      </a:ext>
                    </a:extLst>
                  </pic:spPr>
                </pic:pic>
              </a:graphicData>
            </a:graphic>
          </wp:inline>
        </w:drawing>
      </w:r>
    </w:p>
    <w:p w:rsidR="005C032C" w:rsidRDefault="005C032C" w:rsidP="005C032C"/>
    <w:p w:rsidR="00815FA2" w:rsidRDefault="00815FA2">
      <w:pPr>
        <w:spacing w:before="0" w:after="200" w:line="276" w:lineRule="auto"/>
        <w:jc w:val="left"/>
      </w:pPr>
      <w:r>
        <w:br w:type="page"/>
      </w:r>
    </w:p>
    <w:p w:rsidR="00815FA2" w:rsidRDefault="00815FA2" w:rsidP="005C032C">
      <w:r>
        <w:lastRenderedPageBreak/>
        <w:t>Ogden Valley</w:t>
      </w:r>
    </w:p>
    <w:p w:rsidR="00815FA2" w:rsidRDefault="00815FA2" w:rsidP="005C032C">
      <w:r w:rsidRPr="00815FA2">
        <w:rPr>
          <w:noProof/>
        </w:rPr>
        <mc:AlternateContent>
          <mc:Choice Requires="wps">
            <w:drawing>
              <wp:anchor distT="0" distB="0" distL="114300" distR="114300" simplePos="0" relativeHeight="251670528" behindDoc="0" locked="0" layoutInCell="1" allowOverlap="1" wp14:anchorId="5BF8616C" wp14:editId="62BE44F3">
                <wp:simplePos x="0" y="0"/>
                <wp:positionH relativeFrom="column">
                  <wp:posOffset>518160</wp:posOffset>
                </wp:positionH>
                <wp:positionV relativeFrom="paragraph">
                  <wp:posOffset>2870835</wp:posOffset>
                </wp:positionV>
                <wp:extent cx="266700" cy="142875"/>
                <wp:effectExtent l="4762" t="0" r="4763" b="4762"/>
                <wp:wrapNone/>
                <wp:docPr id="32" name="Right Arrow 32"/>
                <wp:cNvGraphicFramePr/>
                <a:graphic xmlns:a="http://schemas.openxmlformats.org/drawingml/2006/main">
                  <a:graphicData uri="http://schemas.microsoft.com/office/word/2010/wordprocessingShape">
                    <wps:wsp>
                      <wps:cNvSpPr/>
                      <wps:spPr>
                        <a:xfrm rot="16200000">
                          <a:off x="0" y="0"/>
                          <a:ext cx="266700" cy="142875"/>
                        </a:xfrm>
                        <a:prstGeom prst="rightArrow">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32" o:spid="_x0000_s1026" type="#_x0000_t13" style="position:absolute;margin-left:40.8pt;margin-top:226.05pt;width:21pt;height:11.25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" adj="15814" fillcolor="#f2f2f2 [3052]" stroked="f" strokeweight="2pt"/>
            </w:pict>
          </mc:Fallback>
        </mc:AlternateContent>
      </w:r>
      <w:r w:rsidRPr="00815FA2">
        <w:rPr>
          <w:noProof/>
        </w:rPr>
        <mc:AlternateContent>
          <mc:Choice Requires="wps">
            <w:drawing>
              <wp:anchor distT="0" distB="0" distL="114300" distR="114300" simplePos="0" relativeHeight="251671552" behindDoc="0" locked="0" layoutInCell="1" allowOverlap="1" wp14:anchorId="2F89E2D5" wp14:editId="57CFDA59">
                <wp:simplePos x="0" y="0"/>
                <wp:positionH relativeFrom="column">
                  <wp:posOffset>509588</wp:posOffset>
                </wp:positionH>
                <wp:positionV relativeFrom="paragraph">
                  <wp:posOffset>3047365</wp:posOffset>
                </wp:positionV>
                <wp:extent cx="381000" cy="295275"/>
                <wp:effectExtent l="0" t="0" r="0" b="0"/>
                <wp:wrapNone/>
                <wp:docPr id="33" name="Text Box 33"/>
                <wp:cNvGraphicFramePr/>
                <a:graphic xmlns:a="http://schemas.openxmlformats.org/drawingml/2006/main">
                  <a:graphicData uri="http://schemas.microsoft.com/office/word/2010/wordprocessingShape">
                    <wps:wsp>
                      <wps:cNvSpPr txBox="1"/>
                      <wps:spPr>
                        <a:xfrm>
                          <a:off x="0" y="0"/>
                          <a:ext cx="3810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87E82" w:rsidRPr="00815FA2" w:rsidRDefault="00787E82" w:rsidP="00815FA2">
                            <w:pPr>
                              <w:rPr>
                                <w:b/>
                                <w:color w:val="FFFFFF" w:themeColor="background1"/>
                              </w:rPr>
                            </w:pPr>
                            <w:r w:rsidRPr="00815FA2">
                              <w:rPr>
                                <w:b/>
                                <w:color w:val="FFFFFF" w:themeColor="background1"/>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3" o:spid="_x0000_s1029" type="#_x0000_t202" style="position:absolute;left:0;text-align:left;margin-left:40.15pt;margin-top:239.95pt;width:30pt;height:23.2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" filled="f" stroked="f" strokeweight=".5pt">
                <v:textbox>
                  <w:txbxContent>
                    <w:p w:rsidR="00787E82" w:rsidRPr="00815FA2" w:rsidRDefault="00787E82" w:rsidP="00815FA2">
                      <w:pPr>
                        <w:rPr>
                          <w:b/>
                          <w:color w:val="FFFFFF" w:themeColor="background1"/>
                        </w:rPr>
                      </w:pPr>
                      <w:r w:rsidRPr="00815FA2">
                        <w:rPr>
                          <w:b/>
                          <w:color w:val="FFFFFF" w:themeColor="background1"/>
                        </w:rPr>
                        <w:t>N</w:t>
                      </w:r>
                    </w:p>
                  </w:txbxContent>
                </v:textbox>
              </v:shape>
            </w:pict>
          </mc:Fallback>
        </mc:AlternateContent>
      </w:r>
      <w:r>
        <w:rPr>
          <w:noProof/>
        </w:rPr>
        <w:drawing>
          <wp:inline distT="0" distB="0" distL="0" distR="0" wp14:anchorId="4A410704" wp14:editId="3BB705B6">
            <wp:extent cx="2657475" cy="362902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5419" t="13598" r="16140" b="6695"/>
                    <a:stretch/>
                  </pic:blipFill>
                  <pic:spPr bwMode="auto">
                    <a:xfrm>
                      <a:off x="0" y="0"/>
                      <a:ext cx="2669290" cy="3645155"/>
                    </a:xfrm>
                    <a:prstGeom prst="rect">
                      <a:avLst/>
                    </a:prstGeom>
                    <a:ln>
                      <a:noFill/>
                    </a:ln>
                    <a:extLst>
                      <a:ext uri="{53640926-AAD7-44D8-BBD7-CCE9431645EC}">
                        <a14:shadowObscured xmlns:a14="http://schemas.microsoft.com/office/drawing/2010/main"/>
                      </a:ext>
                    </a:extLst>
                  </pic:spPr>
                </pic:pic>
              </a:graphicData>
            </a:graphic>
          </wp:inline>
        </w:drawing>
      </w:r>
    </w:p>
    <w:p w:rsidR="00815FA2" w:rsidRDefault="00815FA2" w:rsidP="005C032C"/>
    <w:p w:rsidR="00815FA2" w:rsidRDefault="00815FA2" w:rsidP="005C032C">
      <w:r>
        <w:t>Lowry Water (includes reflight area)</w:t>
      </w:r>
    </w:p>
    <w:p w:rsidR="00815FA2" w:rsidRDefault="00815FA2" w:rsidP="005C032C">
      <w:r w:rsidRPr="00815FA2">
        <w:rPr>
          <w:noProof/>
        </w:rPr>
        <mc:AlternateContent>
          <mc:Choice Requires="wps">
            <w:drawing>
              <wp:anchor distT="0" distB="0" distL="114300" distR="114300" simplePos="0" relativeHeight="251673600" behindDoc="0" locked="0" layoutInCell="1" allowOverlap="1" wp14:anchorId="5208BE3F" wp14:editId="34775A8B">
                <wp:simplePos x="0" y="0"/>
                <wp:positionH relativeFrom="column">
                  <wp:posOffset>898842</wp:posOffset>
                </wp:positionH>
                <wp:positionV relativeFrom="paragraph">
                  <wp:posOffset>2608897</wp:posOffset>
                </wp:positionV>
                <wp:extent cx="266700" cy="142875"/>
                <wp:effectExtent l="4762" t="0" r="4763" b="4762"/>
                <wp:wrapNone/>
                <wp:docPr id="34" name="Right Arrow 34"/>
                <wp:cNvGraphicFramePr/>
                <a:graphic xmlns:a="http://schemas.openxmlformats.org/drawingml/2006/main">
                  <a:graphicData uri="http://schemas.microsoft.com/office/word/2010/wordprocessingShape">
                    <wps:wsp>
                      <wps:cNvSpPr/>
                      <wps:spPr>
                        <a:xfrm rot="16200000">
                          <a:off x="0" y="0"/>
                          <a:ext cx="266700" cy="142875"/>
                        </a:xfrm>
                        <a:prstGeom prst="rightArrow">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ight Arrow 34" o:spid="_x0000_s1026" type="#_x0000_t13" style="position:absolute;margin-left:70.75pt;margin-top:205.4pt;width:21pt;height:11.25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" adj="15814" fillcolor="#f2f2f2 [3052]" stroked="f" strokeweight="2pt"/>
            </w:pict>
          </mc:Fallback>
        </mc:AlternateContent>
      </w:r>
      <w:r w:rsidRPr="00815FA2">
        <w:rPr>
          <w:noProof/>
        </w:rPr>
        <mc:AlternateContent>
          <mc:Choice Requires="wps">
            <w:drawing>
              <wp:anchor distT="0" distB="0" distL="114300" distR="114300" simplePos="0" relativeHeight="251674624" behindDoc="0" locked="0" layoutInCell="1" allowOverlap="1" wp14:anchorId="6C5CE8E2" wp14:editId="435F263B">
                <wp:simplePos x="0" y="0"/>
                <wp:positionH relativeFrom="column">
                  <wp:posOffset>890269</wp:posOffset>
                </wp:positionH>
                <wp:positionV relativeFrom="paragraph">
                  <wp:posOffset>2785745</wp:posOffset>
                </wp:positionV>
                <wp:extent cx="381000" cy="295275"/>
                <wp:effectExtent l="0" t="0" r="0" b="0"/>
                <wp:wrapNone/>
                <wp:docPr id="35" name="Text Box 35"/>
                <wp:cNvGraphicFramePr/>
                <a:graphic xmlns:a="http://schemas.openxmlformats.org/drawingml/2006/main">
                  <a:graphicData uri="http://schemas.microsoft.com/office/word/2010/wordprocessingShape">
                    <wps:wsp>
                      <wps:cNvSpPr txBox="1"/>
                      <wps:spPr>
                        <a:xfrm>
                          <a:off x="0" y="0"/>
                          <a:ext cx="3810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87E82" w:rsidRPr="00815FA2" w:rsidRDefault="00787E82" w:rsidP="00815FA2">
                            <w:pPr>
                              <w:rPr>
                                <w:b/>
                                <w:color w:val="FFFFFF" w:themeColor="background1"/>
                              </w:rPr>
                            </w:pPr>
                            <w:r w:rsidRPr="00815FA2">
                              <w:rPr>
                                <w:b/>
                                <w:color w:val="FFFFFF" w:themeColor="background1"/>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5" o:spid="_x0000_s1030" type="#_x0000_t202" style="position:absolute;left:0;text-align:left;margin-left:70.1pt;margin-top:219.35pt;width:30pt;height:23.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" filled="f" stroked="f" strokeweight=".5pt">
                <v:textbox>
                  <w:txbxContent>
                    <w:p w:rsidR="00787E82" w:rsidRPr="00815FA2" w:rsidRDefault="00787E82" w:rsidP="00815FA2">
                      <w:pPr>
                        <w:rPr>
                          <w:b/>
                          <w:color w:val="FFFFFF" w:themeColor="background1"/>
                        </w:rPr>
                      </w:pPr>
                      <w:r w:rsidRPr="00815FA2">
                        <w:rPr>
                          <w:b/>
                          <w:color w:val="FFFFFF" w:themeColor="background1"/>
                        </w:rPr>
                        <w:t>N</w:t>
                      </w:r>
                    </w:p>
                  </w:txbxContent>
                </v:textbox>
              </v:shape>
            </w:pict>
          </mc:Fallback>
        </mc:AlternateContent>
      </w:r>
      <w:r>
        <w:rPr>
          <w:noProof/>
        </w:rPr>
        <w:drawing>
          <wp:inline distT="0" distB="0" distL="0" distR="0" wp14:anchorId="59C387FD" wp14:editId="3D44D14C">
            <wp:extent cx="5486400" cy="3878212"/>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8463" t="18002" r="8385" b="13160"/>
                    <a:stretch/>
                  </pic:blipFill>
                  <pic:spPr bwMode="auto">
                    <a:xfrm>
                      <a:off x="0" y="0"/>
                      <a:ext cx="5486400" cy="3878212"/>
                    </a:xfrm>
                    <a:prstGeom prst="rect">
                      <a:avLst/>
                    </a:prstGeom>
                    <a:ln>
                      <a:noFill/>
                    </a:ln>
                    <a:extLst>
                      <a:ext uri="{53640926-AAD7-44D8-BBD7-CCE9431645EC}">
                        <a14:shadowObscured xmlns:a14="http://schemas.microsoft.com/office/drawing/2010/main"/>
                      </a:ext>
                    </a:extLst>
                  </pic:spPr>
                </pic:pic>
              </a:graphicData>
            </a:graphic>
          </wp:inline>
        </w:drawing>
      </w:r>
    </w:p>
    <w:p w:rsidR="008D7389" w:rsidRDefault="008D7389" w:rsidP="008D7389">
      <w:pPr>
        <w:pStyle w:val="Heading1"/>
      </w:pPr>
      <w:bookmarkStart w:id="41" w:name="_Toc331460902"/>
      <w:r>
        <w:lastRenderedPageBreak/>
        <w:t>APPENDIX C – Raw Data File Listing</w:t>
      </w:r>
      <w:bookmarkEnd w:id="41"/>
    </w:p>
    <w:p w:rsidR="008D7389" w:rsidRPr="00C41928" w:rsidRDefault="008D7389" w:rsidP="00C41928">
      <w:pPr>
        <w:jc w:val="left"/>
        <w:rPr>
          <w:rFonts w:asciiTheme="minorHAnsi" w:hAnsiTheme="minorHAnsi" w:cstheme="minorHAnsi"/>
          <w:sz w:val="20"/>
          <w:szCs w:val="20"/>
        </w:rPr>
      </w:pPr>
      <w:bookmarkStart w:id="42" w:name="_Toc331460903"/>
      <w:r w:rsidRPr="00C41928">
        <w:rPr>
          <w:rStyle w:val="Heading2Char"/>
          <w:rFonts w:asciiTheme="minorHAnsi" w:hAnsiTheme="minorHAnsi" w:cstheme="minorHAnsi"/>
          <w:sz w:val="20"/>
          <w:szCs w:val="20"/>
        </w:rPr>
        <w:t>Cedar Valley Project: File Listing</w:t>
      </w:r>
      <w:bookmarkEnd w:id="42"/>
      <w:r w:rsidRPr="00C41928">
        <w:rPr>
          <w:rStyle w:val="Heading2Char"/>
          <w:rFonts w:asciiTheme="minorHAnsi" w:hAnsiTheme="minorHAnsi" w:cstheme="minorHAnsi"/>
          <w:sz w:val="20"/>
          <w:szCs w:val="20"/>
        </w:rPr>
        <w:br/>
      </w:r>
      <w:r w:rsidRPr="00C41928">
        <w:rPr>
          <w:rFonts w:asciiTheme="minorHAnsi" w:hAnsiTheme="minorHAnsi" w:cstheme="minorHAnsi"/>
          <w:sz w:val="20"/>
          <w:szCs w:val="20"/>
        </w:rPr>
        <w:t>Flown:  10/24/2011-10/27/2011</w:t>
      </w:r>
    </w:p>
    <w:p w:rsidR="008D7389" w:rsidRPr="00C41928" w:rsidRDefault="008D7389" w:rsidP="00C41928">
      <w:pPr>
        <w:jc w:val="left"/>
        <w:rPr>
          <w:rFonts w:asciiTheme="minorHAnsi" w:hAnsiTheme="minorHAnsi" w:cstheme="minorHAnsi"/>
          <w:sz w:val="20"/>
          <w:szCs w:val="20"/>
        </w:rPr>
        <w:sectPr w:rsidR="008D7389" w:rsidRPr="00C41928" w:rsidSect="00F74DEC">
          <w:footerReference w:type="default" r:id="rId32"/>
          <w:type w:val="continuous"/>
          <w:pgSz w:w="12240" w:h="15840"/>
          <w:pgMar w:top="1440" w:right="1440" w:bottom="1440" w:left="1440" w:header="720" w:footer="720" w:gutter="0"/>
          <w:cols w:space="720"/>
          <w:docGrid w:linePitch="360"/>
        </w:sectPr>
      </w:pPr>
      <w:r w:rsidRPr="00C41928">
        <w:rPr>
          <w:rFonts w:asciiTheme="minorHAnsi" w:hAnsiTheme="minorHAnsi" w:cstheme="minorHAnsi"/>
          <w:sz w:val="20"/>
          <w:szCs w:val="20"/>
        </w:rPr>
        <w:br/>
      </w:r>
      <w:r w:rsidRPr="00C41928">
        <w:rPr>
          <w:rFonts w:asciiTheme="minorHAnsi" w:hAnsiTheme="minorHAnsi" w:cstheme="minorHAnsi"/>
          <w:b/>
          <w:sz w:val="20"/>
          <w:szCs w:val="20"/>
        </w:rPr>
        <w:t>Navigation File(s):</w:t>
      </w:r>
      <w:r w:rsidRPr="00C41928">
        <w:rPr>
          <w:rFonts w:asciiTheme="minorHAnsi" w:hAnsiTheme="minorHAnsi" w:cstheme="minorHAnsi"/>
          <w:sz w:val="20"/>
          <w:szCs w:val="20"/>
        </w:rPr>
        <w:t xml:space="preserve"> </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Remote_CedarVAlley_20111024_01</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Remote_CedarValley_20111024_02</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Remote_CedarValley_20111025_01</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Remote_CedarValley_20111025_02</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Remote_CedarValley_20111026</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Remote_CedarValley_20111027_01</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Remote_CedarValley_20111027_02</w:t>
      </w:r>
    </w:p>
    <w:p w:rsidR="008D7389" w:rsidRPr="00C41928" w:rsidRDefault="008D7389" w:rsidP="00C41928">
      <w:pPr>
        <w:jc w:val="left"/>
        <w:rPr>
          <w:rFonts w:asciiTheme="minorHAnsi" w:hAnsiTheme="minorHAnsi" w:cstheme="minorHAnsi"/>
          <w:sz w:val="20"/>
          <w:szCs w:val="20"/>
        </w:rPr>
        <w:sectPr w:rsidR="008D7389" w:rsidRPr="00C41928" w:rsidSect="008B6FB4">
          <w:type w:val="continuous"/>
          <w:pgSz w:w="12240" w:h="15840"/>
          <w:pgMar w:top="1440" w:right="1440" w:bottom="1440" w:left="1440" w:header="720" w:footer="720" w:gutter="0"/>
          <w:cols w:num="2" w:space="720"/>
          <w:docGrid w:linePitch="360"/>
        </w:sectPr>
      </w:pPr>
    </w:p>
    <w:p w:rsidR="008D7389" w:rsidRPr="00C41928" w:rsidRDefault="008D7389" w:rsidP="00C41928">
      <w:pPr>
        <w:jc w:val="left"/>
        <w:rPr>
          <w:rFonts w:asciiTheme="minorHAnsi" w:hAnsiTheme="minorHAnsi" w:cstheme="minorHAnsi"/>
          <w:sz w:val="20"/>
          <w:szCs w:val="20"/>
        </w:rPr>
        <w:sectPr w:rsidR="008D7389" w:rsidRPr="00C41928" w:rsidSect="008B6FB4">
          <w:type w:val="continuous"/>
          <w:pgSz w:w="12240" w:h="15840"/>
          <w:pgMar w:top="1440" w:right="1440" w:bottom="1440" w:left="1440" w:header="720" w:footer="720" w:gutter="0"/>
          <w:cols w:space="720"/>
          <w:docGrid w:linePitch="360"/>
        </w:sectPr>
      </w:pPr>
      <w:r w:rsidRPr="00C41928">
        <w:rPr>
          <w:rFonts w:asciiTheme="minorHAnsi" w:hAnsiTheme="minorHAnsi" w:cstheme="minorHAnsi"/>
          <w:sz w:val="20"/>
          <w:szCs w:val="20"/>
        </w:rPr>
        <w:lastRenderedPageBreak/>
        <w:br/>
      </w:r>
      <w:r w:rsidRPr="00C41928">
        <w:rPr>
          <w:rFonts w:asciiTheme="minorHAnsi" w:hAnsiTheme="minorHAnsi" w:cstheme="minorHAnsi"/>
          <w:b/>
          <w:sz w:val="20"/>
          <w:szCs w:val="20"/>
        </w:rPr>
        <w:t>Base Station File(s):</w:t>
      </w:r>
      <w:r w:rsidRPr="00C41928">
        <w:rPr>
          <w:rFonts w:asciiTheme="minorHAnsi" w:hAnsiTheme="minorHAnsi" w:cstheme="minorHAnsi"/>
          <w:sz w:val="20"/>
          <w:szCs w:val="20"/>
        </w:rPr>
        <w:t xml:space="preserve"> </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00052950.pdc</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00052951.pdc</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00052960.pdc</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00052961.pdc</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00052980.pdc</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00052981.pdc</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00052950.pdc</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00052951.pdc</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00052960.pdc</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00052961.pdc</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00052990.pdc</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00052991.pdc</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00052992.pdc</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00052993.pdc</w:t>
      </w:r>
    </w:p>
    <w:p w:rsidR="008D7389" w:rsidRPr="00C41928" w:rsidRDefault="008D7389" w:rsidP="00C41928">
      <w:pPr>
        <w:jc w:val="left"/>
        <w:rPr>
          <w:rFonts w:asciiTheme="minorHAnsi" w:hAnsiTheme="minorHAnsi" w:cstheme="minorHAnsi"/>
          <w:sz w:val="20"/>
          <w:szCs w:val="20"/>
        </w:rPr>
        <w:sectPr w:rsidR="008D7389" w:rsidRPr="00C41928" w:rsidSect="008B6FB4">
          <w:type w:val="continuous"/>
          <w:pgSz w:w="12240" w:h="15840"/>
          <w:pgMar w:top="1440" w:right="1440" w:bottom="1440" w:left="1440" w:header="720" w:footer="720" w:gutter="0"/>
          <w:cols w:num="2" w:space="720"/>
          <w:docGrid w:linePitch="360"/>
        </w:sectPr>
      </w:pPr>
    </w:p>
    <w:p w:rsidR="008D7389" w:rsidRPr="00C41928" w:rsidRDefault="008D7389" w:rsidP="00C41928">
      <w:pPr>
        <w:jc w:val="left"/>
        <w:rPr>
          <w:rFonts w:asciiTheme="minorHAnsi" w:hAnsiTheme="minorHAnsi" w:cstheme="minorHAnsi"/>
          <w:sz w:val="20"/>
          <w:szCs w:val="20"/>
        </w:rPr>
        <w:sectPr w:rsidR="008D7389" w:rsidRPr="00C41928" w:rsidSect="008B6FB4">
          <w:type w:val="continuous"/>
          <w:pgSz w:w="12240" w:h="15840"/>
          <w:pgMar w:top="1440" w:right="1440" w:bottom="1440" w:left="1440" w:header="720" w:footer="720" w:gutter="0"/>
          <w:cols w:space="720"/>
          <w:docGrid w:linePitch="360"/>
        </w:sectPr>
      </w:pPr>
      <w:r w:rsidRPr="00C41928">
        <w:rPr>
          <w:rFonts w:asciiTheme="minorHAnsi" w:hAnsiTheme="minorHAnsi" w:cstheme="minorHAnsi"/>
          <w:sz w:val="20"/>
          <w:szCs w:val="20"/>
        </w:rPr>
        <w:lastRenderedPageBreak/>
        <w:br/>
      </w:r>
      <w:r w:rsidRPr="00C41928">
        <w:rPr>
          <w:rFonts w:asciiTheme="minorHAnsi" w:hAnsiTheme="minorHAnsi" w:cstheme="minorHAnsi"/>
          <w:b/>
          <w:sz w:val="20"/>
          <w:szCs w:val="20"/>
        </w:rPr>
        <w:t>Raw Flightline (LIDAR) File(s):</w:t>
      </w:r>
      <w:r w:rsidRPr="00C41928">
        <w:rPr>
          <w:rFonts w:asciiTheme="minorHAnsi" w:hAnsiTheme="minorHAnsi" w:cstheme="minorHAnsi"/>
          <w:sz w:val="20"/>
          <w:szCs w:val="20"/>
        </w:rPr>
        <w:t xml:space="preserve"> </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111024_204440.sdf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111024_204950.sdf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111024_205551.sdf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111024_210058.sdf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111024_210427.sdf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111024_210802.sdf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111024_211347.sdf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111024_211822.sdf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111024_212319.sdf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111024_212828.sdf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111024_213439.sdf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111024_213625.sdf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111024_214503.sdf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111024_215019.sdf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111024_215835.sdf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111024_220218.sdf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111024_220611.sdf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111024_220933.sdf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111024_221309.sdf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111024_221613.sdf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111024_221854.sdf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111024_222103.sdf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111024_222824.sdf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111024_223102.sdf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111024_224101.sdf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111024_224626.sdf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111024_225201.sdf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111024_225746.sdf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111024_230404.sdf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111025_011508.sdf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111025_012212.sdf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111025_012811.sdf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111025_013449.sdf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111025_014015.sdf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111025_014538.sdf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111025_015005.sdf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111025_015453.sdf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111025_015933.sdf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111025_020350.sdf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111025_020809.sdf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111025_021240.sdf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111025_022132.sdf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111025_022330.sdf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111025_022614.sdf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111025_022846.sdf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111025_023145.sdf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111025_023435.sdf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111025_023730.sdf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111025_161936.sdf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111025_162316.sdf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111025_162652.sdf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111025_163032.sdf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111025_163357.sdf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111025_163743.sdf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111025_164108.sdf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111025_164420.sdf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111025_164728.sdf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111025_165041.sdf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111025_165705.sdf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111025_170016.sdf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111025_170331.sdf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111025_170725.sdf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111025_171125.sdf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111025_171558.sdf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111025_171903.sdf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111025_172020.sdf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111025_172539.sdf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111025_173212.sdf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111025_173731.sdf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111025_174635.sdf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111025_175031.sdf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111025_175458.sdf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111025_180011.sdf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111025_180520.sdf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111025_181011.sdf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111025_181445.sdf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111025_181920.sdf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111025_182348.sdf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111025_182741.sdf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111025_183024.sdf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111025_183300.sdf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111025_184216.sdf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111025_184655.sdf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111025_185129.sdf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111025_185626.sdf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111025_190057.sdf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111025_190453.sdf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111025_190825.sdf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111025_211820.sdf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111025_211955.sdf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111025_212141.sdf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111025_213537.sdf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111025_214022.sdf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111025_214553.sdf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111025_215032.sdf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111025_215619.sdf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111025_220059.sdf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111025_220635.sdf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111025_221100.sdf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111025_221625.sdf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111025_222111.sdf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111025_222628.sdf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111025_223108.sdf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111025_223628.sdf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111025_224936.sdf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111025_225426.sdf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111025_230138.sdf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111025_230727.sdf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111025_231427.sdf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111025_232009.sdf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111025_232658.sdf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111025_233255.sdf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111025_233939.sdf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111025_234546.sdf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111026_000324.sdf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111026_000941.sdf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111026_001541.sdf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111026_002156.sdf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111026_002742.sdf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111026_003403.sdf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111026_003940.sdf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111026_004514.sdf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111026_005041.sdf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111026_005612.sdf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111026_010135.sdf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111026_010654.sdf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111026_011211.sdf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111026_214818.sdf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111026_215015.sdf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111026_215240.sdf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111026_215556.sdf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111026_215926.sdf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111026_220330.sdf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111026_220725.sdf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111026_221120.sdf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111026_221945.sdf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111026_222351.sdf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111026_222811.sdf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111026_223252.sdf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111026_223801.sdf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111026_225551.sdf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111026_230102.sdf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111026_230601.sdf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111026_231118.sdf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111026_231628.sdf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111026_232141.sdf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111026_232700.sdf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111026_233253.sdf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111026_233851.sdf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111026_234532.sdf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111026_235137.sdf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111026_235848.sdf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111027_000529.sdf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111027_001339.sdf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111027_001512.sdf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111027_001707.sdf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111027_001951.sdf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111027_002117.sdf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111027_002535.sdf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111027_002802.sdf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111027_003507.sdf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111027_004242.sdf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111027_005020.sdf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111027_005825.sdf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111027_010557.sdf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111027_011408.sdf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111027_012130.sdf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111027_012959.sdf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111027_013805.sdf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111027_170640.sdf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111027_170832.sdf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111027_171055.sdf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111027_171343.sdf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111027_172249.sdf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111027_173105.sdf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111027_173912.sdf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111027_174718.sdf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111027_175547.sdf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111027_180401.sdf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111027_181230.sdf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111027_182033.sdf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111027_182833.sdf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111027_183620.sdf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111027_184402.sdf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111027_185123.sdf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111027_185846.sdf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111027_190559.sdf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111027_191357.sdf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111027_192051.sdf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111027_192748.sdf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111027_193412.sdf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111027_194026.sdf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111027_194643.sdf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111027_195246.sdf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111027_195846.sdf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111027_200453.sdf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111027_201104.sdf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111027_201706.sdf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111027_202308.sdf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111027_202924.sdf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111027_203554.sdf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111027_204242.sdf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111027_204911.sdf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111027_205611.sdf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111027_210232.sdf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111027_210940.sdf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111027_221650.sdf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111027_222613.sdf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111027_223056.sdf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111027_223517.sdf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111027_223930.sdf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111027_224319.sdf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111027_224708.sdf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111027_225035.sdf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111027_225412.sdf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111027_225717.sdf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111027_230020.sdf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111027_230720.sdf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111027_231231.sdf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111027_231818.sdf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111027_232331.sdf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111027_232644.sdf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111027_232945.sdf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111027_233408.sdf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111027_234145.sdf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111027_234836.sdf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111027_235400.sdf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111027_235841.sdf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111028_000351.sdf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111028_000946.sdf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111028_001325.sdf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111028_001715.sdf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111028_002055.sdf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111028_002455.sdf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111028_002815.sdf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111028_003155.sdf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111028_003445.sdf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111028_003758.sdf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111028_003951.sdf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111028_004616.sdf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111028_004841.sdf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111028_005314.sdf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111028_005834.sdf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111028_010407.sdf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111028_010953.sdf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111028_011537.sdf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111028_012138.sdf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111028_012747.sdf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111028_013401.sdf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111028_013925.sdf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111028_014541.sdf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111028_015116.sdf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111028_015556.sdf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111028_020030.sdf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111028_020449.sdf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111028_020913.sdf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111028_021326.sdf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111028_021804.sdf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111028_022155.sdf</w:t>
      </w:r>
    </w:p>
    <w:p w:rsidR="008D7389" w:rsidRPr="00C41928" w:rsidRDefault="008D7389" w:rsidP="00C41928">
      <w:pPr>
        <w:jc w:val="left"/>
        <w:rPr>
          <w:rFonts w:asciiTheme="minorHAnsi" w:hAnsiTheme="minorHAnsi" w:cstheme="minorHAnsi"/>
          <w:sz w:val="20"/>
          <w:szCs w:val="20"/>
        </w:rPr>
        <w:sectPr w:rsidR="008D7389" w:rsidRPr="00C41928" w:rsidSect="008B6FB4">
          <w:type w:val="continuous"/>
          <w:pgSz w:w="12240" w:h="15840"/>
          <w:pgMar w:top="1440" w:right="1440" w:bottom="1440" w:left="1440" w:header="720" w:footer="720" w:gutter="0"/>
          <w:cols w:num="3" w:space="720"/>
          <w:docGrid w:linePitch="360"/>
        </w:sectPr>
      </w:pP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lastRenderedPageBreak/>
        <w:br/>
      </w:r>
    </w:p>
    <w:p w:rsidR="008D7389" w:rsidRPr="00C41928" w:rsidRDefault="008D7389" w:rsidP="00C41928">
      <w:pPr>
        <w:jc w:val="left"/>
        <w:rPr>
          <w:rFonts w:asciiTheme="minorHAnsi" w:hAnsiTheme="minorHAnsi" w:cstheme="minorHAnsi"/>
          <w:sz w:val="20"/>
          <w:szCs w:val="20"/>
        </w:rPr>
      </w:pPr>
      <w:bookmarkStart w:id="43" w:name="_Toc331460904"/>
      <w:r w:rsidRPr="00C41928">
        <w:rPr>
          <w:rStyle w:val="Heading2Char"/>
          <w:rFonts w:asciiTheme="minorHAnsi" w:hAnsiTheme="minorHAnsi" w:cstheme="minorHAnsi"/>
          <w:sz w:val="20"/>
          <w:szCs w:val="20"/>
        </w:rPr>
        <w:t>Ogden Valley Project: File Listing</w:t>
      </w:r>
      <w:bookmarkEnd w:id="43"/>
      <w:r w:rsidRPr="00C41928">
        <w:rPr>
          <w:rStyle w:val="Heading2Char"/>
          <w:rFonts w:asciiTheme="minorHAnsi" w:hAnsiTheme="minorHAnsi" w:cstheme="minorHAnsi"/>
          <w:sz w:val="20"/>
          <w:szCs w:val="20"/>
        </w:rPr>
        <w:br/>
      </w:r>
      <w:r w:rsidRPr="00C41928">
        <w:rPr>
          <w:rFonts w:asciiTheme="minorHAnsi" w:hAnsiTheme="minorHAnsi" w:cstheme="minorHAnsi"/>
          <w:sz w:val="20"/>
          <w:szCs w:val="20"/>
        </w:rPr>
        <w:t>Flown:  9/23/2011</w:t>
      </w:r>
    </w:p>
    <w:p w:rsidR="008D7389" w:rsidRPr="00C41928" w:rsidRDefault="008D7389" w:rsidP="00C41928">
      <w:pPr>
        <w:jc w:val="left"/>
        <w:rPr>
          <w:rFonts w:asciiTheme="minorHAnsi" w:hAnsiTheme="minorHAnsi" w:cstheme="minorHAnsi"/>
          <w:sz w:val="20"/>
          <w:szCs w:val="20"/>
        </w:rPr>
        <w:sectPr w:rsidR="008D7389" w:rsidRPr="00C41928" w:rsidSect="008B6FB4">
          <w:type w:val="continuous"/>
          <w:pgSz w:w="12240" w:h="15840"/>
          <w:pgMar w:top="1440" w:right="1440" w:bottom="1440" w:left="1440" w:header="720" w:footer="720" w:gutter="0"/>
          <w:cols w:space="720"/>
          <w:docGrid w:linePitch="360"/>
        </w:sectPr>
      </w:pPr>
      <w:r w:rsidRPr="00C41928">
        <w:rPr>
          <w:rFonts w:asciiTheme="minorHAnsi" w:hAnsiTheme="minorHAnsi" w:cstheme="minorHAnsi"/>
          <w:sz w:val="20"/>
          <w:szCs w:val="20"/>
        </w:rPr>
        <w:br/>
      </w:r>
      <w:r w:rsidRPr="00C41928">
        <w:rPr>
          <w:rFonts w:asciiTheme="minorHAnsi" w:hAnsiTheme="minorHAnsi" w:cstheme="minorHAnsi"/>
          <w:b/>
          <w:sz w:val="20"/>
          <w:szCs w:val="20"/>
        </w:rPr>
        <w:t>Navigation File(s):</w:t>
      </w:r>
      <w:r w:rsidRPr="00C41928">
        <w:rPr>
          <w:rFonts w:asciiTheme="minorHAnsi" w:hAnsiTheme="minorHAnsi" w:cstheme="minorHAnsi"/>
          <w:sz w:val="20"/>
          <w:szCs w:val="20"/>
        </w:rPr>
        <w:t xml:space="preserve"> </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Remote_OgdenValley_20110923_01</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Remote_20110923_02</w:t>
      </w:r>
    </w:p>
    <w:p w:rsidR="008D7389" w:rsidRPr="00C41928" w:rsidRDefault="008D7389" w:rsidP="00C41928">
      <w:pPr>
        <w:jc w:val="left"/>
        <w:rPr>
          <w:rFonts w:asciiTheme="minorHAnsi" w:hAnsiTheme="minorHAnsi" w:cstheme="minorHAnsi"/>
          <w:sz w:val="20"/>
          <w:szCs w:val="20"/>
        </w:rPr>
        <w:sectPr w:rsidR="008D7389" w:rsidRPr="00C41928" w:rsidSect="008B6FB4">
          <w:type w:val="continuous"/>
          <w:pgSz w:w="12240" w:h="15840"/>
          <w:pgMar w:top="1440" w:right="1440" w:bottom="1440" w:left="1440" w:header="720" w:footer="720" w:gutter="0"/>
          <w:cols w:num="2" w:space="720"/>
          <w:docGrid w:linePitch="360"/>
        </w:sectPr>
      </w:pPr>
    </w:p>
    <w:p w:rsidR="008D7389" w:rsidRPr="00C41928" w:rsidRDefault="008D7389" w:rsidP="00C41928">
      <w:pPr>
        <w:jc w:val="left"/>
        <w:rPr>
          <w:rFonts w:asciiTheme="minorHAnsi" w:hAnsiTheme="minorHAnsi" w:cstheme="minorHAnsi"/>
          <w:sz w:val="20"/>
          <w:szCs w:val="20"/>
        </w:rPr>
        <w:sectPr w:rsidR="008D7389" w:rsidRPr="00C41928" w:rsidSect="008B6FB4">
          <w:type w:val="continuous"/>
          <w:pgSz w:w="12240" w:h="15840"/>
          <w:pgMar w:top="1440" w:right="1440" w:bottom="1440" w:left="1440" w:header="720" w:footer="720" w:gutter="0"/>
          <w:cols w:space="720"/>
          <w:docGrid w:linePitch="360"/>
        </w:sectPr>
      </w:pPr>
      <w:r w:rsidRPr="00C41928">
        <w:rPr>
          <w:rFonts w:asciiTheme="minorHAnsi" w:hAnsiTheme="minorHAnsi" w:cstheme="minorHAnsi"/>
          <w:sz w:val="20"/>
          <w:szCs w:val="20"/>
        </w:rPr>
        <w:lastRenderedPageBreak/>
        <w:br/>
      </w:r>
      <w:r w:rsidRPr="00C41928">
        <w:rPr>
          <w:rFonts w:asciiTheme="minorHAnsi" w:hAnsiTheme="minorHAnsi" w:cstheme="minorHAnsi"/>
          <w:b/>
          <w:sz w:val="20"/>
          <w:szCs w:val="20"/>
        </w:rPr>
        <w:t>Base Station File(s):</w:t>
      </w:r>
      <w:r w:rsidRPr="00C41928">
        <w:rPr>
          <w:rFonts w:asciiTheme="minorHAnsi" w:hAnsiTheme="minorHAnsi" w:cstheme="minorHAnsi"/>
          <w:sz w:val="20"/>
          <w:szCs w:val="20"/>
        </w:rPr>
        <w:t xml:space="preserve"> </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BaseStation_20110923.pdc</w:t>
      </w:r>
    </w:p>
    <w:p w:rsidR="008D7389" w:rsidRPr="00C41928" w:rsidRDefault="008D7389" w:rsidP="00C41928">
      <w:pPr>
        <w:jc w:val="left"/>
        <w:rPr>
          <w:rFonts w:asciiTheme="minorHAnsi" w:hAnsiTheme="minorHAnsi" w:cstheme="minorHAnsi"/>
          <w:sz w:val="20"/>
          <w:szCs w:val="20"/>
        </w:rPr>
        <w:sectPr w:rsidR="008D7389" w:rsidRPr="00C41928" w:rsidSect="008B6FB4">
          <w:type w:val="continuous"/>
          <w:pgSz w:w="12240" w:h="15840"/>
          <w:pgMar w:top="1440" w:right="1440" w:bottom="1440" w:left="1440" w:header="720" w:footer="720" w:gutter="0"/>
          <w:cols w:num="2" w:space="720"/>
          <w:docGrid w:linePitch="360"/>
        </w:sectPr>
      </w:pPr>
    </w:p>
    <w:p w:rsidR="008D7389" w:rsidRPr="00C41928" w:rsidRDefault="008D7389" w:rsidP="00C41928">
      <w:pPr>
        <w:jc w:val="left"/>
        <w:rPr>
          <w:rFonts w:asciiTheme="minorHAnsi" w:hAnsiTheme="minorHAnsi" w:cstheme="minorHAnsi"/>
          <w:sz w:val="20"/>
          <w:szCs w:val="20"/>
        </w:rPr>
        <w:sectPr w:rsidR="008D7389" w:rsidRPr="00C41928" w:rsidSect="008B6FB4">
          <w:type w:val="continuous"/>
          <w:pgSz w:w="12240" w:h="15840"/>
          <w:pgMar w:top="1440" w:right="1440" w:bottom="1440" w:left="1440" w:header="720" w:footer="720" w:gutter="0"/>
          <w:cols w:space="720"/>
          <w:docGrid w:linePitch="360"/>
        </w:sectPr>
      </w:pPr>
      <w:r w:rsidRPr="00C41928">
        <w:rPr>
          <w:rFonts w:asciiTheme="minorHAnsi" w:hAnsiTheme="minorHAnsi" w:cstheme="minorHAnsi"/>
          <w:sz w:val="20"/>
          <w:szCs w:val="20"/>
        </w:rPr>
        <w:lastRenderedPageBreak/>
        <w:br/>
      </w:r>
      <w:r w:rsidRPr="00C41928">
        <w:rPr>
          <w:rFonts w:asciiTheme="minorHAnsi" w:hAnsiTheme="minorHAnsi" w:cstheme="minorHAnsi"/>
          <w:b/>
          <w:sz w:val="20"/>
          <w:szCs w:val="20"/>
        </w:rPr>
        <w:t>Raw Flightline (LIDAR) File(s):</w:t>
      </w:r>
      <w:r w:rsidRPr="00C41928">
        <w:rPr>
          <w:rFonts w:asciiTheme="minorHAnsi" w:hAnsiTheme="minorHAnsi" w:cstheme="minorHAnsi"/>
          <w:sz w:val="20"/>
          <w:szCs w:val="20"/>
        </w:rPr>
        <w:t xml:space="preserve"> </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110923_162924.sdf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110923_163033.sdf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110923_163251.sdf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110923_163836.sdf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110923_164128.sdf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110923_164455.sdf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110923_164900.sdf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110923_165224.sdf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110923_165700.sdf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110923_165947.sdf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110923_170538.sdf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110923_171154.sdf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110923_171813.sdf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110923_172445.sdf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110923_173127.sdf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110923_173731.sdf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110923_174354.sdf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110923_174926.sdf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110923_175417.sdf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110923_175910.sdf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110923_180348.sdf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110923_180809.sdf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110923_181436.sdf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110923_181843.sdf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110923_182213.sdf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110923_182508.sdf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110923_182806.sdf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110923_183015.sdf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110923_183233.sdf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110923_184404.sdf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110923_184611.sdf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110923_184912.sdf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110923_211901.sdf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110923_212303.sdf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110923_212628.sdf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110923_213014.sdf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110923_213352.sdf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110923_213745.sdf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110923_214735.sdf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110923_215053.sdf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110923_215353.sdf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110923_215700.sdf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110923_215948.sdf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110923_220158.sdf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110923_220414.sdf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110923_220646.sdf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110923_220910.sdf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110923_221158.sdf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110923_221443.sdf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110923_221749.sdf</w:t>
      </w:r>
    </w:p>
    <w:p w:rsidR="008D7389" w:rsidRPr="00C41928" w:rsidRDefault="008D7389" w:rsidP="00C41928">
      <w:pPr>
        <w:jc w:val="left"/>
        <w:rPr>
          <w:rFonts w:asciiTheme="minorHAnsi" w:hAnsiTheme="minorHAnsi" w:cstheme="minorHAnsi"/>
          <w:sz w:val="20"/>
          <w:szCs w:val="20"/>
        </w:rPr>
        <w:sectPr w:rsidR="008D7389" w:rsidRPr="00C41928" w:rsidSect="008B6FB4">
          <w:type w:val="continuous"/>
          <w:pgSz w:w="12240" w:h="15840"/>
          <w:pgMar w:top="1440" w:right="1440" w:bottom="1440" w:left="1440" w:header="720" w:footer="720" w:gutter="0"/>
          <w:cols w:num="3" w:space="720"/>
          <w:docGrid w:linePitch="360"/>
        </w:sectPr>
      </w:pP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lastRenderedPageBreak/>
        <w:br/>
      </w:r>
    </w:p>
    <w:p w:rsidR="008D7389" w:rsidRPr="00C41928" w:rsidRDefault="008D7389" w:rsidP="00C41928">
      <w:pPr>
        <w:jc w:val="left"/>
        <w:rPr>
          <w:rFonts w:asciiTheme="minorHAnsi" w:hAnsiTheme="minorHAnsi" w:cstheme="minorHAnsi"/>
          <w:sz w:val="20"/>
          <w:szCs w:val="20"/>
        </w:rPr>
      </w:pPr>
    </w:p>
    <w:p w:rsidR="008D7389" w:rsidRPr="00C41928" w:rsidRDefault="008D7389" w:rsidP="00C41928">
      <w:pPr>
        <w:jc w:val="left"/>
        <w:rPr>
          <w:rFonts w:asciiTheme="minorHAnsi" w:hAnsiTheme="minorHAnsi" w:cstheme="minorHAnsi"/>
          <w:sz w:val="20"/>
          <w:szCs w:val="20"/>
        </w:rPr>
      </w:pPr>
      <w:bookmarkStart w:id="44" w:name="_Toc331460905"/>
      <w:r w:rsidRPr="00C41928">
        <w:rPr>
          <w:rStyle w:val="Heading2Char"/>
          <w:rFonts w:asciiTheme="minorHAnsi" w:hAnsiTheme="minorHAnsi" w:cstheme="minorHAnsi"/>
          <w:sz w:val="20"/>
          <w:szCs w:val="20"/>
        </w:rPr>
        <w:lastRenderedPageBreak/>
        <w:t>Hurricane Project: File Listing</w:t>
      </w:r>
      <w:bookmarkEnd w:id="44"/>
      <w:r w:rsidRPr="00C41928">
        <w:rPr>
          <w:rStyle w:val="Heading2Char"/>
          <w:rFonts w:asciiTheme="minorHAnsi" w:hAnsiTheme="minorHAnsi" w:cstheme="minorHAnsi"/>
          <w:sz w:val="20"/>
          <w:szCs w:val="20"/>
        </w:rPr>
        <w:br/>
      </w:r>
      <w:r w:rsidRPr="00C41928">
        <w:rPr>
          <w:rFonts w:asciiTheme="minorHAnsi" w:hAnsiTheme="minorHAnsi" w:cstheme="minorHAnsi"/>
          <w:sz w:val="20"/>
          <w:szCs w:val="20"/>
        </w:rPr>
        <w:t>Flown:  10/26/2011</w:t>
      </w:r>
    </w:p>
    <w:p w:rsidR="008D7389" w:rsidRPr="00C41928" w:rsidRDefault="008D7389" w:rsidP="00C41928">
      <w:pPr>
        <w:jc w:val="left"/>
        <w:rPr>
          <w:rFonts w:asciiTheme="minorHAnsi" w:hAnsiTheme="minorHAnsi" w:cstheme="minorHAnsi"/>
          <w:sz w:val="20"/>
          <w:szCs w:val="20"/>
        </w:rPr>
        <w:sectPr w:rsidR="008D7389" w:rsidRPr="00C41928" w:rsidSect="008B6FB4">
          <w:type w:val="continuous"/>
          <w:pgSz w:w="12240" w:h="15840"/>
          <w:pgMar w:top="1440" w:right="1440" w:bottom="1440" w:left="1440" w:header="720" w:footer="720" w:gutter="0"/>
          <w:cols w:space="720"/>
          <w:docGrid w:linePitch="360"/>
        </w:sectPr>
      </w:pPr>
      <w:r w:rsidRPr="00C41928">
        <w:rPr>
          <w:rFonts w:asciiTheme="minorHAnsi" w:hAnsiTheme="minorHAnsi" w:cstheme="minorHAnsi"/>
          <w:sz w:val="20"/>
          <w:szCs w:val="20"/>
        </w:rPr>
        <w:br/>
      </w:r>
      <w:r w:rsidRPr="00C41928">
        <w:rPr>
          <w:rFonts w:asciiTheme="minorHAnsi" w:hAnsiTheme="minorHAnsi" w:cstheme="minorHAnsi"/>
          <w:b/>
          <w:sz w:val="20"/>
          <w:szCs w:val="20"/>
        </w:rPr>
        <w:t>Navigation File(s):</w:t>
      </w:r>
      <w:r w:rsidRPr="00C41928">
        <w:rPr>
          <w:rFonts w:asciiTheme="minorHAnsi" w:hAnsiTheme="minorHAnsi" w:cstheme="minorHAnsi"/>
          <w:sz w:val="20"/>
          <w:szCs w:val="20"/>
        </w:rPr>
        <w:t xml:space="preserve"> </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Remote_HurricaneFault_20111026</w:t>
      </w:r>
    </w:p>
    <w:p w:rsidR="008D7389" w:rsidRPr="00C41928" w:rsidRDefault="008D7389" w:rsidP="00C41928">
      <w:pPr>
        <w:jc w:val="left"/>
        <w:rPr>
          <w:rFonts w:asciiTheme="minorHAnsi" w:hAnsiTheme="minorHAnsi" w:cstheme="minorHAnsi"/>
          <w:sz w:val="20"/>
          <w:szCs w:val="20"/>
        </w:rPr>
        <w:sectPr w:rsidR="008D7389" w:rsidRPr="00C41928" w:rsidSect="008B6FB4">
          <w:type w:val="continuous"/>
          <w:pgSz w:w="12240" w:h="15840"/>
          <w:pgMar w:top="1440" w:right="1440" w:bottom="1440" w:left="1440" w:header="720" w:footer="720" w:gutter="0"/>
          <w:cols w:num="2" w:space="720"/>
          <w:docGrid w:linePitch="360"/>
        </w:sectPr>
      </w:pPr>
    </w:p>
    <w:p w:rsidR="008D7389" w:rsidRPr="00C41928" w:rsidRDefault="008D7389" w:rsidP="00C41928">
      <w:pPr>
        <w:jc w:val="left"/>
        <w:rPr>
          <w:rFonts w:asciiTheme="minorHAnsi" w:hAnsiTheme="minorHAnsi" w:cstheme="minorHAnsi"/>
          <w:sz w:val="20"/>
          <w:szCs w:val="20"/>
        </w:rPr>
        <w:sectPr w:rsidR="008D7389" w:rsidRPr="00C41928" w:rsidSect="008B6FB4">
          <w:type w:val="continuous"/>
          <w:pgSz w:w="12240" w:h="15840"/>
          <w:pgMar w:top="1440" w:right="1440" w:bottom="1440" w:left="1440" w:header="720" w:footer="720" w:gutter="0"/>
          <w:cols w:space="720"/>
          <w:docGrid w:linePitch="360"/>
        </w:sectPr>
      </w:pPr>
      <w:r w:rsidRPr="00C41928">
        <w:rPr>
          <w:rFonts w:asciiTheme="minorHAnsi" w:hAnsiTheme="minorHAnsi" w:cstheme="minorHAnsi"/>
          <w:sz w:val="20"/>
          <w:szCs w:val="20"/>
        </w:rPr>
        <w:lastRenderedPageBreak/>
        <w:br/>
      </w:r>
      <w:r w:rsidRPr="00C41928">
        <w:rPr>
          <w:rFonts w:asciiTheme="minorHAnsi" w:hAnsiTheme="minorHAnsi" w:cstheme="minorHAnsi"/>
          <w:b/>
          <w:sz w:val="20"/>
          <w:szCs w:val="20"/>
        </w:rPr>
        <w:t>Base Station File(s):</w:t>
      </w:r>
      <w:r w:rsidRPr="00C41928">
        <w:rPr>
          <w:rFonts w:asciiTheme="minorHAnsi" w:hAnsiTheme="minorHAnsi" w:cstheme="minorHAnsi"/>
          <w:sz w:val="20"/>
          <w:szCs w:val="20"/>
        </w:rPr>
        <w:t xml:space="preserve"> </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00052990.pdc</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00052991.pdc</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00052992.pdc</w:t>
      </w:r>
    </w:p>
    <w:p w:rsidR="008D7389" w:rsidRPr="00C41928" w:rsidRDefault="008D7389" w:rsidP="00C41928">
      <w:pPr>
        <w:jc w:val="left"/>
        <w:rPr>
          <w:rFonts w:asciiTheme="minorHAnsi" w:hAnsiTheme="minorHAnsi" w:cstheme="minorHAnsi"/>
          <w:sz w:val="20"/>
          <w:szCs w:val="20"/>
        </w:rPr>
        <w:sectPr w:rsidR="008D7389" w:rsidRPr="00C41928" w:rsidSect="008B6FB4">
          <w:type w:val="continuous"/>
          <w:pgSz w:w="12240" w:h="15840"/>
          <w:pgMar w:top="1440" w:right="1440" w:bottom="1440" w:left="1440" w:header="720" w:footer="720" w:gutter="0"/>
          <w:cols w:num="2" w:space="720"/>
          <w:docGrid w:linePitch="360"/>
        </w:sectPr>
      </w:pPr>
    </w:p>
    <w:p w:rsidR="008D7389" w:rsidRPr="00C41928" w:rsidRDefault="008D7389" w:rsidP="00C41928">
      <w:pPr>
        <w:jc w:val="left"/>
        <w:rPr>
          <w:rFonts w:asciiTheme="minorHAnsi" w:hAnsiTheme="minorHAnsi" w:cstheme="minorHAnsi"/>
          <w:sz w:val="20"/>
          <w:szCs w:val="20"/>
        </w:rPr>
        <w:sectPr w:rsidR="008D7389" w:rsidRPr="00C41928" w:rsidSect="008B6FB4">
          <w:type w:val="continuous"/>
          <w:pgSz w:w="12240" w:h="15840"/>
          <w:pgMar w:top="1440" w:right="1440" w:bottom="1440" w:left="1440" w:header="720" w:footer="720" w:gutter="0"/>
          <w:cols w:space="720"/>
          <w:docGrid w:linePitch="360"/>
        </w:sectPr>
      </w:pPr>
      <w:r w:rsidRPr="00C41928">
        <w:rPr>
          <w:rFonts w:asciiTheme="minorHAnsi" w:hAnsiTheme="minorHAnsi" w:cstheme="minorHAnsi"/>
          <w:sz w:val="20"/>
          <w:szCs w:val="20"/>
        </w:rPr>
        <w:lastRenderedPageBreak/>
        <w:br/>
      </w:r>
      <w:r w:rsidRPr="00C41928">
        <w:rPr>
          <w:rFonts w:asciiTheme="minorHAnsi" w:hAnsiTheme="minorHAnsi" w:cstheme="minorHAnsi"/>
          <w:b/>
          <w:sz w:val="20"/>
          <w:szCs w:val="20"/>
        </w:rPr>
        <w:t>Raw Flightline (LIDAR) File(s):</w:t>
      </w:r>
      <w:r w:rsidRPr="00C41928">
        <w:rPr>
          <w:rFonts w:asciiTheme="minorHAnsi" w:hAnsiTheme="minorHAnsi" w:cstheme="minorHAnsi"/>
          <w:sz w:val="20"/>
          <w:szCs w:val="20"/>
        </w:rPr>
        <w:t xml:space="preserve"> </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111026_183901.sdf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111026_184840.sdf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111026_185709.sdf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111026_190343.sdf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111026_191721.sdf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111026_193443.sdf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111026_194315.sdf</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111026_195240.sdf</w:t>
      </w:r>
    </w:p>
    <w:p w:rsidR="008D7389" w:rsidRPr="00C41928" w:rsidRDefault="008D7389" w:rsidP="00C41928">
      <w:pPr>
        <w:jc w:val="left"/>
        <w:rPr>
          <w:rFonts w:asciiTheme="minorHAnsi" w:hAnsiTheme="minorHAnsi" w:cstheme="minorHAnsi"/>
          <w:sz w:val="20"/>
          <w:szCs w:val="20"/>
        </w:rPr>
        <w:sectPr w:rsidR="008D7389" w:rsidRPr="00C41928" w:rsidSect="008B6FB4">
          <w:type w:val="continuous"/>
          <w:pgSz w:w="12240" w:h="15840"/>
          <w:pgMar w:top="1440" w:right="1440" w:bottom="1440" w:left="1440" w:header="720" w:footer="720" w:gutter="0"/>
          <w:cols w:num="3" w:space="720"/>
          <w:docGrid w:linePitch="360"/>
        </w:sectPr>
      </w:pP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lastRenderedPageBreak/>
        <w:br/>
      </w:r>
      <w:bookmarkStart w:id="45" w:name="_Toc331460906"/>
      <w:r w:rsidRPr="00C41928">
        <w:rPr>
          <w:rStyle w:val="Heading2Char"/>
          <w:rFonts w:asciiTheme="minorHAnsi" w:hAnsiTheme="minorHAnsi" w:cstheme="minorHAnsi"/>
          <w:sz w:val="20"/>
          <w:szCs w:val="20"/>
        </w:rPr>
        <w:t>Lowry Project: File Listing</w:t>
      </w:r>
      <w:bookmarkEnd w:id="45"/>
      <w:r w:rsidRPr="00C41928">
        <w:rPr>
          <w:rStyle w:val="Heading2Char"/>
          <w:rFonts w:asciiTheme="minorHAnsi" w:hAnsiTheme="minorHAnsi" w:cstheme="minorHAnsi"/>
          <w:sz w:val="20"/>
          <w:szCs w:val="20"/>
        </w:rPr>
        <w:br/>
      </w:r>
      <w:r w:rsidRPr="00C41928">
        <w:rPr>
          <w:rFonts w:asciiTheme="minorHAnsi" w:hAnsiTheme="minorHAnsi" w:cstheme="minorHAnsi"/>
          <w:sz w:val="20"/>
          <w:szCs w:val="20"/>
        </w:rPr>
        <w:t>Flown:  9/26/2011 &amp; 10/24/2011</w:t>
      </w:r>
    </w:p>
    <w:p w:rsidR="008D7389" w:rsidRPr="00C41928" w:rsidRDefault="008D7389" w:rsidP="00C41928">
      <w:pPr>
        <w:jc w:val="left"/>
        <w:rPr>
          <w:rFonts w:asciiTheme="minorHAnsi" w:hAnsiTheme="minorHAnsi" w:cstheme="minorHAnsi"/>
          <w:sz w:val="20"/>
          <w:szCs w:val="20"/>
        </w:rPr>
        <w:sectPr w:rsidR="008D7389" w:rsidRPr="00C41928" w:rsidSect="008B6FB4">
          <w:type w:val="continuous"/>
          <w:pgSz w:w="12240" w:h="15840"/>
          <w:pgMar w:top="1440" w:right="1440" w:bottom="1440" w:left="1440" w:header="720" w:footer="720" w:gutter="0"/>
          <w:cols w:space="720"/>
          <w:docGrid w:linePitch="360"/>
        </w:sectPr>
      </w:pPr>
      <w:r w:rsidRPr="00C41928">
        <w:rPr>
          <w:rFonts w:asciiTheme="minorHAnsi" w:hAnsiTheme="minorHAnsi" w:cstheme="minorHAnsi"/>
          <w:sz w:val="20"/>
          <w:szCs w:val="20"/>
        </w:rPr>
        <w:br/>
      </w:r>
      <w:r w:rsidRPr="00C41928">
        <w:rPr>
          <w:rFonts w:asciiTheme="minorHAnsi" w:hAnsiTheme="minorHAnsi" w:cstheme="minorHAnsi"/>
          <w:b/>
          <w:sz w:val="20"/>
          <w:szCs w:val="20"/>
        </w:rPr>
        <w:t>Navigation File(s):</w:t>
      </w:r>
      <w:r w:rsidRPr="00C41928">
        <w:rPr>
          <w:rFonts w:asciiTheme="minorHAnsi" w:hAnsiTheme="minorHAnsi" w:cstheme="minorHAnsi"/>
          <w:sz w:val="20"/>
          <w:szCs w:val="20"/>
        </w:rPr>
        <w:t xml:space="preserve"> </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Remote_20110926_01</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t>Remote_20110926_02</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Remote_20111024</w:t>
      </w:r>
    </w:p>
    <w:p w:rsidR="008D7389" w:rsidRPr="00C41928" w:rsidRDefault="008D7389" w:rsidP="00C41928">
      <w:pPr>
        <w:jc w:val="left"/>
        <w:rPr>
          <w:rFonts w:asciiTheme="minorHAnsi" w:hAnsiTheme="minorHAnsi" w:cstheme="minorHAnsi"/>
          <w:sz w:val="20"/>
          <w:szCs w:val="20"/>
        </w:rPr>
        <w:sectPr w:rsidR="008D7389" w:rsidRPr="00C41928" w:rsidSect="008B6FB4">
          <w:type w:val="continuous"/>
          <w:pgSz w:w="12240" w:h="15840"/>
          <w:pgMar w:top="1440" w:right="1440" w:bottom="1440" w:left="1440" w:header="720" w:footer="720" w:gutter="0"/>
          <w:cols w:num="2" w:space="720"/>
          <w:docGrid w:linePitch="360"/>
        </w:sectPr>
      </w:pPr>
    </w:p>
    <w:p w:rsidR="008D7389" w:rsidRPr="00C41928" w:rsidRDefault="008D7389" w:rsidP="00C41928">
      <w:pPr>
        <w:jc w:val="left"/>
        <w:rPr>
          <w:rFonts w:asciiTheme="minorHAnsi" w:hAnsiTheme="minorHAnsi" w:cstheme="minorHAnsi"/>
          <w:sz w:val="20"/>
          <w:szCs w:val="20"/>
        </w:rPr>
        <w:sectPr w:rsidR="008D7389" w:rsidRPr="00C41928" w:rsidSect="008B6FB4">
          <w:type w:val="continuous"/>
          <w:pgSz w:w="12240" w:h="15840"/>
          <w:pgMar w:top="1440" w:right="1440" w:bottom="1440" w:left="1440" w:header="720" w:footer="720" w:gutter="0"/>
          <w:cols w:space="720"/>
          <w:docGrid w:linePitch="360"/>
        </w:sectPr>
      </w:pPr>
      <w:r w:rsidRPr="00C41928">
        <w:rPr>
          <w:rFonts w:asciiTheme="minorHAnsi" w:hAnsiTheme="minorHAnsi" w:cstheme="minorHAnsi"/>
          <w:sz w:val="20"/>
          <w:szCs w:val="20"/>
        </w:rPr>
        <w:lastRenderedPageBreak/>
        <w:br/>
      </w:r>
      <w:r w:rsidRPr="00C41928">
        <w:rPr>
          <w:rFonts w:asciiTheme="minorHAnsi" w:hAnsiTheme="minorHAnsi" w:cstheme="minorHAnsi"/>
          <w:b/>
          <w:sz w:val="20"/>
          <w:szCs w:val="20"/>
        </w:rPr>
        <w:t>Base Station File(s):</w:t>
      </w:r>
      <w:r w:rsidRPr="00C41928">
        <w:rPr>
          <w:rFonts w:asciiTheme="minorHAnsi" w:hAnsiTheme="minorHAnsi" w:cstheme="minorHAnsi"/>
          <w:sz w:val="20"/>
          <w:szCs w:val="20"/>
        </w:rPr>
        <w:t xml:space="preserve"> </w:t>
      </w:r>
    </w:p>
    <w:p w:rsidR="008D7389" w:rsidRPr="00C41928" w:rsidRDefault="008D7389" w:rsidP="00C41928">
      <w:pPr>
        <w:ind w:firstLine="720"/>
        <w:jc w:val="left"/>
        <w:rPr>
          <w:rFonts w:asciiTheme="minorHAnsi" w:hAnsiTheme="minorHAnsi" w:cstheme="minorHAnsi"/>
          <w:sz w:val="20"/>
          <w:szCs w:val="20"/>
        </w:rPr>
      </w:pPr>
      <w:r w:rsidRPr="00C41928">
        <w:rPr>
          <w:rFonts w:asciiTheme="minorHAnsi" w:hAnsiTheme="minorHAnsi" w:cstheme="minorHAnsi"/>
          <w:sz w:val="20"/>
          <w:szCs w:val="20"/>
        </w:rPr>
        <w:lastRenderedPageBreak/>
        <w:t>00052691.pdc</w:t>
      </w:r>
    </w:p>
    <w:p w:rsidR="008D7389" w:rsidRPr="00C41928" w:rsidRDefault="008D7389" w:rsidP="00C41928">
      <w:pPr>
        <w:jc w:val="left"/>
        <w:rPr>
          <w:rFonts w:asciiTheme="minorHAnsi" w:hAnsiTheme="minorHAnsi" w:cstheme="minorHAnsi"/>
          <w:sz w:val="20"/>
          <w:szCs w:val="20"/>
        </w:rPr>
        <w:sectPr w:rsidR="008D7389" w:rsidRPr="00C41928" w:rsidSect="008B6FB4">
          <w:type w:val="continuous"/>
          <w:pgSz w:w="12240" w:h="15840"/>
          <w:pgMar w:top="1440" w:right="1440" w:bottom="1440" w:left="1440" w:header="720" w:footer="720" w:gutter="0"/>
          <w:cols w:num="2" w:space="720"/>
          <w:docGrid w:linePitch="360"/>
        </w:sectPr>
      </w:pPr>
    </w:p>
    <w:p w:rsidR="00C41928" w:rsidRDefault="008D7389" w:rsidP="00C41928">
      <w:pPr>
        <w:jc w:val="left"/>
        <w:rPr>
          <w:rFonts w:asciiTheme="minorHAnsi" w:hAnsiTheme="minorHAnsi" w:cstheme="minorHAnsi"/>
          <w:b/>
          <w:sz w:val="20"/>
          <w:szCs w:val="20"/>
        </w:rPr>
        <w:sectPr w:rsidR="00C41928" w:rsidSect="008B6FB4">
          <w:type w:val="continuous"/>
          <w:pgSz w:w="12240" w:h="15840"/>
          <w:pgMar w:top="1440" w:right="1440" w:bottom="1440" w:left="1440" w:header="720" w:footer="720" w:gutter="0"/>
          <w:cols w:space="720"/>
          <w:docGrid w:linePitch="360"/>
        </w:sectPr>
      </w:pPr>
      <w:r w:rsidRPr="00C41928">
        <w:rPr>
          <w:rFonts w:asciiTheme="minorHAnsi" w:hAnsiTheme="minorHAnsi" w:cstheme="minorHAnsi"/>
          <w:sz w:val="20"/>
          <w:szCs w:val="20"/>
        </w:rPr>
        <w:lastRenderedPageBreak/>
        <w:br/>
      </w:r>
    </w:p>
    <w:p w:rsidR="008D7389" w:rsidRPr="00C41928" w:rsidRDefault="008D7389" w:rsidP="00C41928">
      <w:pPr>
        <w:jc w:val="left"/>
        <w:rPr>
          <w:rFonts w:asciiTheme="minorHAnsi" w:hAnsiTheme="minorHAnsi" w:cstheme="minorHAnsi"/>
          <w:sz w:val="20"/>
          <w:szCs w:val="20"/>
        </w:rPr>
        <w:sectPr w:rsidR="008D7389" w:rsidRPr="00C41928" w:rsidSect="00C41928">
          <w:type w:val="continuous"/>
          <w:pgSz w:w="12240" w:h="15840"/>
          <w:pgMar w:top="1440" w:right="1440" w:bottom="1440" w:left="1440" w:header="720" w:footer="720" w:gutter="0"/>
          <w:cols w:num="3" w:space="720"/>
          <w:docGrid w:linePitch="360"/>
        </w:sectPr>
      </w:pPr>
      <w:r w:rsidRPr="00C41928">
        <w:rPr>
          <w:rFonts w:asciiTheme="minorHAnsi" w:hAnsiTheme="minorHAnsi" w:cstheme="minorHAnsi"/>
          <w:b/>
          <w:sz w:val="20"/>
          <w:szCs w:val="20"/>
        </w:rPr>
        <w:lastRenderedPageBreak/>
        <w:t>Raw Flightline (LIDAR) File(s):</w:t>
      </w:r>
      <w:r w:rsidRPr="00C41928">
        <w:rPr>
          <w:rFonts w:asciiTheme="minorHAnsi" w:hAnsiTheme="minorHAnsi" w:cstheme="minorHAnsi"/>
          <w:sz w:val="20"/>
          <w:szCs w:val="20"/>
        </w:rPr>
        <w:t xml:space="preserve"> </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lastRenderedPageBreak/>
        <w:t>110926_174831.sdf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110926_175949.sdf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110926_180218.sdf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110926_180716.sdf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110926_181101.sdf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110926_181632.sdf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110926_182126.sdf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110926_182657.sdf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110926_183222.sdf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110926_183750.sdf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110926_184315.sdf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110926_184821.sdf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110926_185332.sdf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110926_185846.sdf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110926_190355.sdf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110926_190912.sdf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110926_191421.sdf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110926_191935.sdf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110926_192435.sdf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110926_192947.sdf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110926_193500.sdf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lastRenderedPageBreak/>
        <w:t>110926_194205.sdf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110926_194744.sdf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110926_195235.sdf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110926_195741.sdf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110926_200139.sdf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110926_200459.sdf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110926_200727.sdf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110926_224632.sdf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110926_224831.sdf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110926_225115.sdf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111024_175151.sdf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111024_175528.sdf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111024_175734.sdf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111024_180001.sdf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111024_180227.sdf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111024_180456.sdf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111024_180822.sdf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111024_181153.sdf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111024_181601.sdf</w:t>
      </w:r>
    </w:p>
    <w:p w:rsidR="008D7389" w:rsidRPr="00C41928" w:rsidRDefault="008D7389" w:rsidP="00C41928">
      <w:pPr>
        <w:jc w:val="left"/>
        <w:rPr>
          <w:rFonts w:asciiTheme="minorHAnsi" w:hAnsiTheme="minorHAnsi" w:cstheme="minorHAnsi"/>
          <w:sz w:val="20"/>
          <w:szCs w:val="20"/>
        </w:rPr>
      </w:pPr>
      <w:r w:rsidRPr="00C41928">
        <w:rPr>
          <w:rFonts w:asciiTheme="minorHAnsi" w:hAnsiTheme="minorHAnsi" w:cstheme="minorHAnsi"/>
          <w:sz w:val="20"/>
          <w:szCs w:val="20"/>
        </w:rPr>
        <w:t>111024_181931.sdf</w:t>
      </w:r>
    </w:p>
    <w:sectPr w:rsidR="008D7389" w:rsidRPr="00C41928" w:rsidSect="00C41928">
      <w:headerReference w:type="default" r:id="rId33"/>
      <w:footerReference w:type="default" r:id="rId34"/>
      <w:type w:val="continuous"/>
      <w:pgSz w:w="12240" w:h="15840"/>
      <w:pgMar w:top="1339" w:right="1800" w:bottom="1238" w:left="1800" w:header="720" w:footer="1037" w:gutter="0"/>
      <w:pgNumType w:start="0"/>
      <w:cols w:num="3"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35E6" w:rsidRDefault="000C35E6" w:rsidP="00D319E7">
      <w:r>
        <w:separator/>
      </w:r>
    </w:p>
  </w:endnote>
  <w:endnote w:type="continuationSeparator" w:id="0">
    <w:p w:rsidR="000C35E6" w:rsidRDefault="000C35E6" w:rsidP="00D319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7E82" w:rsidRDefault="00C41928" w:rsidP="00C41928">
    <w:pPr>
      <w:tabs>
        <w:tab w:val="left" w:pos="1785"/>
      </w:tabs>
    </w:pPr>
    <w:r w:rsidRPr="00C87EAC">
      <w:rPr>
        <w:noProof/>
      </w:rPr>
      <w:drawing>
        <wp:anchor distT="0" distB="0" distL="114300" distR="114300" simplePos="0" relativeHeight="251669504" behindDoc="1" locked="0" layoutInCell="1" allowOverlap="1" wp14:anchorId="7E051434" wp14:editId="23E50701">
          <wp:simplePos x="0" y="0"/>
          <wp:positionH relativeFrom="column">
            <wp:posOffset>-233045</wp:posOffset>
          </wp:positionH>
          <wp:positionV relativeFrom="paragraph">
            <wp:posOffset>346710</wp:posOffset>
          </wp:positionV>
          <wp:extent cx="1817370" cy="337820"/>
          <wp:effectExtent l="0" t="0" r="0" b="5080"/>
          <wp:wrapTight wrapText="bothSides">
            <wp:wrapPolygon edited="0">
              <wp:start x="0" y="0"/>
              <wp:lineTo x="0" y="20707"/>
              <wp:lineTo x="21283" y="20707"/>
              <wp:lineTo x="21283" y="0"/>
              <wp:lineTo x="0" y="0"/>
            </wp:wrapPolygon>
          </wp:wrapTight>
          <wp:docPr id="31" name="Picture 2" descr="lassihea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siheader.png"/>
                  <pic:cNvPicPr/>
                </pic:nvPicPr>
                <pic:blipFill>
                  <a:blip r:embed="rId1"/>
                  <a:stretch>
                    <a:fillRect/>
                  </a:stretch>
                </pic:blipFill>
                <pic:spPr>
                  <a:xfrm>
                    <a:off x="0" y="0"/>
                    <a:ext cx="1817370" cy="337820"/>
                  </a:xfrm>
                  <a:prstGeom prst="rect">
                    <a:avLst/>
                  </a:prstGeom>
                </pic:spPr>
              </pic:pic>
            </a:graphicData>
          </a:graphic>
        </wp:anchor>
      </w:drawing>
    </w:r>
    <w:r>
      <w:rPr>
        <w:noProof/>
      </w:rPr>
      <mc:AlternateContent>
        <mc:Choice Requires="wps">
          <w:drawing>
            <wp:anchor distT="0" distB="0" distL="114300" distR="114300" simplePos="0" relativeHeight="251668480" behindDoc="0" locked="0" layoutInCell="1" allowOverlap="1" wp14:anchorId="244A6B6F" wp14:editId="56085265">
              <wp:simplePos x="0" y="0"/>
              <wp:positionH relativeFrom="column">
                <wp:posOffset>3876675</wp:posOffset>
              </wp:positionH>
              <wp:positionV relativeFrom="paragraph">
                <wp:posOffset>230505</wp:posOffset>
              </wp:positionV>
              <wp:extent cx="1532255" cy="497840"/>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2255" cy="497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87E82" w:rsidRDefault="00787E82" w:rsidP="004124B6">
                          <w:pPr>
                            <w:pStyle w:val="NoSpacing"/>
                            <w:jc w:val="right"/>
                          </w:pPr>
                          <w:r w:rsidRPr="000D3B6D">
                            <w:t>Utah AGRC</w:t>
                          </w:r>
                        </w:p>
                        <w:p w:rsidR="00787E82" w:rsidRDefault="00787E82" w:rsidP="004124B6">
                          <w:pPr>
                            <w:pStyle w:val="NoSpacing"/>
                            <w:jc w:val="right"/>
                          </w:pPr>
                          <w:r>
                            <w:t>2011 Lidar Acqusition</w:t>
                          </w:r>
                        </w:p>
                        <w:p w:rsidR="00787E82" w:rsidRPr="003D4902" w:rsidRDefault="00787E82" w:rsidP="004124B6">
                          <w:pPr>
                            <w:pStyle w:val="NoSpacing"/>
                            <w:jc w:val="right"/>
                          </w:pPr>
                        </w:p>
                      </w:txbxContent>
                    </wps:txbx>
                    <wps:bodyPr rot="0" spcFirstLastPara="0" vertOverflow="overflow" horzOverflow="overflow" vert="horz" wrap="square" lIns="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6" o:spid="_x0000_s1031" type="#_x0000_t202" style="position:absolute;left:0;text-align:left;margin-left:305.25pt;margin-top:18.15pt;width:120.65pt;height:39.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" filled="f" stroked="f" strokeweight=".5pt">
              <v:path arrowok="t"/>
              <v:textbox inset="0,0,,0">
                <w:txbxContent>
                  <w:p w:rsidR="00787E82" w:rsidRDefault="00787E82" w:rsidP="004124B6">
                    <w:pPr>
                      <w:pStyle w:val="NoSpacing"/>
                      <w:jc w:val="right"/>
                    </w:pPr>
                    <w:r w:rsidRPr="000D3B6D">
                      <w:t>Utah AGRC</w:t>
                    </w:r>
                  </w:p>
                  <w:p w:rsidR="00787E82" w:rsidRDefault="00787E82" w:rsidP="004124B6">
                    <w:pPr>
                      <w:pStyle w:val="NoSpacing"/>
                      <w:jc w:val="right"/>
                    </w:pPr>
                    <w:r>
                      <w:t>2011 Lidar Acqusition</w:t>
                    </w:r>
                  </w:p>
                  <w:p w:rsidR="00787E82" w:rsidRPr="003D4902" w:rsidRDefault="00787E82" w:rsidP="004124B6">
                    <w:pPr>
                      <w:pStyle w:val="NoSpacing"/>
                      <w:jc w:val="right"/>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41928" w:rsidRDefault="00C41928" w:rsidP="00C41928">
    <w:pPr>
      <w:tabs>
        <w:tab w:val="left" w:pos="1785"/>
      </w:tabs>
    </w:pPr>
    <w:r>
      <w:rPr>
        <w:noProof/>
      </w:rPr>
      <mc:AlternateContent>
        <mc:Choice Requires="wps">
          <w:drawing>
            <wp:anchor distT="0" distB="0" distL="114300" distR="114300" simplePos="0" relativeHeight="251672576" behindDoc="0" locked="0" layoutInCell="1" allowOverlap="1" wp14:anchorId="1F114C58" wp14:editId="75AA88E2">
              <wp:simplePos x="0" y="0"/>
              <wp:positionH relativeFrom="column">
                <wp:posOffset>4436110</wp:posOffset>
              </wp:positionH>
              <wp:positionV relativeFrom="paragraph">
                <wp:posOffset>-74295</wp:posOffset>
              </wp:positionV>
              <wp:extent cx="1532255" cy="497840"/>
              <wp:effectExtent l="0" t="0" r="0" b="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2255" cy="497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41928" w:rsidRDefault="00C41928" w:rsidP="004124B6">
                          <w:pPr>
                            <w:pStyle w:val="NoSpacing"/>
                            <w:jc w:val="right"/>
                          </w:pPr>
                          <w:r w:rsidRPr="000D3B6D">
                            <w:t>Utah AGRC</w:t>
                          </w:r>
                        </w:p>
                        <w:p w:rsidR="00C41928" w:rsidRDefault="00C41928" w:rsidP="004124B6">
                          <w:pPr>
                            <w:pStyle w:val="NoSpacing"/>
                            <w:jc w:val="right"/>
                          </w:pPr>
                          <w:r>
                            <w:t>2011 Lidar Acqusition</w:t>
                          </w:r>
                        </w:p>
                        <w:p w:rsidR="00C41928" w:rsidRPr="003D4902" w:rsidRDefault="00C41928" w:rsidP="004124B6">
                          <w:pPr>
                            <w:pStyle w:val="NoSpacing"/>
                            <w:jc w:val="right"/>
                          </w:pPr>
                        </w:p>
                      </w:txbxContent>
                    </wps:txbx>
                    <wps:bodyPr rot="0" spcFirstLastPara="0" vertOverflow="overflow" horzOverflow="overflow" vert="horz" wrap="square" lIns="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5" o:spid="_x0000_s1032" type="#_x0000_t202" style="position:absolute;left:0;text-align:left;margin-left:349.3pt;margin-top:-5.85pt;width:120.65pt;height:39.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" filled="f" stroked="f" strokeweight=".5pt">
              <v:path arrowok="t"/>
              <v:textbox inset="0,0,,0">
                <w:txbxContent>
                  <w:p w:rsidR="00C41928" w:rsidRDefault="00C41928" w:rsidP="004124B6">
                    <w:pPr>
                      <w:pStyle w:val="NoSpacing"/>
                      <w:jc w:val="right"/>
                    </w:pPr>
                    <w:r w:rsidRPr="000D3B6D">
                      <w:t>Utah AGRC</w:t>
                    </w:r>
                  </w:p>
                  <w:p w:rsidR="00C41928" w:rsidRDefault="00C41928" w:rsidP="004124B6">
                    <w:pPr>
                      <w:pStyle w:val="NoSpacing"/>
                      <w:jc w:val="right"/>
                    </w:pPr>
                    <w:r>
                      <w:t>2011 Lidar Acqusition</w:t>
                    </w:r>
                  </w:p>
                  <w:p w:rsidR="00C41928" w:rsidRPr="003D4902" w:rsidRDefault="00C41928" w:rsidP="004124B6">
                    <w:pPr>
                      <w:pStyle w:val="NoSpacing"/>
                      <w:jc w:val="right"/>
                    </w:pPr>
                  </w:p>
                </w:txbxContent>
              </v:textbox>
            </v:shape>
          </w:pict>
        </mc:Fallback>
      </mc:AlternateContent>
    </w:r>
    <w:r w:rsidRPr="00C87EAC">
      <w:rPr>
        <w:noProof/>
      </w:rPr>
      <w:drawing>
        <wp:anchor distT="0" distB="0" distL="114300" distR="114300" simplePos="0" relativeHeight="251673600" behindDoc="1" locked="0" layoutInCell="1" allowOverlap="1" wp14:anchorId="3E30EC91" wp14:editId="75F04EF0">
          <wp:simplePos x="0" y="0"/>
          <wp:positionH relativeFrom="column">
            <wp:posOffset>-233045</wp:posOffset>
          </wp:positionH>
          <wp:positionV relativeFrom="paragraph">
            <wp:posOffset>1270</wp:posOffset>
          </wp:positionV>
          <wp:extent cx="1817370" cy="337820"/>
          <wp:effectExtent l="0" t="0" r="0" b="5080"/>
          <wp:wrapTight wrapText="bothSides">
            <wp:wrapPolygon edited="0">
              <wp:start x="0" y="0"/>
              <wp:lineTo x="0" y="20707"/>
              <wp:lineTo x="21283" y="20707"/>
              <wp:lineTo x="21283" y="0"/>
              <wp:lineTo x="0" y="0"/>
            </wp:wrapPolygon>
          </wp:wrapTight>
          <wp:docPr id="46" name="Picture 2" descr="lassihea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siheader.png"/>
                  <pic:cNvPicPr/>
                </pic:nvPicPr>
                <pic:blipFill>
                  <a:blip r:embed="rId1"/>
                  <a:stretch>
                    <a:fillRect/>
                  </a:stretch>
                </pic:blipFill>
                <pic:spPr>
                  <a:xfrm>
                    <a:off x="0" y="0"/>
                    <a:ext cx="1817370" cy="337820"/>
                  </a:xfrm>
                  <a:prstGeom prst="rect">
                    <a:avLst/>
                  </a:prstGeom>
                </pic:spPr>
              </pic:pic>
            </a:graphicData>
          </a:graphic>
        </wp:anchor>
      </w:drawing>
    </w:r>
    <w:r>
      <w:tab/>
    </w:r>
    <w:r>
      <w:tab/>
    </w:r>
    <w:r>
      <w:tab/>
    </w:r>
    <w:r>
      <w:tab/>
    </w:r>
    <w:r>
      <w:tab/>
    </w:r>
    <w:r>
      <w:tab/>
    </w:r>
    <w:r>
      <w:tab/>
      <w:t xml:space="preserve">   </w:t>
    </w:r>
    <w:r>
      <w:fldChar w:fldCharType="begin"/>
    </w:r>
    <w:r>
      <w:instrText xml:space="preserve"> PAGE   \* MERGEFORMAT </w:instrText>
    </w:r>
    <w:r>
      <w:fldChar w:fldCharType="separate"/>
    </w:r>
    <w:r>
      <w:rPr>
        <w:noProof/>
      </w:rPr>
      <w:t>3</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7E82" w:rsidRDefault="00787E82" w:rsidP="00D319E7">
    <w:r>
      <w:rPr>
        <w:noProof/>
      </w:rPr>
      <mc:AlternateContent>
        <mc:Choice Requires="wps">
          <w:drawing>
            <wp:anchor distT="0" distB="0" distL="114300" distR="114300" simplePos="0" relativeHeight="251663360" behindDoc="0" locked="0" layoutInCell="1" allowOverlap="1" wp14:anchorId="23D21349" wp14:editId="4D3A957C">
              <wp:simplePos x="0" y="0"/>
              <wp:positionH relativeFrom="column">
                <wp:posOffset>3634740</wp:posOffset>
              </wp:positionH>
              <wp:positionV relativeFrom="paragraph">
                <wp:posOffset>143510</wp:posOffset>
              </wp:positionV>
              <wp:extent cx="1990090" cy="497840"/>
              <wp:effectExtent l="0" t="0" r="0" b="0"/>
              <wp:wrapNone/>
              <wp:docPr id="184"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0090" cy="497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87E82" w:rsidRDefault="00787E82" w:rsidP="00660326">
                          <w:pPr>
                            <w:pStyle w:val="NoSpacing"/>
                            <w:jc w:val="right"/>
                          </w:pPr>
                          <w:r>
                            <w:t>«AbrvName»</w:t>
                          </w:r>
                        </w:p>
                        <w:p w:rsidR="00787E82" w:rsidRDefault="00787E82" w:rsidP="00660326">
                          <w:pPr>
                            <w:pStyle w:val="NoSpacing"/>
                            <w:jc w:val="right"/>
                          </w:pPr>
                          <w:r>
                            <w:t>«ProjectName»</w:t>
                          </w:r>
                        </w:p>
                        <w:p w:rsidR="00787E82" w:rsidRPr="003D4902" w:rsidRDefault="00787E82" w:rsidP="00660326">
                          <w:pPr>
                            <w:pStyle w:val="NoSpacing"/>
                            <w:jc w:val="right"/>
                          </w:pPr>
                          <w:r>
                            <w:t>Contract: «ContractNumber»</w:t>
                          </w:r>
                        </w:p>
                      </w:txbxContent>
                    </wps:txbx>
                    <wps:bodyPr rot="0" spcFirstLastPara="0" vertOverflow="overflow" horzOverflow="overflow" vert="horz" wrap="square" lIns="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84" o:spid="_x0000_s1033" type="#_x0000_t202" style="position:absolute;left:0;text-align:left;margin-left:286.2pt;margin-top:11.3pt;width:156.7pt;height:39.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" filled="f" stroked="f" strokeweight=".5pt">
              <v:path arrowok="t"/>
              <v:textbox inset="0,0,,0">
                <w:txbxContent>
                  <w:p w:rsidR="00787E82" w:rsidRDefault="00787E82" w:rsidP="00660326">
                    <w:pPr>
                      <w:pStyle w:val="NoSpacing"/>
                      <w:jc w:val="right"/>
                    </w:pPr>
                    <w:r>
                      <w:t>«AbrvName»</w:t>
                    </w:r>
                  </w:p>
                  <w:p w:rsidR="00787E82" w:rsidRDefault="00787E82" w:rsidP="00660326">
                    <w:pPr>
                      <w:pStyle w:val="NoSpacing"/>
                      <w:jc w:val="right"/>
                    </w:pPr>
                    <w:r>
                      <w:t>«ProjectName»</w:t>
                    </w:r>
                  </w:p>
                  <w:p w:rsidR="00787E82" w:rsidRPr="003D4902" w:rsidRDefault="00787E82" w:rsidP="00660326">
                    <w:pPr>
                      <w:pStyle w:val="NoSpacing"/>
                      <w:jc w:val="right"/>
                    </w:pPr>
                    <w:r>
                      <w:t>Contract: «ContractNumber»</w:t>
                    </w:r>
                  </w:p>
                </w:txbxContent>
              </v:textbox>
            </v:shape>
          </w:pict>
        </mc:Fallback>
      </mc:AlternateContent>
    </w:r>
    <w:r w:rsidRPr="00C87EAC">
      <w:rPr>
        <w:noProof/>
      </w:rPr>
      <w:drawing>
        <wp:anchor distT="0" distB="0" distL="114300" distR="114300" simplePos="0" relativeHeight="251662336" behindDoc="1" locked="0" layoutInCell="1" allowOverlap="1" wp14:anchorId="5B859834" wp14:editId="2F2CDAC8">
          <wp:simplePos x="0" y="0"/>
          <wp:positionH relativeFrom="column">
            <wp:posOffset>14605</wp:posOffset>
          </wp:positionH>
          <wp:positionV relativeFrom="paragraph">
            <wp:posOffset>226695</wp:posOffset>
          </wp:positionV>
          <wp:extent cx="1817370" cy="337820"/>
          <wp:effectExtent l="0" t="0" r="0" b="5080"/>
          <wp:wrapTight wrapText="bothSides">
            <wp:wrapPolygon edited="0">
              <wp:start x="0" y="0"/>
              <wp:lineTo x="0" y="20707"/>
              <wp:lineTo x="21283" y="20707"/>
              <wp:lineTo x="21283" y="0"/>
              <wp:lineTo x="0" y="0"/>
            </wp:wrapPolygon>
          </wp:wrapTight>
          <wp:docPr id="183" name="Picture 2" descr="lassihea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siheader.png"/>
                  <pic:cNvPicPr/>
                </pic:nvPicPr>
                <pic:blipFill>
                  <a:blip r:embed="rId1"/>
                  <a:stretch>
                    <a:fillRect/>
                  </a:stretch>
                </pic:blipFill>
                <pic:spPr>
                  <a:xfrm>
                    <a:off x="0" y="0"/>
                    <a:ext cx="1817370" cy="337820"/>
                  </a:xfrm>
                  <a:prstGeom prst="rect">
                    <a:avLst/>
                  </a:prstGeom>
                </pic:spPr>
              </pic:pic>
            </a:graphicData>
          </a:graphic>
        </wp:anchor>
      </w:drawing>
    </w:r>
    <w:r>
      <w:rPr>
        <w:noProof/>
      </w:rPr>
      <mc:AlternateContent>
        <mc:Choice Requires="wps">
          <w:drawing>
            <wp:anchor distT="0" distB="0" distL="114300" distR="114300" simplePos="0" relativeHeight="251660288" behindDoc="1" locked="0" layoutInCell="1" allowOverlap="1" wp14:anchorId="66D206F7" wp14:editId="2262298B">
              <wp:simplePos x="0" y="0"/>
              <wp:positionH relativeFrom="page">
                <wp:posOffset>3796665</wp:posOffset>
              </wp:positionH>
              <wp:positionV relativeFrom="page">
                <wp:posOffset>9580880</wp:posOffset>
              </wp:positionV>
              <wp:extent cx="179070" cy="152400"/>
              <wp:effectExtent l="0" t="0" r="1143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87E82" w:rsidRDefault="00787E82" w:rsidP="00D319E7">
                          <w:r>
                            <w:fldChar w:fldCharType="begin"/>
                          </w:r>
                          <w:r>
                            <w:instrText xml:space="preserve"> PAGE </w:instrText>
                          </w:r>
                          <w:r>
                            <w:fldChar w:fldCharType="separate"/>
                          </w:r>
                          <w:r w:rsidR="00C41928">
                            <w:rPr>
                              <w:noProof/>
                            </w:rPr>
                            <w:t>1</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34" type="#_x0000_t202" style="position:absolute;left:0;text-align:left;margin-left:298.95pt;margin-top:754.4pt;width:14.1pt;height:1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" filled="f" stroked="f">
              <v:textbox inset="0,0,0,0">
                <w:txbxContent>
                  <w:p w:rsidR="00787E82" w:rsidRDefault="00787E82" w:rsidP="00D319E7">
                    <w:r>
                      <w:fldChar w:fldCharType="begin"/>
                    </w:r>
                    <w:r>
                      <w:instrText xml:space="preserve"> PAGE </w:instrText>
                    </w:r>
                    <w:r>
                      <w:fldChar w:fldCharType="separate"/>
                    </w:r>
                    <w:r w:rsidR="00C41928">
                      <w:rPr>
                        <w:noProof/>
                      </w:rPr>
                      <w:t>1</w:t>
                    </w:r>
                    <w:r>
                      <w:rPr>
                        <w:noProof/>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35E6" w:rsidRDefault="000C35E6" w:rsidP="00D319E7">
      <w:r>
        <w:separator/>
      </w:r>
    </w:p>
  </w:footnote>
  <w:footnote w:type="continuationSeparator" w:id="0">
    <w:p w:rsidR="000C35E6" w:rsidRDefault="000C35E6" w:rsidP="00D319E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7E82" w:rsidRDefault="00787E82" w:rsidP="00D319E7">
    <w:pPr>
      <w:rPr>
        <w:sz w:val="20"/>
        <w:szCs w:val="20"/>
      </w:rPr>
    </w:pPr>
    <w:r>
      <w:rPr>
        <w:noProof/>
      </w:rPr>
      <mc:AlternateContent>
        <mc:Choice Requires="wpg">
          <w:drawing>
            <wp:anchor distT="0" distB="0" distL="114300" distR="114300" simplePos="0" relativeHeight="251670528" behindDoc="1" locked="0" layoutInCell="1" allowOverlap="1" wp14:anchorId="079B4BE3" wp14:editId="6BBAF2E4">
              <wp:simplePos x="0" y="0"/>
              <wp:positionH relativeFrom="page">
                <wp:posOffset>1148080</wp:posOffset>
              </wp:positionH>
              <wp:positionV relativeFrom="page">
                <wp:posOffset>669925</wp:posOffset>
              </wp:positionV>
              <wp:extent cx="5730240" cy="45720"/>
              <wp:effectExtent l="0" t="19050" r="22860" b="1143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0240" cy="45720"/>
                        <a:chOff x="1770" y="1385"/>
                        <a:chExt cx="8700" cy="38"/>
                      </a:xfrm>
                    </wpg:grpSpPr>
                    <wpg:grpSp>
                      <wpg:cNvPr id="77" name="Group 79"/>
                      <wpg:cNvGrpSpPr>
                        <a:grpSpLocks/>
                      </wpg:cNvGrpSpPr>
                      <wpg:grpSpPr bwMode="auto">
                        <a:xfrm>
                          <a:off x="1770" y="1421"/>
                          <a:ext cx="8700" cy="2"/>
                          <a:chOff x="1770" y="1421"/>
                          <a:chExt cx="8700" cy="2"/>
                        </a:xfrm>
                      </wpg:grpSpPr>
                      <wps:wsp>
                        <wps:cNvPr id="78" name="Freeform 80"/>
                        <wps:cNvSpPr>
                          <a:spLocks/>
                        </wps:cNvSpPr>
                        <wps:spPr bwMode="auto">
                          <a:xfrm>
                            <a:off x="1770" y="1421"/>
                            <a:ext cx="8700" cy="2"/>
                          </a:xfrm>
                          <a:custGeom>
                            <a:avLst/>
                            <a:gdLst>
                              <a:gd name="T0" fmla="+- 0 1770 1770"/>
                              <a:gd name="T1" fmla="*/ T0 w 8700"/>
                              <a:gd name="T2" fmla="+- 0 10470 1770"/>
                              <a:gd name="T3" fmla="*/ T2 w 8700"/>
                            </a:gdLst>
                            <a:ahLst/>
                            <a:cxnLst>
                              <a:cxn ang="0">
                                <a:pos x="T1" y="0"/>
                              </a:cxn>
                              <a:cxn ang="0">
                                <a:pos x="T3" y="0"/>
                              </a:cxn>
                            </a:cxnLst>
                            <a:rect l="0" t="0" r="r" b="b"/>
                            <a:pathLst>
                              <a:path w="8700">
                                <a:moveTo>
                                  <a:pt x="0" y="0"/>
                                </a:moveTo>
                                <a:lnTo>
                                  <a:pt x="8700"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 name="Group 77"/>
                      <wpg:cNvGrpSpPr>
                        <a:grpSpLocks/>
                      </wpg:cNvGrpSpPr>
                      <wpg:grpSpPr bwMode="auto">
                        <a:xfrm>
                          <a:off x="1770" y="1385"/>
                          <a:ext cx="8700" cy="2"/>
                          <a:chOff x="1770" y="1385"/>
                          <a:chExt cx="8700" cy="2"/>
                        </a:xfrm>
                      </wpg:grpSpPr>
                      <wps:wsp>
                        <wps:cNvPr id="80" name="Freeform 78"/>
                        <wps:cNvSpPr>
                          <a:spLocks/>
                        </wps:cNvSpPr>
                        <wps:spPr bwMode="auto">
                          <a:xfrm>
                            <a:off x="1770" y="1385"/>
                            <a:ext cx="8700" cy="2"/>
                          </a:xfrm>
                          <a:custGeom>
                            <a:avLst/>
                            <a:gdLst>
                              <a:gd name="T0" fmla="+- 0 1770 1770"/>
                              <a:gd name="T1" fmla="*/ T0 w 8700"/>
                              <a:gd name="T2" fmla="+- 0 10470 1770"/>
                              <a:gd name="T3" fmla="*/ T2 w 8700"/>
                            </a:gdLst>
                            <a:ahLst/>
                            <a:cxnLst>
                              <a:cxn ang="0">
                                <a:pos x="T1" y="0"/>
                              </a:cxn>
                              <a:cxn ang="0">
                                <a:pos x="T3" y="0"/>
                              </a:cxn>
                            </a:cxnLst>
                            <a:rect l="0" t="0" r="r" b="b"/>
                            <a:pathLst>
                              <a:path w="8700">
                                <a:moveTo>
                                  <a:pt x="0" y="0"/>
                                </a:moveTo>
                                <a:lnTo>
                                  <a:pt x="8700" y="0"/>
                                </a:lnTo>
                              </a:path>
                            </a:pathLst>
                          </a:custGeom>
                          <a:noFill/>
                          <a:ln w="393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6" o:spid="_x0000_s1026" style="position:absolute;margin-left:90.4pt;margin-top:52.75pt;width:451.2pt;height:3.6pt;z-index:-251645952;mso-position-horizontal-relative:page;mso-position-vertical-relative:page" coordorigin="1770,1385" coordsize="870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">
              <v:group id="Group 79" o:spid="_x0000_s1027" style="position:absolute;left:1770;top:1421;width:8700;height:2" coordorigin="1770,1421" coordsize="87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80" o:spid="_x0000_s1028" style="position:absolute;left:1770;top:1421;width:8700;height:2;visibility:visible;mso-wrap-style:square;v-text-anchor:top" coordsize="87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tIBrwA&#10;AADbAAAADwAAAGRycy9kb3ducmV2LnhtbERPSwrCMBDdC94hjOBOUxVUqlHED7jUKl0PzdgWm0lp&#10;oq23NwvB5eP919vOVOJNjSstK5iMIxDEmdUl5wrut9NoCcJ5ZI2VZVLwIQfbTb+3xljblq/0Tnwu&#10;Qgi7GBUU3texlC4ryKAb25o4cA/bGPQBNrnUDbYh3FRyGkVzabDk0FBgTfuCsmfyMgraXXpLokvK&#10;i2TZ7g+zY1o+uqlSw0G3W4Hw1Pm/+Oc+awWLMDZ8CT9Abr4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F60gGvAAAANsAAAAPAAAAAAAAAAAAAAAAAJgCAABkcnMvZG93bnJldi54&#10;bWxQSwUGAAAAAAQABAD1AAAAgQMAAAAA&#10;" path="m,l8700,e" filled="f" strokeweight=".82pt">
                  <v:path arrowok="t" o:connecttype="custom" o:connectlocs="0,0;8700,0" o:connectangles="0,0"/>
                </v:shape>
              </v:group>
              <v:group id="Group 77" o:spid="_x0000_s1029" style="position:absolute;left:1770;top:1385;width:8700;height:2" coordorigin="1770,1385" coordsize="87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shape id="Freeform 78" o:spid="_x0000_s1030" style="position:absolute;left:1770;top:1385;width:8700;height:2;visibility:visible;mso-wrap-style:square;v-text-anchor:top" coordsize="87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29uMMA&#10;AADbAAAADwAAAGRycy9kb3ducmV2LnhtbESPTWvDMAyG74P9B6PBbo3TpfQjrVu2wcauSwq9ilhN&#10;QmM5xF6S/vvpMNhRvHofPTqcZtepkYbQejawTFJQxJW3LdcGzuXHYgsqRGSLnWcycKcAp+PjwwFz&#10;6yf+prGItRIIhxwNNDH2udahashhSHxPLNnVDw6jjEOt7YCTwF2nX9J0rR22LBca7Om9oepW/DjR&#10;mC+f2b0q4+ptV2ST1nazuu6MeX6aX/egIs3xf/mv/WUNbMVefhEA6OM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29uMMAAADbAAAADwAAAAAAAAAAAAAAAACYAgAAZHJzL2Rv&#10;d25yZXYueG1sUEsFBgAAAAAEAAQA9QAAAIgDAAAAAA==&#10;" path="m,l8700,e" filled="f" strokeweight="3.1pt">
                  <v:path arrowok="t" o:connecttype="custom" o:connectlocs="0,0;8700,0" o:connectangles="0,0"/>
                </v:shape>
              </v:group>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7E82" w:rsidRDefault="00787E82" w:rsidP="00D319E7">
    <w:pPr>
      <w:rPr>
        <w:sz w:val="20"/>
        <w:szCs w:val="20"/>
      </w:rPr>
    </w:pPr>
    <w:r>
      <w:rPr>
        <w:noProof/>
      </w:rPr>
      <mc:AlternateContent>
        <mc:Choice Requires="wpg">
          <w:drawing>
            <wp:anchor distT="0" distB="0" distL="114300" distR="114300" simplePos="0" relativeHeight="251661312" behindDoc="1" locked="0" layoutInCell="1" allowOverlap="1" wp14:anchorId="2E046A68" wp14:editId="7A72DE96">
              <wp:simplePos x="0" y="0"/>
              <wp:positionH relativeFrom="page">
                <wp:posOffset>1143000</wp:posOffset>
              </wp:positionH>
              <wp:positionV relativeFrom="page">
                <wp:posOffset>628650</wp:posOffset>
              </wp:positionV>
              <wp:extent cx="5486400" cy="95885"/>
              <wp:effectExtent l="0" t="19050" r="19050" b="18415"/>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95885"/>
                        <a:chOff x="1770" y="1385"/>
                        <a:chExt cx="8700" cy="38"/>
                      </a:xfrm>
                    </wpg:grpSpPr>
                    <wpg:grpSp>
                      <wpg:cNvPr id="191" name="Group 79"/>
                      <wpg:cNvGrpSpPr>
                        <a:grpSpLocks/>
                      </wpg:cNvGrpSpPr>
                      <wpg:grpSpPr bwMode="auto">
                        <a:xfrm>
                          <a:off x="1770" y="1421"/>
                          <a:ext cx="8700" cy="2"/>
                          <a:chOff x="1770" y="1421"/>
                          <a:chExt cx="8700" cy="2"/>
                        </a:xfrm>
                      </wpg:grpSpPr>
                      <wps:wsp>
                        <wps:cNvPr id="192" name="Freeform 80"/>
                        <wps:cNvSpPr>
                          <a:spLocks/>
                        </wps:cNvSpPr>
                        <wps:spPr bwMode="auto">
                          <a:xfrm>
                            <a:off x="1770" y="1421"/>
                            <a:ext cx="8700" cy="2"/>
                          </a:xfrm>
                          <a:custGeom>
                            <a:avLst/>
                            <a:gdLst>
                              <a:gd name="T0" fmla="+- 0 1770 1770"/>
                              <a:gd name="T1" fmla="*/ T0 w 8700"/>
                              <a:gd name="T2" fmla="+- 0 10470 1770"/>
                              <a:gd name="T3" fmla="*/ T2 w 8700"/>
                            </a:gdLst>
                            <a:ahLst/>
                            <a:cxnLst>
                              <a:cxn ang="0">
                                <a:pos x="T1" y="0"/>
                              </a:cxn>
                              <a:cxn ang="0">
                                <a:pos x="T3" y="0"/>
                              </a:cxn>
                            </a:cxnLst>
                            <a:rect l="0" t="0" r="r" b="b"/>
                            <a:pathLst>
                              <a:path w="8700">
                                <a:moveTo>
                                  <a:pt x="0" y="0"/>
                                </a:moveTo>
                                <a:lnTo>
                                  <a:pt x="8700"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3" name="Group 77"/>
                      <wpg:cNvGrpSpPr>
                        <a:grpSpLocks/>
                      </wpg:cNvGrpSpPr>
                      <wpg:grpSpPr bwMode="auto">
                        <a:xfrm>
                          <a:off x="1770" y="1385"/>
                          <a:ext cx="8700" cy="18"/>
                          <a:chOff x="1770" y="1385"/>
                          <a:chExt cx="8700" cy="18"/>
                        </a:xfrm>
                      </wpg:grpSpPr>
                      <wps:wsp>
                        <wps:cNvPr id="194" name="Freeform 78"/>
                        <wps:cNvSpPr>
                          <a:spLocks/>
                        </wps:cNvSpPr>
                        <wps:spPr bwMode="auto">
                          <a:xfrm>
                            <a:off x="1770" y="1385"/>
                            <a:ext cx="8700" cy="18"/>
                          </a:xfrm>
                          <a:custGeom>
                            <a:avLst/>
                            <a:gdLst>
                              <a:gd name="T0" fmla="+- 0 1770 1770"/>
                              <a:gd name="T1" fmla="*/ T0 w 8700"/>
                              <a:gd name="T2" fmla="+- 0 10470 1770"/>
                              <a:gd name="T3" fmla="*/ T2 w 8700"/>
                            </a:gdLst>
                            <a:ahLst/>
                            <a:cxnLst>
                              <a:cxn ang="0">
                                <a:pos x="T1" y="0"/>
                              </a:cxn>
                              <a:cxn ang="0">
                                <a:pos x="T3" y="0"/>
                              </a:cxn>
                            </a:cxnLst>
                            <a:rect l="0" t="0" r="r" b="b"/>
                            <a:pathLst>
                              <a:path w="8700">
                                <a:moveTo>
                                  <a:pt x="0" y="0"/>
                                </a:moveTo>
                                <a:lnTo>
                                  <a:pt x="8700" y="0"/>
                                </a:lnTo>
                              </a:path>
                            </a:pathLst>
                          </a:custGeom>
                          <a:noFill/>
                          <a:ln w="393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90" o:spid="_x0000_s1026" style="position:absolute;margin-left:90pt;margin-top:49.5pt;width:6in;height:7.55pt;z-index:-251655168;mso-position-horizontal-relative:page;mso-position-vertical-relative:page" coordorigin="1770,1385" coordsize="870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">
              <v:group id="Group 79" o:spid="_x0000_s1027" style="position:absolute;left:1770;top:1421;width:8700;height:2" coordorigin="1770,1421" coordsize="87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KqQMQAAADcAAAADwAAAGRycy9kb3ducmV2LnhtbERPS2vCQBC+F/wPywi9&#10;NZsoLTVmFZFaegiFqiDehuyYBLOzIbvN4993C4Xe5uN7TrYdTSN66lxtWUESxSCIC6trLhWcT4en&#10;VxDOI2tsLJOCiRxsN7OHDFNtB/6i/uhLEULYpaig8r5NpXRFRQZdZFviwN1sZ9AH2JVSdziEcNPI&#10;RRy/SIM1h4YKW9pXVNyP30bB+4DDbpm89fn9tp+up+fPS56QUo/zcbcG4Wn0/+I/94cO81c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IKqQMQAAADcAAAA&#10;DwAAAAAAAAAAAAAAAACqAgAAZHJzL2Rvd25yZXYueG1sUEsFBgAAAAAEAAQA+gAAAJsDAAAAAA==&#10;">
                <v:shape id="Freeform 80" o:spid="_x0000_s1028" style="position:absolute;left:1770;top:1421;width:8700;height:2;visibility:visible;mso-wrap-style:square;v-text-anchor:top" coordsize="87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g4O8AA&#10;AADcAAAADwAAAGRycy9kb3ducmV2LnhtbERPS4vCMBC+C/6HMII3Te2Cj2oU0V3wuLbS89CMbbGZ&#10;lCba+u83Cwt7m4/vObvDYBrxos7VlhUs5hEI4sLqmksFt+xrtgbhPLLGxjIpeJODw3482mGibc9X&#10;eqW+FCGEXYIKKu/bREpXVGTQzW1LHLi77Qz6ALtS6g77EG4aGUfRUhqsOTRU2NKpouKRPo2C/phn&#10;afSd8ypd96fzx2de34dYqelkOG5BeBr8v/jPfdFh/iaG32fCBX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yg4O8AAAADcAAAADwAAAAAAAAAAAAAAAACYAgAAZHJzL2Rvd25y&#10;ZXYueG1sUEsFBgAAAAAEAAQA9QAAAIUDAAAAAA==&#10;" path="m,l8700,e" filled="f" strokeweight=".82pt">
                  <v:path arrowok="t" o:connecttype="custom" o:connectlocs="0,0;8700,0" o:connectangles="0,0"/>
                </v:shape>
              </v:group>
              <v:group id="Group 77" o:spid="_x0000_s1029" style="position:absolute;left:1770;top:1385;width:8700;height:18" coordorigin="1770,1385" coordsize="8700,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v:shape id="Freeform 78" o:spid="_x0000_s1030" style="position:absolute;left:1770;top:1385;width:8700;height:18;visibility:visible;mso-wrap-style:square;v-text-anchor:top" coordsize="8700,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9zlcMA&#10;AADcAAAADwAAAGRycy9kb3ducmV2LnhtbERPTWvCQBC9F/wPywi91Y1tkRpdRYRCD7mYKtTbkB2z&#10;0ezskt2Y9N93C4Xe5vE+Z70dbSvu1IXGsYL5LANBXDndcK3g+Pn+9AYiRGSNrWNS8E0BtpvJwxpz&#10;7QY+0L2MtUghHHJUYGL0uZShMmQxzJwnTtzFdRZjgl0tdYdDCretfM6yhbTYcGow6GlvqLqVvVVw&#10;9d58vZTntuiLQz/4+ak4Lk5KPU7H3QpEpDH+i//cHzrNX77C7zPp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B9zlcMAAADcAAAADwAAAAAAAAAAAAAAAACYAgAAZHJzL2Rv&#10;d25yZXYueG1sUEsFBgAAAAAEAAQA9QAAAIgDAAAAAA==&#10;" path="m,l8700,e" filled="f" strokeweight="3.1pt">
                  <v:path arrowok="t" o:connecttype="custom" o:connectlocs="0,0;8700,0" o:connectangles="0,0"/>
                </v:shape>
              </v:group>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E3EC8"/>
    <w:multiLevelType w:val="hybridMultilevel"/>
    <w:tmpl w:val="8FAC55C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3D6469E"/>
    <w:multiLevelType w:val="hybridMultilevel"/>
    <w:tmpl w:val="9BC090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C20488"/>
    <w:multiLevelType w:val="hybridMultilevel"/>
    <w:tmpl w:val="F768D3C0"/>
    <w:lvl w:ilvl="0" w:tplc="0409000B">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
    <w:nsid w:val="063E1C3E"/>
    <w:multiLevelType w:val="hybridMultilevel"/>
    <w:tmpl w:val="C13EE858"/>
    <w:lvl w:ilvl="0" w:tplc="EB0812A0">
      <w:start w:val="1"/>
      <w:numFmt w:val="lowerLetter"/>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
    <w:nsid w:val="0B9B6607"/>
    <w:multiLevelType w:val="hybridMultilevel"/>
    <w:tmpl w:val="D4C08AC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DF11B8B"/>
    <w:multiLevelType w:val="hybridMultilevel"/>
    <w:tmpl w:val="9D0ECBCC"/>
    <w:lvl w:ilvl="0" w:tplc="0409000B">
      <w:start w:val="1"/>
      <w:numFmt w:val="bullet"/>
      <w:lvlText w:val=""/>
      <w:lvlJc w:val="left"/>
      <w:pPr>
        <w:ind w:left="600" w:hanging="39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EEB7C69"/>
    <w:multiLevelType w:val="hybridMultilevel"/>
    <w:tmpl w:val="1ACC50E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1B0426DD"/>
    <w:multiLevelType w:val="hybridMultilevel"/>
    <w:tmpl w:val="979825B0"/>
    <w:lvl w:ilvl="0" w:tplc="80C21AB4">
      <w:numFmt w:val="bullet"/>
      <w:lvlText w:val="�"/>
      <w:lvlJc w:val="left"/>
      <w:pPr>
        <w:ind w:left="600" w:hanging="390"/>
      </w:pPr>
      <w:rPr>
        <w:rFonts w:ascii="Wingdings" w:eastAsia="Wingdings" w:hAnsi="Wingdings" w:cs="Wingdings" w:hint="default"/>
      </w:rPr>
    </w:lvl>
    <w:lvl w:ilvl="1" w:tplc="04090003" w:tentative="1">
      <w:start w:val="1"/>
      <w:numFmt w:val="bullet"/>
      <w:lvlText w:val="o"/>
      <w:lvlJc w:val="left"/>
      <w:pPr>
        <w:ind w:left="1290" w:hanging="360"/>
      </w:pPr>
      <w:rPr>
        <w:rFonts w:ascii="Courier New" w:hAnsi="Courier New" w:cs="Courier New" w:hint="default"/>
      </w:rPr>
    </w:lvl>
    <w:lvl w:ilvl="2" w:tplc="04090005" w:tentative="1">
      <w:start w:val="1"/>
      <w:numFmt w:val="bullet"/>
      <w:lvlText w:val=""/>
      <w:lvlJc w:val="left"/>
      <w:pPr>
        <w:ind w:left="2010" w:hanging="360"/>
      </w:pPr>
      <w:rPr>
        <w:rFonts w:ascii="Wingdings" w:hAnsi="Wingdings" w:hint="default"/>
      </w:rPr>
    </w:lvl>
    <w:lvl w:ilvl="3" w:tplc="04090001" w:tentative="1">
      <w:start w:val="1"/>
      <w:numFmt w:val="bullet"/>
      <w:lvlText w:val=""/>
      <w:lvlJc w:val="left"/>
      <w:pPr>
        <w:ind w:left="2730" w:hanging="360"/>
      </w:pPr>
      <w:rPr>
        <w:rFonts w:ascii="Symbol" w:hAnsi="Symbol" w:hint="default"/>
      </w:rPr>
    </w:lvl>
    <w:lvl w:ilvl="4" w:tplc="04090003" w:tentative="1">
      <w:start w:val="1"/>
      <w:numFmt w:val="bullet"/>
      <w:lvlText w:val="o"/>
      <w:lvlJc w:val="left"/>
      <w:pPr>
        <w:ind w:left="3450" w:hanging="360"/>
      </w:pPr>
      <w:rPr>
        <w:rFonts w:ascii="Courier New" w:hAnsi="Courier New" w:cs="Courier New" w:hint="default"/>
      </w:rPr>
    </w:lvl>
    <w:lvl w:ilvl="5" w:tplc="04090005" w:tentative="1">
      <w:start w:val="1"/>
      <w:numFmt w:val="bullet"/>
      <w:lvlText w:val=""/>
      <w:lvlJc w:val="left"/>
      <w:pPr>
        <w:ind w:left="4170" w:hanging="360"/>
      </w:pPr>
      <w:rPr>
        <w:rFonts w:ascii="Wingdings" w:hAnsi="Wingdings" w:hint="default"/>
      </w:rPr>
    </w:lvl>
    <w:lvl w:ilvl="6" w:tplc="04090001" w:tentative="1">
      <w:start w:val="1"/>
      <w:numFmt w:val="bullet"/>
      <w:lvlText w:val=""/>
      <w:lvlJc w:val="left"/>
      <w:pPr>
        <w:ind w:left="4890" w:hanging="360"/>
      </w:pPr>
      <w:rPr>
        <w:rFonts w:ascii="Symbol" w:hAnsi="Symbol" w:hint="default"/>
      </w:rPr>
    </w:lvl>
    <w:lvl w:ilvl="7" w:tplc="04090003" w:tentative="1">
      <w:start w:val="1"/>
      <w:numFmt w:val="bullet"/>
      <w:lvlText w:val="o"/>
      <w:lvlJc w:val="left"/>
      <w:pPr>
        <w:ind w:left="5610" w:hanging="360"/>
      </w:pPr>
      <w:rPr>
        <w:rFonts w:ascii="Courier New" w:hAnsi="Courier New" w:cs="Courier New" w:hint="default"/>
      </w:rPr>
    </w:lvl>
    <w:lvl w:ilvl="8" w:tplc="04090005" w:tentative="1">
      <w:start w:val="1"/>
      <w:numFmt w:val="bullet"/>
      <w:lvlText w:val=""/>
      <w:lvlJc w:val="left"/>
      <w:pPr>
        <w:ind w:left="6330" w:hanging="360"/>
      </w:pPr>
      <w:rPr>
        <w:rFonts w:ascii="Wingdings" w:hAnsi="Wingdings" w:hint="default"/>
      </w:rPr>
    </w:lvl>
  </w:abstractNum>
  <w:abstractNum w:abstractNumId="8">
    <w:nsid w:val="1B177293"/>
    <w:multiLevelType w:val="hybridMultilevel"/>
    <w:tmpl w:val="912E304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2BB1A10"/>
    <w:multiLevelType w:val="hybridMultilevel"/>
    <w:tmpl w:val="241ED79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61C46F9"/>
    <w:multiLevelType w:val="hybridMultilevel"/>
    <w:tmpl w:val="FB28B770"/>
    <w:lvl w:ilvl="0" w:tplc="0409000B">
      <w:start w:val="1"/>
      <w:numFmt w:val="bullet"/>
      <w:lvlText w:val=""/>
      <w:lvlJc w:val="left"/>
      <w:pPr>
        <w:ind w:left="480" w:hanging="360"/>
      </w:pPr>
      <w:rPr>
        <w:rFonts w:ascii="Wingdings" w:hAnsi="Wingdings" w:hint="default"/>
      </w:rPr>
    </w:lvl>
    <w:lvl w:ilvl="1" w:tplc="04090003" w:tentative="1">
      <w:start w:val="1"/>
      <w:numFmt w:val="bullet"/>
      <w:lvlText w:val="o"/>
      <w:lvlJc w:val="left"/>
      <w:pPr>
        <w:ind w:left="1200" w:hanging="360"/>
      </w:pPr>
      <w:rPr>
        <w:rFonts w:ascii="Courier New" w:hAnsi="Courier New" w:cs="Courier New" w:hint="default"/>
      </w:rPr>
    </w:lvl>
    <w:lvl w:ilvl="2" w:tplc="04090005" w:tentative="1">
      <w:start w:val="1"/>
      <w:numFmt w:val="bullet"/>
      <w:lvlText w:val=""/>
      <w:lvlJc w:val="left"/>
      <w:pPr>
        <w:ind w:left="1920" w:hanging="360"/>
      </w:pPr>
      <w:rPr>
        <w:rFonts w:ascii="Wingdings" w:hAnsi="Wingdings" w:hint="default"/>
      </w:rPr>
    </w:lvl>
    <w:lvl w:ilvl="3" w:tplc="04090001" w:tentative="1">
      <w:start w:val="1"/>
      <w:numFmt w:val="bullet"/>
      <w:lvlText w:val=""/>
      <w:lvlJc w:val="left"/>
      <w:pPr>
        <w:ind w:left="2640" w:hanging="360"/>
      </w:pPr>
      <w:rPr>
        <w:rFonts w:ascii="Symbol" w:hAnsi="Symbol" w:hint="default"/>
      </w:rPr>
    </w:lvl>
    <w:lvl w:ilvl="4" w:tplc="04090003" w:tentative="1">
      <w:start w:val="1"/>
      <w:numFmt w:val="bullet"/>
      <w:lvlText w:val="o"/>
      <w:lvlJc w:val="left"/>
      <w:pPr>
        <w:ind w:left="3360" w:hanging="360"/>
      </w:pPr>
      <w:rPr>
        <w:rFonts w:ascii="Courier New" w:hAnsi="Courier New" w:cs="Courier New" w:hint="default"/>
      </w:rPr>
    </w:lvl>
    <w:lvl w:ilvl="5" w:tplc="04090005" w:tentative="1">
      <w:start w:val="1"/>
      <w:numFmt w:val="bullet"/>
      <w:lvlText w:val=""/>
      <w:lvlJc w:val="left"/>
      <w:pPr>
        <w:ind w:left="4080" w:hanging="360"/>
      </w:pPr>
      <w:rPr>
        <w:rFonts w:ascii="Wingdings" w:hAnsi="Wingdings" w:hint="default"/>
      </w:rPr>
    </w:lvl>
    <w:lvl w:ilvl="6" w:tplc="04090001" w:tentative="1">
      <w:start w:val="1"/>
      <w:numFmt w:val="bullet"/>
      <w:lvlText w:val=""/>
      <w:lvlJc w:val="left"/>
      <w:pPr>
        <w:ind w:left="4800" w:hanging="360"/>
      </w:pPr>
      <w:rPr>
        <w:rFonts w:ascii="Symbol" w:hAnsi="Symbol" w:hint="default"/>
      </w:rPr>
    </w:lvl>
    <w:lvl w:ilvl="7" w:tplc="04090003" w:tentative="1">
      <w:start w:val="1"/>
      <w:numFmt w:val="bullet"/>
      <w:lvlText w:val="o"/>
      <w:lvlJc w:val="left"/>
      <w:pPr>
        <w:ind w:left="5520" w:hanging="360"/>
      </w:pPr>
      <w:rPr>
        <w:rFonts w:ascii="Courier New" w:hAnsi="Courier New" w:cs="Courier New" w:hint="default"/>
      </w:rPr>
    </w:lvl>
    <w:lvl w:ilvl="8" w:tplc="04090005" w:tentative="1">
      <w:start w:val="1"/>
      <w:numFmt w:val="bullet"/>
      <w:lvlText w:val=""/>
      <w:lvlJc w:val="left"/>
      <w:pPr>
        <w:ind w:left="6240" w:hanging="360"/>
      </w:pPr>
      <w:rPr>
        <w:rFonts w:ascii="Wingdings" w:hAnsi="Wingdings" w:hint="default"/>
      </w:rPr>
    </w:lvl>
  </w:abstractNum>
  <w:abstractNum w:abstractNumId="11">
    <w:nsid w:val="262F1CD3"/>
    <w:multiLevelType w:val="hybridMultilevel"/>
    <w:tmpl w:val="EC1C793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339B7F6C"/>
    <w:multiLevelType w:val="hybridMultilevel"/>
    <w:tmpl w:val="2F2E7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8985040"/>
    <w:multiLevelType w:val="hybridMultilevel"/>
    <w:tmpl w:val="EB1E878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3C472CBE"/>
    <w:multiLevelType w:val="hybridMultilevel"/>
    <w:tmpl w:val="656A328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420D29F3"/>
    <w:multiLevelType w:val="hybridMultilevel"/>
    <w:tmpl w:val="109EDC3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4DB43640"/>
    <w:multiLevelType w:val="hybridMultilevel"/>
    <w:tmpl w:val="071066F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4DDA56B6"/>
    <w:multiLevelType w:val="hybridMultilevel"/>
    <w:tmpl w:val="8A10FF88"/>
    <w:lvl w:ilvl="0" w:tplc="0409000B">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8">
    <w:nsid w:val="511D073B"/>
    <w:multiLevelType w:val="hybridMultilevel"/>
    <w:tmpl w:val="B22CFA3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531A6184"/>
    <w:multiLevelType w:val="hybridMultilevel"/>
    <w:tmpl w:val="A50C5D70"/>
    <w:lvl w:ilvl="0" w:tplc="80C21AB4">
      <w:numFmt w:val="bullet"/>
      <w:lvlText w:val="�"/>
      <w:lvlJc w:val="left"/>
      <w:pPr>
        <w:ind w:left="600" w:hanging="390"/>
      </w:pPr>
      <w:rPr>
        <w:rFonts w:ascii="Wingdings" w:eastAsia="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B4E1294"/>
    <w:multiLevelType w:val="hybridMultilevel"/>
    <w:tmpl w:val="5CB61040"/>
    <w:lvl w:ilvl="0" w:tplc="0040EA7C">
      <w:start w:val="1"/>
      <w:numFmt w:val="decimal"/>
      <w:lvlText w:val="%1."/>
      <w:lvlJc w:val="left"/>
      <w:pPr>
        <w:ind w:left="795" w:hanging="360"/>
      </w:pPr>
      <w:rPr>
        <w:rFonts w:hint="default"/>
      </w:r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21">
    <w:nsid w:val="61431583"/>
    <w:multiLevelType w:val="hybridMultilevel"/>
    <w:tmpl w:val="FDCAB26C"/>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63823C62"/>
    <w:multiLevelType w:val="hybridMultilevel"/>
    <w:tmpl w:val="607AB94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74B5247D"/>
    <w:multiLevelType w:val="hybridMultilevel"/>
    <w:tmpl w:val="2E02520A"/>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7A70699F"/>
    <w:multiLevelType w:val="hybridMultilevel"/>
    <w:tmpl w:val="7BDAC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C3F488C"/>
    <w:multiLevelType w:val="hybridMultilevel"/>
    <w:tmpl w:val="EB6C16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7C6E55BB"/>
    <w:multiLevelType w:val="hybridMultilevel"/>
    <w:tmpl w:val="D722C9B4"/>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2"/>
  </w:num>
  <w:num w:numId="2">
    <w:abstractNumId w:val="7"/>
  </w:num>
  <w:num w:numId="3">
    <w:abstractNumId w:val="19"/>
  </w:num>
  <w:num w:numId="4">
    <w:abstractNumId w:val="5"/>
  </w:num>
  <w:num w:numId="5">
    <w:abstractNumId w:val="21"/>
  </w:num>
  <w:num w:numId="6">
    <w:abstractNumId w:val="14"/>
  </w:num>
  <w:num w:numId="7">
    <w:abstractNumId w:val="0"/>
  </w:num>
  <w:num w:numId="8">
    <w:abstractNumId w:val="23"/>
  </w:num>
  <w:num w:numId="9">
    <w:abstractNumId w:val="22"/>
  </w:num>
  <w:num w:numId="10">
    <w:abstractNumId w:val="10"/>
  </w:num>
  <w:num w:numId="11">
    <w:abstractNumId w:val="16"/>
  </w:num>
  <w:num w:numId="12">
    <w:abstractNumId w:val="9"/>
  </w:num>
  <w:num w:numId="13">
    <w:abstractNumId w:val="4"/>
  </w:num>
  <w:num w:numId="14">
    <w:abstractNumId w:val="17"/>
  </w:num>
  <w:num w:numId="15">
    <w:abstractNumId w:val="3"/>
  </w:num>
  <w:num w:numId="16">
    <w:abstractNumId w:val="18"/>
  </w:num>
  <w:num w:numId="17">
    <w:abstractNumId w:val="2"/>
  </w:num>
  <w:num w:numId="18">
    <w:abstractNumId w:val="24"/>
  </w:num>
  <w:num w:numId="19">
    <w:abstractNumId w:val="1"/>
  </w:num>
  <w:num w:numId="20">
    <w:abstractNumId w:val="26"/>
  </w:num>
  <w:num w:numId="21">
    <w:abstractNumId w:val="20"/>
  </w:num>
  <w:num w:numId="22">
    <w:abstractNumId w:val="8"/>
  </w:num>
  <w:num w:numId="23">
    <w:abstractNumId w:val="25"/>
  </w:num>
  <w:num w:numId="24">
    <w:abstractNumId w:val="11"/>
  </w:num>
  <w:num w:numId="25">
    <w:abstractNumId w:val="13"/>
  </w:num>
  <w:num w:numId="26">
    <w:abstractNumId w:val="6"/>
  </w:num>
  <w:num w:numId="2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432"/>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7B39"/>
    <w:rsid w:val="000033AB"/>
    <w:rsid w:val="00004D09"/>
    <w:rsid w:val="000111DD"/>
    <w:rsid w:val="00021BA5"/>
    <w:rsid w:val="000409D5"/>
    <w:rsid w:val="0004333E"/>
    <w:rsid w:val="0004561C"/>
    <w:rsid w:val="0005265F"/>
    <w:rsid w:val="0005430F"/>
    <w:rsid w:val="00055FCC"/>
    <w:rsid w:val="00071119"/>
    <w:rsid w:val="00076A75"/>
    <w:rsid w:val="00077FB2"/>
    <w:rsid w:val="00080593"/>
    <w:rsid w:val="0009030A"/>
    <w:rsid w:val="00094D56"/>
    <w:rsid w:val="000A7466"/>
    <w:rsid w:val="000B6162"/>
    <w:rsid w:val="000C35E6"/>
    <w:rsid w:val="000C3F12"/>
    <w:rsid w:val="000E366E"/>
    <w:rsid w:val="000E3964"/>
    <w:rsid w:val="000E5A10"/>
    <w:rsid w:val="000F0063"/>
    <w:rsid w:val="000F0811"/>
    <w:rsid w:val="000F0BDC"/>
    <w:rsid w:val="00105145"/>
    <w:rsid w:val="00112C37"/>
    <w:rsid w:val="0011511F"/>
    <w:rsid w:val="0011685C"/>
    <w:rsid w:val="00143E0E"/>
    <w:rsid w:val="001466C1"/>
    <w:rsid w:val="00147D33"/>
    <w:rsid w:val="00163DD3"/>
    <w:rsid w:val="001643B5"/>
    <w:rsid w:val="00167656"/>
    <w:rsid w:val="00174CFF"/>
    <w:rsid w:val="00182406"/>
    <w:rsid w:val="00191195"/>
    <w:rsid w:val="00196DB1"/>
    <w:rsid w:val="001A004F"/>
    <w:rsid w:val="001B7B0F"/>
    <w:rsid w:val="001C0D02"/>
    <w:rsid w:val="001C4E04"/>
    <w:rsid w:val="001D2A7B"/>
    <w:rsid w:val="001E1CCA"/>
    <w:rsid w:val="001E4C8E"/>
    <w:rsid w:val="001F2980"/>
    <w:rsid w:val="001F759B"/>
    <w:rsid w:val="0020088F"/>
    <w:rsid w:val="00203440"/>
    <w:rsid w:val="00211F4A"/>
    <w:rsid w:val="00215FC6"/>
    <w:rsid w:val="00226F8E"/>
    <w:rsid w:val="00232002"/>
    <w:rsid w:val="00232BB6"/>
    <w:rsid w:val="0023581E"/>
    <w:rsid w:val="00237592"/>
    <w:rsid w:val="00240707"/>
    <w:rsid w:val="00246E62"/>
    <w:rsid w:val="002529CE"/>
    <w:rsid w:val="00262E1B"/>
    <w:rsid w:val="002661C0"/>
    <w:rsid w:val="00267A79"/>
    <w:rsid w:val="0027176E"/>
    <w:rsid w:val="002806AA"/>
    <w:rsid w:val="00287588"/>
    <w:rsid w:val="00290222"/>
    <w:rsid w:val="00293EA9"/>
    <w:rsid w:val="00294C5B"/>
    <w:rsid w:val="0029707F"/>
    <w:rsid w:val="002B0A6A"/>
    <w:rsid w:val="002B1217"/>
    <w:rsid w:val="002B395F"/>
    <w:rsid w:val="002C1562"/>
    <w:rsid w:val="002C262F"/>
    <w:rsid w:val="002C659D"/>
    <w:rsid w:val="002D3BA4"/>
    <w:rsid w:val="002E597A"/>
    <w:rsid w:val="002E7617"/>
    <w:rsid w:val="00313E74"/>
    <w:rsid w:val="00317729"/>
    <w:rsid w:val="003221DF"/>
    <w:rsid w:val="00330169"/>
    <w:rsid w:val="0033086D"/>
    <w:rsid w:val="00334618"/>
    <w:rsid w:val="00335751"/>
    <w:rsid w:val="003505EF"/>
    <w:rsid w:val="00356830"/>
    <w:rsid w:val="00361AF4"/>
    <w:rsid w:val="003624F6"/>
    <w:rsid w:val="00364079"/>
    <w:rsid w:val="00376EA2"/>
    <w:rsid w:val="00377B9F"/>
    <w:rsid w:val="00384485"/>
    <w:rsid w:val="0039306E"/>
    <w:rsid w:val="00396875"/>
    <w:rsid w:val="003A6E1B"/>
    <w:rsid w:val="003B500D"/>
    <w:rsid w:val="003C4FF8"/>
    <w:rsid w:val="003D2031"/>
    <w:rsid w:val="003D4902"/>
    <w:rsid w:val="003D4B1F"/>
    <w:rsid w:val="003E3798"/>
    <w:rsid w:val="003E443D"/>
    <w:rsid w:val="003F326E"/>
    <w:rsid w:val="003F58EA"/>
    <w:rsid w:val="003F73C8"/>
    <w:rsid w:val="004052C5"/>
    <w:rsid w:val="004124B6"/>
    <w:rsid w:val="00414040"/>
    <w:rsid w:val="004149D1"/>
    <w:rsid w:val="004222FA"/>
    <w:rsid w:val="00425D5E"/>
    <w:rsid w:val="00427C9D"/>
    <w:rsid w:val="0043734F"/>
    <w:rsid w:val="0044680C"/>
    <w:rsid w:val="004509E2"/>
    <w:rsid w:val="004531AA"/>
    <w:rsid w:val="00453430"/>
    <w:rsid w:val="004609F0"/>
    <w:rsid w:val="00464B58"/>
    <w:rsid w:val="00482C23"/>
    <w:rsid w:val="0048317D"/>
    <w:rsid w:val="00483B03"/>
    <w:rsid w:val="00485CAC"/>
    <w:rsid w:val="00493187"/>
    <w:rsid w:val="00493B45"/>
    <w:rsid w:val="004952FF"/>
    <w:rsid w:val="004A2660"/>
    <w:rsid w:val="004A42EC"/>
    <w:rsid w:val="004A7582"/>
    <w:rsid w:val="004B4A5B"/>
    <w:rsid w:val="004C1F47"/>
    <w:rsid w:val="004C4B44"/>
    <w:rsid w:val="004F6CF3"/>
    <w:rsid w:val="005015B8"/>
    <w:rsid w:val="00504DE5"/>
    <w:rsid w:val="00517199"/>
    <w:rsid w:val="00530995"/>
    <w:rsid w:val="00532241"/>
    <w:rsid w:val="00535FD3"/>
    <w:rsid w:val="00546FEA"/>
    <w:rsid w:val="00553CB8"/>
    <w:rsid w:val="005601FF"/>
    <w:rsid w:val="005752E0"/>
    <w:rsid w:val="00577808"/>
    <w:rsid w:val="005824FF"/>
    <w:rsid w:val="00584361"/>
    <w:rsid w:val="005A307A"/>
    <w:rsid w:val="005A708A"/>
    <w:rsid w:val="005B1FCA"/>
    <w:rsid w:val="005C032C"/>
    <w:rsid w:val="005C26BF"/>
    <w:rsid w:val="005C4B93"/>
    <w:rsid w:val="005D4649"/>
    <w:rsid w:val="005D4A1D"/>
    <w:rsid w:val="005E4116"/>
    <w:rsid w:val="005E57D0"/>
    <w:rsid w:val="00601AC6"/>
    <w:rsid w:val="00622367"/>
    <w:rsid w:val="006431A4"/>
    <w:rsid w:val="00660326"/>
    <w:rsid w:val="00664B8F"/>
    <w:rsid w:val="00665328"/>
    <w:rsid w:val="006708A4"/>
    <w:rsid w:val="00674100"/>
    <w:rsid w:val="00683303"/>
    <w:rsid w:val="00694FDA"/>
    <w:rsid w:val="00695110"/>
    <w:rsid w:val="006A4F44"/>
    <w:rsid w:val="006A5CE1"/>
    <w:rsid w:val="006C1ADF"/>
    <w:rsid w:val="006E1923"/>
    <w:rsid w:val="006E316B"/>
    <w:rsid w:val="006F058A"/>
    <w:rsid w:val="0070754B"/>
    <w:rsid w:val="00723DC8"/>
    <w:rsid w:val="007270DD"/>
    <w:rsid w:val="00733AFC"/>
    <w:rsid w:val="00736A83"/>
    <w:rsid w:val="00743056"/>
    <w:rsid w:val="0075661D"/>
    <w:rsid w:val="00762050"/>
    <w:rsid w:val="00763E02"/>
    <w:rsid w:val="00772316"/>
    <w:rsid w:val="0077345E"/>
    <w:rsid w:val="00775DF8"/>
    <w:rsid w:val="00777B19"/>
    <w:rsid w:val="00783AFC"/>
    <w:rsid w:val="00787E82"/>
    <w:rsid w:val="00796256"/>
    <w:rsid w:val="007A2421"/>
    <w:rsid w:val="007C13BB"/>
    <w:rsid w:val="007D4C5E"/>
    <w:rsid w:val="007F5D80"/>
    <w:rsid w:val="00804D4F"/>
    <w:rsid w:val="008054FB"/>
    <w:rsid w:val="00805FBA"/>
    <w:rsid w:val="00811A06"/>
    <w:rsid w:val="00815FA2"/>
    <w:rsid w:val="00816888"/>
    <w:rsid w:val="0082368A"/>
    <w:rsid w:val="00834F02"/>
    <w:rsid w:val="00835614"/>
    <w:rsid w:val="00851244"/>
    <w:rsid w:val="00870705"/>
    <w:rsid w:val="0087184C"/>
    <w:rsid w:val="008723BE"/>
    <w:rsid w:val="0087455B"/>
    <w:rsid w:val="008826EB"/>
    <w:rsid w:val="0089139F"/>
    <w:rsid w:val="008A551D"/>
    <w:rsid w:val="008A6329"/>
    <w:rsid w:val="008A7F23"/>
    <w:rsid w:val="008C0477"/>
    <w:rsid w:val="008C426F"/>
    <w:rsid w:val="008C4ACD"/>
    <w:rsid w:val="008D7389"/>
    <w:rsid w:val="008F1219"/>
    <w:rsid w:val="008F2EB5"/>
    <w:rsid w:val="009006E9"/>
    <w:rsid w:val="00906131"/>
    <w:rsid w:val="009061F8"/>
    <w:rsid w:val="00910E98"/>
    <w:rsid w:val="00911F8F"/>
    <w:rsid w:val="009154FD"/>
    <w:rsid w:val="00917B39"/>
    <w:rsid w:val="0092025E"/>
    <w:rsid w:val="009207EB"/>
    <w:rsid w:val="00921A1F"/>
    <w:rsid w:val="00923C5C"/>
    <w:rsid w:val="009255BB"/>
    <w:rsid w:val="009257D9"/>
    <w:rsid w:val="0093421C"/>
    <w:rsid w:val="00961EC0"/>
    <w:rsid w:val="00973CA3"/>
    <w:rsid w:val="00975EA0"/>
    <w:rsid w:val="00982682"/>
    <w:rsid w:val="00984DA2"/>
    <w:rsid w:val="00992E20"/>
    <w:rsid w:val="00996A14"/>
    <w:rsid w:val="00996DD3"/>
    <w:rsid w:val="009A0A72"/>
    <w:rsid w:val="009A371E"/>
    <w:rsid w:val="009A4396"/>
    <w:rsid w:val="009B36DC"/>
    <w:rsid w:val="009D36C9"/>
    <w:rsid w:val="009E06E1"/>
    <w:rsid w:val="009E097F"/>
    <w:rsid w:val="009E0A58"/>
    <w:rsid w:val="009E5263"/>
    <w:rsid w:val="009F0A9F"/>
    <w:rsid w:val="00A002A0"/>
    <w:rsid w:val="00A03B93"/>
    <w:rsid w:val="00A04ACB"/>
    <w:rsid w:val="00A05739"/>
    <w:rsid w:val="00A1201E"/>
    <w:rsid w:val="00A12E9A"/>
    <w:rsid w:val="00A147FE"/>
    <w:rsid w:val="00A14D5F"/>
    <w:rsid w:val="00A1538A"/>
    <w:rsid w:val="00A226E6"/>
    <w:rsid w:val="00A33A05"/>
    <w:rsid w:val="00A36CF0"/>
    <w:rsid w:val="00A413DD"/>
    <w:rsid w:val="00A5116C"/>
    <w:rsid w:val="00A51A46"/>
    <w:rsid w:val="00A55065"/>
    <w:rsid w:val="00A633CD"/>
    <w:rsid w:val="00A67134"/>
    <w:rsid w:val="00A77956"/>
    <w:rsid w:val="00A84ADC"/>
    <w:rsid w:val="00A9723E"/>
    <w:rsid w:val="00A978F7"/>
    <w:rsid w:val="00AA2BA9"/>
    <w:rsid w:val="00AA3E9D"/>
    <w:rsid w:val="00AA62F2"/>
    <w:rsid w:val="00AC2961"/>
    <w:rsid w:val="00AD3E2C"/>
    <w:rsid w:val="00AD6F3D"/>
    <w:rsid w:val="00AE0226"/>
    <w:rsid w:val="00AF4B29"/>
    <w:rsid w:val="00B00A26"/>
    <w:rsid w:val="00B11D6F"/>
    <w:rsid w:val="00B26BB7"/>
    <w:rsid w:val="00B37A83"/>
    <w:rsid w:val="00B6237E"/>
    <w:rsid w:val="00B653CE"/>
    <w:rsid w:val="00B6668C"/>
    <w:rsid w:val="00B836C5"/>
    <w:rsid w:val="00B968D5"/>
    <w:rsid w:val="00BA5FD1"/>
    <w:rsid w:val="00BA6DA4"/>
    <w:rsid w:val="00BA7EC7"/>
    <w:rsid w:val="00BB3BC6"/>
    <w:rsid w:val="00BD074C"/>
    <w:rsid w:val="00BD6885"/>
    <w:rsid w:val="00BE79D7"/>
    <w:rsid w:val="00BF3476"/>
    <w:rsid w:val="00C010FE"/>
    <w:rsid w:val="00C03105"/>
    <w:rsid w:val="00C14404"/>
    <w:rsid w:val="00C30C15"/>
    <w:rsid w:val="00C37AC9"/>
    <w:rsid w:val="00C41928"/>
    <w:rsid w:val="00C4268E"/>
    <w:rsid w:val="00C52CB0"/>
    <w:rsid w:val="00C55027"/>
    <w:rsid w:val="00C639A3"/>
    <w:rsid w:val="00C7316D"/>
    <w:rsid w:val="00C77934"/>
    <w:rsid w:val="00C87EAC"/>
    <w:rsid w:val="00C92A92"/>
    <w:rsid w:val="00CB767D"/>
    <w:rsid w:val="00CC03E5"/>
    <w:rsid w:val="00CD0EAF"/>
    <w:rsid w:val="00CF6064"/>
    <w:rsid w:val="00D01D67"/>
    <w:rsid w:val="00D14650"/>
    <w:rsid w:val="00D1613F"/>
    <w:rsid w:val="00D21F26"/>
    <w:rsid w:val="00D319E7"/>
    <w:rsid w:val="00D405D8"/>
    <w:rsid w:val="00D4289D"/>
    <w:rsid w:val="00D63DC1"/>
    <w:rsid w:val="00D64391"/>
    <w:rsid w:val="00D709E0"/>
    <w:rsid w:val="00D72C53"/>
    <w:rsid w:val="00D73AA5"/>
    <w:rsid w:val="00D83390"/>
    <w:rsid w:val="00D83C62"/>
    <w:rsid w:val="00D87C7E"/>
    <w:rsid w:val="00D90173"/>
    <w:rsid w:val="00D96B52"/>
    <w:rsid w:val="00DA31EC"/>
    <w:rsid w:val="00DC087E"/>
    <w:rsid w:val="00DC0FE1"/>
    <w:rsid w:val="00DC37FA"/>
    <w:rsid w:val="00DC4F05"/>
    <w:rsid w:val="00DC7F41"/>
    <w:rsid w:val="00DD0151"/>
    <w:rsid w:val="00DD5F1B"/>
    <w:rsid w:val="00DD7989"/>
    <w:rsid w:val="00DE682B"/>
    <w:rsid w:val="00DF1460"/>
    <w:rsid w:val="00E0336C"/>
    <w:rsid w:val="00E123CD"/>
    <w:rsid w:val="00E14FA7"/>
    <w:rsid w:val="00E215DD"/>
    <w:rsid w:val="00E303CC"/>
    <w:rsid w:val="00E4180F"/>
    <w:rsid w:val="00E5204C"/>
    <w:rsid w:val="00E67749"/>
    <w:rsid w:val="00E71E1A"/>
    <w:rsid w:val="00E937FE"/>
    <w:rsid w:val="00E94646"/>
    <w:rsid w:val="00E9527D"/>
    <w:rsid w:val="00E967F1"/>
    <w:rsid w:val="00EA1DFA"/>
    <w:rsid w:val="00EA4CD6"/>
    <w:rsid w:val="00EB304C"/>
    <w:rsid w:val="00EB3B3B"/>
    <w:rsid w:val="00ED6E71"/>
    <w:rsid w:val="00EE0926"/>
    <w:rsid w:val="00EE0DBD"/>
    <w:rsid w:val="00EF22BD"/>
    <w:rsid w:val="00EF2C0F"/>
    <w:rsid w:val="00F000C8"/>
    <w:rsid w:val="00F01056"/>
    <w:rsid w:val="00F0297E"/>
    <w:rsid w:val="00F136C3"/>
    <w:rsid w:val="00F22F35"/>
    <w:rsid w:val="00F343F9"/>
    <w:rsid w:val="00F41C61"/>
    <w:rsid w:val="00F46FE8"/>
    <w:rsid w:val="00F559FE"/>
    <w:rsid w:val="00F64B8E"/>
    <w:rsid w:val="00F6714E"/>
    <w:rsid w:val="00F711E9"/>
    <w:rsid w:val="00F71F64"/>
    <w:rsid w:val="00F813F3"/>
    <w:rsid w:val="00F83C9B"/>
    <w:rsid w:val="00F9143C"/>
    <w:rsid w:val="00FA50E9"/>
    <w:rsid w:val="00FB09BF"/>
    <w:rsid w:val="00FB2BF1"/>
    <w:rsid w:val="00FC2C33"/>
    <w:rsid w:val="00FD393F"/>
    <w:rsid w:val="00FE7525"/>
    <w:rsid w:val="00FF0ED2"/>
    <w:rsid w:val="00FF2788"/>
    <w:rsid w:val="00FF4B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19E7"/>
    <w:pPr>
      <w:spacing w:before="34" w:after="0" w:line="240" w:lineRule="auto"/>
      <w:jc w:val="both"/>
    </w:pPr>
    <w:rPr>
      <w:rFonts w:ascii="Arial" w:eastAsia="Arial" w:hAnsi="Arial" w:cs="Arial"/>
    </w:rPr>
  </w:style>
  <w:style w:type="paragraph" w:styleId="Heading1">
    <w:name w:val="heading 1"/>
    <w:basedOn w:val="Normal"/>
    <w:next w:val="Normal"/>
    <w:link w:val="Heading1Char"/>
    <w:autoRedefine/>
    <w:uiPriority w:val="9"/>
    <w:qFormat/>
    <w:rsid w:val="00577808"/>
    <w:pPr>
      <w:pBdr>
        <w:bottom w:val="thickThinLargeGap" w:sz="24" w:space="1" w:color="auto"/>
      </w:pBdr>
      <w:spacing w:before="240"/>
      <w:outlineLvl w:val="0"/>
    </w:pPr>
    <w:rPr>
      <w:rFonts w:cstheme="majorBidi"/>
      <w:b/>
      <w:bCs/>
      <w:sz w:val="28"/>
      <w:szCs w:val="28"/>
    </w:rPr>
  </w:style>
  <w:style w:type="paragraph" w:styleId="Heading2">
    <w:name w:val="heading 2"/>
    <w:basedOn w:val="Normal"/>
    <w:next w:val="Normal"/>
    <w:link w:val="Heading2Char"/>
    <w:autoRedefine/>
    <w:uiPriority w:val="9"/>
    <w:unhideWhenUsed/>
    <w:qFormat/>
    <w:rsid w:val="00DC0FE1"/>
    <w:pPr>
      <w:keepNext/>
      <w:keepLines/>
      <w:spacing w:before="200" w:after="120"/>
      <w:outlineLvl w:val="1"/>
    </w:pPr>
    <w:rPr>
      <w:rFonts w:cstheme="majorBidi"/>
      <w:b/>
      <w:i/>
      <w:color w:val="000000" w:themeColor="text1"/>
      <w:sz w:val="26"/>
      <w:szCs w:val="26"/>
    </w:rPr>
  </w:style>
  <w:style w:type="paragraph" w:styleId="Heading3">
    <w:name w:val="heading 3"/>
    <w:basedOn w:val="Normal"/>
    <w:next w:val="Normal"/>
    <w:link w:val="Heading3Char"/>
    <w:uiPriority w:val="9"/>
    <w:unhideWhenUsed/>
    <w:qFormat/>
    <w:rsid w:val="00AD3E2C"/>
    <w:pPr>
      <w:keepNext/>
      <w:keepLines/>
      <w:tabs>
        <w:tab w:val="left" w:pos="2707"/>
      </w:tabs>
      <w:spacing w:before="200"/>
      <w:outlineLvl w:val="2"/>
    </w:pPr>
    <w:rPr>
      <w:bCs/>
      <w:u w:val="single"/>
    </w:rPr>
  </w:style>
  <w:style w:type="paragraph" w:styleId="Heading4">
    <w:name w:val="heading 4"/>
    <w:aliases w:val="Output"/>
    <w:basedOn w:val="NoSpacing"/>
    <w:next w:val="Normal"/>
    <w:link w:val="Heading4Char"/>
    <w:uiPriority w:val="9"/>
    <w:unhideWhenUsed/>
    <w:qFormat/>
    <w:rsid w:val="00F0297E"/>
    <w:pPr>
      <w:tabs>
        <w:tab w:val="left" w:pos="0"/>
      </w:tabs>
      <w:ind w:left="180" w:hanging="180"/>
      <w:outlineLvl w:val="3"/>
    </w:pPr>
    <w:rPr>
      <w:rFonts w:ascii="Courier New" w:hAnsi="Courier New" w:cs="Courier New"/>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A307A"/>
    <w:rPr>
      <w:rFonts w:ascii="Tahoma" w:hAnsi="Tahoma" w:cs="Tahoma"/>
      <w:sz w:val="16"/>
      <w:szCs w:val="16"/>
    </w:rPr>
  </w:style>
  <w:style w:type="character" w:customStyle="1" w:styleId="BalloonTextChar">
    <w:name w:val="Balloon Text Char"/>
    <w:basedOn w:val="DefaultParagraphFont"/>
    <w:link w:val="BalloonText"/>
    <w:uiPriority w:val="99"/>
    <w:semiHidden/>
    <w:rsid w:val="005A307A"/>
    <w:rPr>
      <w:rFonts w:ascii="Tahoma" w:hAnsi="Tahoma" w:cs="Tahoma"/>
      <w:sz w:val="16"/>
      <w:szCs w:val="16"/>
    </w:rPr>
  </w:style>
  <w:style w:type="paragraph" w:styleId="Header">
    <w:name w:val="header"/>
    <w:basedOn w:val="Normal"/>
    <w:link w:val="HeaderChar"/>
    <w:uiPriority w:val="99"/>
    <w:unhideWhenUsed/>
    <w:rsid w:val="005A307A"/>
    <w:pPr>
      <w:tabs>
        <w:tab w:val="center" w:pos="4680"/>
        <w:tab w:val="right" w:pos="9360"/>
      </w:tabs>
    </w:pPr>
  </w:style>
  <w:style w:type="character" w:customStyle="1" w:styleId="HeaderChar">
    <w:name w:val="Header Char"/>
    <w:basedOn w:val="DefaultParagraphFont"/>
    <w:link w:val="Header"/>
    <w:uiPriority w:val="99"/>
    <w:rsid w:val="005A307A"/>
  </w:style>
  <w:style w:type="paragraph" w:styleId="Footer">
    <w:name w:val="footer"/>
    <w:basedOn w:val="Normal"/>
    <w:link w:val="FooterChar"/>
    <w:uiPriority w:val="99"/>
    <w:unhideWhenUsed/>
    <w:rsid w:val="005A307A"/>
    <w:pPr>
      <w:tabs>
        <w:tab w:val="center" w:pos="4680"/>
        <w:tab w:val="right" w:pos="9360"/>
      </w:tabs>
    </w:pPr>
  </w:style>
  <w:style w:type="character" w:customStyle="1" w:styleId="FooterChar">
    <w:name w:val="Footer Char"/>
    <w:basedOn w:val="DefaultParagraphFont"/>
    <w:link w:val="Footer"/>
    <w:uiPriority w:val="99"/>
    <w:rsid w:val="005A307A"/>
  </w:style>
  <w:style w:type="character" w:customStyle="1" w:styleId="Heading1Char">
    <w:name w:val="Heading 1 Char"/>
    <w:basedOn w:val="DefaultParagraphFont"/>
    <w:link w:val="Heading1"/>
    <w:uiPriority w:val="9"/>
    <w:rsid w:val="00577808"/>
    <w:rPr>
      <w:rFonts w:ascii="Arial" w:eastAsia="Arial" w:hAnsi="Arial" w:cstheme="majorBidi"/>
      <w:b/>
      <w:bCs/>
      <w:sz w:val="28"/>
      <w:szCs w:val="28"/>
    </w:rPr>
  </w:style>
  <w:style w:type="character" w:styleId="Hyperlink">
    <w:name w:val="Hyperlink"/>
    <w:basedOn w:val="DefaultParagraphFont"/>
    <w:uiPriority w:val="99"/>
    <w:unhideWhenUsed/>
    <w:rsid w:val="00A5116C"/>
    <w:rPr>
      <w:color w:val="0000FF" w:themeColor="hyperlink"/>
      <w:u w:val="single"/>
    </w:rPr>
  </w:style>
  <w:style w:type="character" w:customStyle="1" w:styleId="Heading2Char">
    <w:name w:val="Heading 2 Char"/>
    <w:basedOn w:val="DefaultParagraphFont"/>
    <w:link w:val="Heading2"/>
    <w:uiPriority w:val="9"/>
    <w:rsid w:val="00DC0FE1"/>
    <w:rPr>
      <w:rFonts w:ascii="Arial" w:eastAsia="Arial" w:hAnsi="Arial" w:cstheme="majorBidi"/>
      <w:b/>
      <w:i/>
      <w:color w:val="000000" w:themeColor="text1"/>
      <w:sz w:val="26"/>
      <w:szCs w:val="26"/>
    </w:rPr>
  </w:style>
  <w:style w:type="paragraph" w:styleId="ListParagraph">
    <w:name w:val="List Paragraph"/>
    <w:basedOn w:val="Normal"/>
    <w:uiPriority w:val="34"/>
    <w:qFormat/>
    <w:rsid w:val="00A5116C"/>
    <w:pPr>
      <w:ind w:left="720"/>
      <w:contextualSpacing/>
    </w:pPr>
  </w:style>
  <w:style w:type="character" w:customStyle="1" w:styleId="Heading3Char">
    <w:name w:val="Heading 3 Char"/>
    <w:basedOn w:val="DefaultParagraphFont"/>
    <w:link w:val="Heading3"/>
    <w:uiPriority w:val="9"/>
    <w:rsid w:val="00AD3E2C"/>
    <w:rPr>
      <w:rFonts w:ascii="Arial" w:eastAsia="Arial" w:hAnsi="Arial" w:cs="Arial"/>
      <w:bCs/>
      <w:u w:val="single"/>
    </w:rPr>
  </w:style>
  <w:style w:type="paragraph" w:styleId="NoSpacing">
    <w:name w:val="No Spacing"/>
    <w:aliases w:val="Tab 1.88"/>
    <w:basedOn w:val="Normal"/>
    <w:uiPriority w:val="1"/>
    <w:qFormat/>
    <w:rsid w:val="00105145"/>
    <w:pPr>
      <w:tabs>
        <w:tab w:val="left" w:pos="2790"/>
      </w:tabs>
      <w:spacing w:before="0"/>
    </w:pPr>
    <w:rPr>
      <w:noProof/>
    </w:rPr>
  </w:style>
  <w:style w:type="table" w:styleId="TableGrid">
    <w:name w:val="Table Grid"/>
    <w:basedOn w:val="TableNormal"/>
    <w:uiPriority w:val="59"/>
    <w:rsid w:val="00D405D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Preformatted">
    <w:name w:val="HTML Preformatted"/>
    <w:basedOn w:val="Normal"/>
    <w:link w:val="HTMLPreformattedChar"/>
    <w:uiPriority w:val="99"/>
    <w:unhideWhenUsed/>
    <w:rsid w:val="004952F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4952FF"/>
    <w:rPr>
      <w:rFonts w:ascii="Courier New" w:eastAsia="Times New Roman" w:hAnsi="Courier New" w:cs="Courier New"/>
      <w:sz w:val="20"/>
      <w:szCs w:val="20"/>
    </w:rPr>
  </w:style>
  <w:style w:type="paragraph" w:styleId="TOCHeading">
    <w:name w:val="TOC Heading"/>
    <w:basedOn w:val="Heading1"/>
    <w:next w:val="Normal"/>
    <w:uiPriority w:val="39"/>
    <w:unhideWhenUsed/>
    <w:qFormat/>
    <w:rsid w:val="00783AFC"/>
    <w:pPr>
      <w:widowControl/>
      <w:pBdr>
        <w:bottom w:val="none" w:sz="0" w:space="0" w:color="auto"/>
      </w:pBdr>
      <w:outlineLvl w:val="9"/>
    </w:pPr>
    <w:rPr>
      <w:rFonts w:asciiTheme="majorHAnsi" w:eastAsiaTheme="majorEastAsia" w:hAnsiTheme="majorHAnsi"/>
      <w:color w:val="365F91" w:themeColor="accent1" w:themeShade="BF"/>
      <w:lang w:eastAsia="ja-JP"/>
    </w:rPr>
  </w:style>
  <w:style w:type="paragraph" w:styleId="TOC1">
    <w:name w:val="toc 1"/>
    <w:basedOn w:val="Normal"/>
    <w:next w:val="Normal"/>
    <w:autoRedefine/>
    <w:uiPriority w:val="39"/>
    <w:unhideWhenUsed/>
    <w:rsid w:val="00783AFC"/>
    <w:pPr>
      <w:spacing w:after="100"/>
    </w:pPr>
  </w:style>
  <w:style w:type="paragraph" w:styleId="TOC2">
    <w:name w:val="toc 2"/>
    <w:basedOn w:val="Normal"/>
    <w:next w:val="Normal"/>
    <w:autoRedefine/>
    <w:uiPriority w:val="39"/>
    <w:unhideWhenUsed/>
    <w:rsid w:val="00783AFC"/>
    <w:pPr>
      <w:spacing w:after="100"/>
      <w:ind w:left="220"/>
    </w:pPr>
  </w:style>
  <w:style w:type="paragraph" w:styleId="TOC3">
    <w:name w:val="toc 3"/>
    <w:basedOn w:val="Normal"/>
    <w:next w:val="Normal"/>
    <w:autoRedefine/>
    <w:uiPriority w:val="39"/>
    <w:unhideWhenUsed/>
    <w:rsid w:val="00783AFC"/>
    <w:pPr>
      <w:spacing w:after="100"/>
      <w:ind w:left="440"/>
    </w:pPr>
  </w:style>
  <w:style w:type="character" w:styleId="CommentReference">
    <w:name w:val="annotation reference"/>
    <w:basedOn w:val="DefaultParagraphFont"/>
    <w:uiPriority w:val="99"/>
    <w:semiHidden/>
    <w:unhideWhenUsed/>
    <w:rsid w:val="000E3964"/>
    <w:rPr>
      <w:sz w:val="16"/>
      <w:szCs w:val="16"/>
    </w:rPr>
  </w:style>
  <w:style w:type="paragraph" w:styleId="CommentText">
    <w:name w:val="annotation text"/>
    <w:basedOn w:val="Normal"/>
    <w:link w:val="CommentTextChar"/>
    <w:uiPriority w:val="99"/>
    <w:semiHidden/>
    <w:unhideWhenUsed/>
    <w:rsid w:val="000E3964"/>
    <w:rPr>
      <w:sz w:val="20"/>
      <w:szCs w:val="20"/>
    </w:rPr>
  </w:style>
  <w:style w:type="character" w:customStyle="1" w:styleId="CommentTextChar">
    <w:name w:val="Comment Text Char"/>
    <w:basedOn w:val="DefaultParagraphFont"/>
    <w:link w:val="CommentText"/>
    <w:uiPriority w:val="99"/>
    <w:semiHidden/>
    <w:rsid w:val="000E3964"/>
    <w:rPr>
      <w:sz w:val="20"/>
      <w:szCs w:val="20"/>
    </w:rPr>
  </w:style>
  <w:style w:type="paragraph" w:styleId="CommentSubject">
    <w:name w:val="annotation subject"/>
    <w:basedOn w:val="CommentText"/>
    <w:next w:val="CommentText"/>
    <w:link w:val="CommentSubjectChar"/>
    <w:uiPriority w:val="99"/>
    <w:semiHidden/>
    <w:unhideWhenUsed/>
    <w:rsid w:val="000E3964"/>
    <w:rPr>
      <w:b/>
      <w:bCs/>
    </w:rPr>
  </w:style>
  <w:style w:type="character" w:customStyle="1" w:styleId="CommentSubjectChar">
    <w:name w:val="Comment Subject Char"/>
    <w:basedOn w:val="CommentTextChar"/>
    <w:link w:val="CommentSubject"/>
    <w:uiPriority w:val="99"/>
    <w:semiHidden/>
    <w:rsid w:val="000E3964"/>
    <w:rPr>
      <w:b/>
      <w:bCs/>
      <w:sz w:val="20"/>
      <w:szCs w:val="20"/>
    </w:rPr>
  </w:style>
  <w:style w:type="character" w:customStyle="1" w:styleId="Heading4Char">
    <w:name w:val="Heading 4 Char"/>
    <w:aliases w:val="Output Char"/>
    <w:basedOn w:val="DefaultParagraphFont"/>
    <w:link w:val="Heading4"/>
    <w:uiPriority w:val="9"/>
    <w:rsid w:val="00F0297E"/>
    <w:rPr>
      <w:rFonts w:ascii="Courier New" w:eastAsia="Arial" w:hAnsi="Courier New" w:cs="Courier New"/>
      <w:noProof/>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19E7"/>
    <w:pPr>
      <w:spacing w:before="34" w:after="0" w:line="240" w:lineRule="auto"/>
      <w:jc w:val="both"/>
    </w:pPr>
    <w:rPr>
      <w:rFonts w:ascii="Arial" w:eastAsia="Arial" w:hAnsi="Arial" w:cs="Arial"/>
    </w:rPr>
  </w:style>
  <w:style w:type="paragraph" w:styleId="Heading1">
    <w:name w:val="heading 1"/>
    <w:basedOn w:val="Normal"/>
    <w:next w:val="Normal"/>
    <w:link w:val="Heading1Char"/>
    <w:autoRedefine/>
    <w:uiPriority w:val="9"/>
    <w:qFormat/>
    <w:rsid w:val="00577808"/>
    <w:pPr>
      <w:pBdr>
        <w:bottom w:val="thickThinLargeGap" w:sz="24" w:space="1" w:color="auto"/>
      </w:pBdr>
      <w:spacing w:before="240"/>
      <w:outlineLvl w:val="0"/>
    </w:pPr>
    <w:rPr>
      <w:rFonts w:cstheme="majorBidi"/>
      <w:b/>
      <w:bCs/>
      <w:sz w:val="28"/>
      <w:szCs w:val="28"/>
    </w:rPr>
  </w:style>
  <w:style w:type="paragraph" w:styleId="Heading2">
    <w:name w:val="heading 2"/>
    <w:basedOn w:val="Normal"/>
    <w:next w:val="Normal"/>
    <w:link w:val="Heading2Char"/>
    <w:autoRedefine/>
    <w:uiPriority w:val="9"/>
    <w:unhideWhenUsed/>
    <w:qFormat/>
    <w:rsid w:val="00DC0FE1"/>
    <w:pPr>
      <w:keepNext/>
      <w:keepLines/>
      <w:spacing w:before="200" w:after="120"/>
      <w:outlineLvl w:val="1"/>
    </w:pPr>
    <w:rPr>
      <w:rFonts w:cstheme="majorBidi"/>
      <w:b/>
      <w:i/>
      <w:color w:val="000000" w:themeColor="text1"/>
      <w:sz w:val="26"/>
      <w:szCs w:val="26"/>
    </w:rPr>
  </w:style>
  <w:style w:type="paragraph" w:styleId="Heading3">
    <w:name w:val="heading 3"/>
    <w:basedOn w:val="Normal"/>
    <w:next w:val="Normal"/>
    <w:link w:val="Heading3Char"/>
    <w:uiPriority w:val="9"/>
    <w:unhideWhenUsed/>
    <w:qFormat/>
    <w:rsid w:val="00AD3E2C"/>
    <w:pPr>
      <w:keepNext/>
      <w:keepLines/>
      <w:tabs>
        <w:tab w:val="left" w:pos="2707"/>
      </w:tabs>
      <w:spacing w:before="200"/>
      <w:outlineLvl w:val="2"/>
    </w:pPr>
    <w:rPr>
      <w:bCs/>
      <w:u w:val="single"/>
    </w:rPr>
  </w:style>
  <w:style w:type="paragraph" w:styleId="Heading4">
    <w:name w:val="heading 4"/>
    <w:aliases w:val="Output"/>
    <w:basedOn w:val="NoSpacing"/>
    <w:next w:val="Normal"/>
    <w:link w:val="Heading4Char"/>
    <w:uiPriority w:val="9"/>
    <w:unhideWhenUsed/>
    <w:qFormat/>
    <w:rsid w:val="00F0297E"/>
    <w:pPr>
      <w:tabs>
        <w:tab w:val="left" w:pos="0"/>
      </w:tabs>
      <w:ind w:left="180" w:hanging="180"/>
      <w:outlineLvl w:val="3"/>
    </w:pPr>
    <w:rPr>
      <w:rFonts w:ascii="Courier New" w:hAnsi="Courier New" w:cs="Courier New"/>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A307A"/>
    <w:rPr>
      <w:rFonts w:ascii="Tahoma" w:hAnsi="Tahoma" w:cs="Tahoma"/>
      <w:sz w:val="16"/>
      <w:szCs w:val="16"/>
    </w:rPr>
  </w:style>
  <w:style w:type="character" w:customStyle="1" w:styleId="BalloonTextChar">
    <w:name w:val="Balloon Text Char"/>
    <w:basedOn w:val="DefaultParagraphFont"/>
    <w:link w:val="BalloonText"/>
    <w:uiPriority w:val="99"/>
    <w:semiHidden/>
    <w:rsid w:val="005A307A"/>
    <w:rPr>
      <w:rFonts w:ascii="Tahoma" w:hAnsi="Tahoma" w:cs="Tahoma"/>
      <w:sz w:val="16"/>
      <w:szCs w:val="16"/>
    </w:rPr>
  </w:style>
  <w:style w:type="paragraph" w:styleId="Header">
    <w:name w:val="header"/>
    <w:basedOn w:val="Normal"/>
    <w:link w:val="HeaderChar"/>
    <w:uiPriority w:val="99"/>
    <w:unhideWhenUsed/>
    <w:rsid w:val="005A307A"/>
    <w:pPr>
      <w:tabs>
        <w:tab w:val="center" w:pos="4680"/>
        <w:tab w:val="right" w:pos="9360"/>
      </w:tabs>
    </w:pPr>
  </w:style>
  <w:style w:type="character" w:customStyle="1" w:styleId="HeaderChar">
    <w:name w:val="Header Char"/>
    <w:basedOn w:val="DefaultParagraphFont"/>
    <w:link w:val="Header"/>
    <w:uiPriority w:val="99"/>
    <w:rsid w:val="005A307A"/>
  </w:style>
  <w:style w:type="paragraph" w:styleId="Footer">
    <w:name w:val="footer"/>
    <w:basedOn w:val="Normal"/>
    <w:link w:val="FooterChar"/>
    <w:uiPriority w:val="99"/>
    <w:unhideWhenUsed/>
    <w:rsid w:val="005A307A"/>
    <w:pPr>
      <w:tabs>
        <w:tab w:val="center" w:pos="4680"/>
        <w:tab w:val="right" w:pos="9360"/>
      </w:tabs>
    </w:pPr>
  </w:style>
  <w:style w:type="character" w:customStyle="1" w:styleId="FooterChar">
    <w:name w:val="Footer Char"/>
    <w:basedOn w:val="DefaultParagraphFont"/>
    <w:link w:val="Footer"/>
    <w:uiPriority w:val="99"/>
    <w:rsid w:val="005A307A"/>
  </w:style>
  <w:style w:type="character" w:customStyle="1" w:styleId="Heading1Char">
    <w:name w:val="Heading 1 Char"/>
    <w:basedOn w:val="DefaultParagraphFont"/>
    <w:link w:val="Heading1"/>
    <w:uiPriority w:val="9"/>
    <w:rsid w:val="00577808"/>
    <w:rPr>
      <w:rFonts w:ascii="Arial" w:eastAsia="Arial" w:hAnsi="Arial" w:cstheme="majorBidi"/>
      <w:b/>
      <w:bCs/>
      <w:sz w:val="28"/>
      <w:szCs w:val="28"/>
    </w:rPr>
  </w:style>
  <w:style w:type="character" w:styleId="Hyperlink">
    <w:name w:val="Hyperlink"/>
    <w:basedOn w:val="DefaultParagraphFont"/>
    <w:uiPriority w:val="99"/>
    <w:unhideWhenUsed/>
    <w:rsid w:val="00A5116C"/>
    <w:rPr>
      <w:color w:val="0000FF" w:themeColor="hyperlink"/>
      <w:u w:val="single"/>
    </w:rPr>
  </w:style>
  <w:style w:type="character" w:customStyle="1" w:styleId="Heading2Char">
    <w:name w:val="Heading 2 Char"/>
    <w:basedOn w:val="DefaultParagraphFont"/>
    <w:link w:val="Heading2"/>
    <w:uiPriority w:val="9"/>
    <w:rsid w:val="00DC0FE1"/>
    <w:rPr>
      <w:rFonts w:ascii="Arial" w:eastAsia="Arial" w:hAnsi="Arial" w:cstheme="majorBidi"/>
      <w:b/>
      <w:i/>
      <w:color w:val="000000" w:themeColor="text1"/>
      <w:sz w:val="26"/>
      <w:szCs w:val="26"/>
    </w:rPr>
  </w:style>
  <w:style w:type="paragraph" w:styleId="ListParagraph">
    <w:name w:val="List Paragraph"/>
    <w:basedOn w:val="Normal"/>
    <w:uiPriority w:val="34"/>
    <w:qFormat/>
    <w:rsid w:val="00A5116C"/>
    <w:pPr>
      <w:ind w:left="720"/>
      <w:contextualSpacing/>
    </w:pPr>
  </w:style>
  <w:style w:type="character" w:customStyle="1" w:styleId="Heading3Char">
    <w:name w:val="Heading 3 Char"/>
    <w:basedOn w:val="DefaultParagraphFont"/>
    <w:link w:val="Heading3"/>
    <w:uiPriority w:val="9"/>
    <w:rsid w:val="00AD3E2C"/>
    <w:rPr>
      <w:rFonts w:ascii="Arial" w:eastAsia="Arial" w:hAnsi="Arial" w:cs="Arial"/>
      <w:bCs/>
      <w:u w:val="single"/>
    </w:rPr>
  </w:style>
  <w:style w:type="paragraph" w:styleId="NoSpacing">
    <w:name w:val="No Spacing"/>
    <w:aliases w:val="Tab 1.88"/>
    <w:basedOn w:val="Normal"/>
    <w:uiPriority w:val="1"/>
    <w:qFormat/>
    <w:rsid w:val="00105145"/>
    <w:pPr>
      <w:tabs>
        <w:tab w:val="left" w:pos="2790"/>
      </w:tabs>
      <w:spacing w:before="0"/>
    </w:pPr>
    <w:rPr>
      <w:noProof/>
    </w:rPr>
  </w:style>
  <w:style w:type="table" w:styleId="TableGrid">
    <w:name w:val="Table Grid"/>
    <w:basedOn w:val="TableNormal"/>
    <w:uiPriority w:val="59"/>
    <w:rsid w:val="00D405D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Preformatted">
    <w:name w:val="HTML Preformatted"/>
    <w:basedOn w:val="Normal"/>
    <w:link w:val="HTMLPreformattedChar"/>
    <w:uiPriority w:val="99"/>
    <w:unhideWhenUsed/>
    <w:rsid w:val="004952F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4952FF"/>
    <w:rPr>
      <w:rFonts w:ascii="Courier New" w:eastAsia="Times New Roman" w:hAnsi="Courier New" w:cs="Courier New"/>
      <w:sz w:val="20"/>
      <w:szCs w:val="20"/>
    </w:rPr>
  </w:style>
  <w:style w:type="paragraph" w:styleId="TOCHeading">
    <w:name w:val="TOC Heading"/>
    <w:basedOn w:val="Heading1"/>
    <w:next w:val="Normal"/>
    <w:uiPriority w:val="39"/>
    <w:unhideWhenUsed/>
    <w:qFormat/>
    <w:rsid w:val="00783AFC"/>
    <w:pPr>
      <w:widowControl/>
      <w:pBdr>
        <w:bottom w:val="none" w:sz="0" w:space="0" w:color="auto"/>
      </w:pBdr>
      <w:outlineLvl w:val="9"/>
    </w:pPr>
    <w:rPr>
      <w:rFonts w:asciiTheme="majorHAnsi" w:eastAsiaTheme="majorEastAsia" w:hAnsiTheme="majorHAnsi"/>
      <w:color w:val="365F91" w:themeColor="accent1" w:themeShade="BF"/>
      <w:lang w:eastAsia="ja-JP"/>
    </w:rPr>
  </w:style>
  <w:style w:type="paragraph" w:styleId="TOC1">
    <w:name w:val="toc 1"/>
    <w:basedOn w:val="Normal"/>
    <w:next w:val="Normal"/>
    <w:autoRedefine/>
    <w:uiPriority w:val="39"/>
    <w:unhideWhenUsed/>
    <w:rsid w:val="00783AFC"/>
    <w:pPr>
      <w:spacing w:after="100"/>
    </w:pPr>
  </w:style>
  <w:style w:type="paragraph" w:styleId="TOC2">
    <w:name w:val="toc 2"/>
    <w:basedOn w:val="Normal"/>
    <w:next w:val="Normal"/>
    <w:autoRedefine/>
    <w:uiPriority w:val="39"/>
    <w:unhideWhenUsed/>
    <w:rsid w:val="00783AFC"/>
    <w:pPr>
      <w:spacing w:after="100"/>
      <w:ind w:left="220"/>
    </w:pPr>
  </w:style>
  <w:style w:type="paragraph" w:styleId="TOC3">
    <w:name w:val="toc 3"/>
    <w:basedOn w:val="Normal"/>
    <w:next w:val="Normal"/>
    <w:autoRedefine/>
    <w:uiPriority w:val="39"/>
    <w:unhideWhenUsed/>
    <w:rsid w:val="00783AFC"/>
    <w:pPr>
      <w:spacing w:after="100"/>
      <w:ind w:left="440"/>
    </w:pPr>
  </w:style>
  <w:style w:type="character" w:styleId="CommentReference">
    <w:name w:val="annotation reference"/>
    <w:basedOn w:val="DefaultParagraphFont"/>
    <w:uiPriority w:val="99"/>
    <w:semiHidden/>
    <w:unhideWhenUsed/>
    <w:rsid w:val="000E3964"/>
    <w:rPr>
      <w:sz w:val="16"/>
      <w:szCs w:val="16"/>
    </w:rPr>
  </w:style>
  <w:style w:type="paragraph" w:styleId="CommentText">
    <w:name w:val="annotation text"/>
    <w:basedOn w:val="Normal"/>
    <w:link w:val="CommentTextChar"/>
    <w:uiPriority w:val="99"/>
    <w:semiHidden/>
    <w:unhideWhenUsed/>
    <w:rsid w:val="000E3964"/>
    <w:rPr>
      <w:sz w:val="20"/>
      <w:szCs w:val="20"/>
    </w:rPr>
  </w:style>
  <w:style w:type="character" w:customStyle="1" w:styleId="CommentTextChar">
    <w:name w:val="Comment Text Char"/>
    <w:basedOn w:val="DefaultParagraphFont"/>
    <w:link w:val="CommentText"/>
    <w:uiPriority w:val="99"/>
    <w:semiHidden/>
    <w:rsid w:val="000E3964"/>
    <w:rPr>
      <w:sz w:val="20"/>
      <w:szCs w:val="20"/>
    </w:rPr>
  </w:style>
  <w:style w:type="paragraph" w:styleId="CommentSubject">
    <w:name w:val="annotation subject"/>
    <w:basedOn w:val="CommentText"/>
    <w:next w:val="CommentText"/>
    <w:link w:val="CommentSubjectChar"/>
    <w:uiPriority w:val="99"/>
    <w:semiHidden/>
    <w:unhideWhenUsed/>
    <w:rsid w:val="000E3964"/>
    <w:rPr>
      <w:b/>
      <w:bCs/>
    </w:rPr>
  </w:style>
  <w:style w:type="character" w:customStyle="1" w:styleId="CommentSubjectChar">
    <w:name w:val="Comment Subject Char"/>
    <w:basedOn w:val="CommentTextChar"/>
    <w:link w:val="CommentSubject"/>
    <w:uiPriority w:val="99"/>
    <w:semiHidden/>
    <w:rsid w:val="000E3964"/>
    <w:rPr>
      <w:b/>
      <w:bCs/>
      <w:sz w:val="20"/>
      <w:szCs w:val="20"/>
    </w:rPr>
  </w:style>
  <w:style w:type="character" w:customStyle="1" w:styleId="Heading4Char">
    <w:name w:val="Heading 4 Char"/>
    <w:aliases w:val="Output Char"/>
    <w:basedOn w:val="DefaultParagraphFont"/>
    <w:link w:val="Heading4"/>
    <w:uiPriority w:val="9"/>
    <w:rsid w:val="00F0297E"/>
    <w:rPr>
      <w:rFonts w:ascii="Courier New" w:eastAsia="Arial" w:hAnsi="Courier New" w:cs="Courier New"/>
      <w:noProof/>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70951">
      <w:bodyDiv w:val="1"/>
      <w:marLeft w:val="0"/>
      <w:marRight w:val="0"/>
      <w:marTop w:val="0"/>
      <w:marBottom w:val="0"/>
      <w:divBdr>
        <w:top w:val="none" w:sz="0" w:space="0" w:color="auto"/>
        <w:left w:val="none" w:sz="0" w:space="0" w:color="auto"/>
        <w:bottom w:val="none" w:sz="0" w:space="0" w:color="auto"/>
        <w:right w:val="none" w:sz="0" w:space="0" w:color="auto"/>
      </w:divBdr>
    </w:div>
    <w:div w:id="100078553">
      <w:bodyDiv w:val="1"/>
      <w:marLeft w:val="0"/>
      <w:marRight w:val="0"/>
      <w:marTop w:val="0"/>
      <w:marBottom w:val="0"/>
      <w:divBdr>
        <w:top w:val="none" w:sz="0" w:space="0" w:color="auto"/>
        <w:left w:val="none" w:sz="0" w:space="0" w:color="auto"/>
        <w:bottom w:val="none" w:sz="0" w:space="0" w:color="auto"/>
        <w:right w:val="none" w:sz="0" w:space="0" w:color="auto"/>
      </w:divBdr>
    </w:div>
    <w:div w:id="178349934">
      <w:bodyDiv w:val="1"/>
      <w:marLeft w:val="0"/>
      <w:marRight w:val="0"/>
      <w:marTop w:val="0"/>
      <w:marBottom w:val="0"/>
      <w:divBdr>
        <w:top w:val="none" w:sz="0" w:space="0" w:color="auto"/>
        <w:left w:val="none" w:sz="0" w:space="0" w:color="auto"/>
        <w:bottom w:val="none" w:sz="0" w:space="0" w:color="auto"/>
        <w:right w:val="none" w:sz="0" w:space="0" w:color="auto"/>
      </w:divBdr>
    </w:div>
    <w:div w:id="195895077">
      <w:bodyDiv w:val="1"/>
      <w:marLeft w:val="0"/>
      <w:marRight w:val="0"/>
      <w:marTop w:val="0"/>
      <w:marBottom w:val="0"/>
      <w:divBdr>
        <w:top w:val="none" w:sz="0" w:space="0" w:color="auto"/>
        <w:left w:val="none" w:sz="0" w:space="0" w:color="auto"/>
        <w:bottom w:val="none" w:sz="0" w:space="0" w:color="auto"/>
        <w:right w:val="none" w:sz="0" w:space="0" w:color="auto"/>
      </w:divBdr>
    </w:div>
    <w:div w:id="202908843">
      <w:bodyDiv w:val="1"/>
      <w:marLeft w:val="0"/>
      <w:marRight w:val="0"/>
      <w:marTop w:val="0"/>
      <w:marBottom w:val="0"/>
      <w:divBdr>
        <w:top w:val="none" w:sz="0" w:space="0" w:color="auto"/>
        <w:left w:val="none" w:sz="0" w:space="0" w:color="auto"/>
        <w:bottom w:val="none" w:sz="0" w:space="0" w:color="auto"/>
        <w:right w:val="none" w:sz="0" w:space="0" w:color="auto"/>
      </w:divBdr>
    </w:div>
    <w:div w:id="281620023">
      <w:bodyDiv w:val="1"/>
      <w:marLeft w:val="0"/>
      <w:marRight w:val="0"/>
      <w:marTop w:val="0"/>
      <w:marBottom w:val="0"/>
      <w:divBdr>
        <w:top w:val="none" w:sz="0" w:space="0" w:color="auto"/>
        <w:left w:val="none" w:sz="0" w:space="0" w:color="auto"/>
        <w:bottom w:val="none" w:sz="0" w:space="0" w:color="auto"/>
        <w:right w:val="none" w:sz="0" w:space="0" w:color="auto"/>
      </w:divBdr>
    </w:div>
    <w:div w:id="428357705">
      <w:bodyDiv w:val="1"/>
      <w:marLeft w:val="0"/>
      <w:marRight w:val="0"/>
      <w:marTop w:val="0"/>
      <w:marBottom w:val="0"/>
      <w:divBdr>
        <w:top w:val="none" w:sz="0" w:space="0" w:color="auto"/>
        <w:left w:val="none" w:sz="0" w:space="0" w:color="auto"/>
        <w:bottom w:val="none" w:sz="0" w:space="0" w:color="auto"/>
        <w:right w:val="none" w:sz="0" w:space="0" w:color="auto"/>
      </w:divBdr>
    </w:div>
    <w:div w:id="659189328">
      <w:bodyDiv w:val="1"/>
      <w:marLeft w:val="0"/>
      <w:marRight w:val="0"/>
      <w:marTop w:val="0"/>
      <w:marBottom w:val="0"/>
      <w:divBdr>
        <w:top w:val="none" w:sz="0" w:space="0" w:color="auto"/>
        <w:left w:val="none" w:sz="0" w:space="0" w:color="auto"/>
        <w:bottom w:val="none" w:sz="0" w:space="0" w:color="auto"/>
        <w:right w:val="none" w:sz="0" w:space="0" w:color="auto"/>
      </w:divBdr>
    </w:div>
    <w:div w:id="688798492">
      <w:bodyDiv w:val="1"/>
      <w:marLeft w:val="0"/>
      <w:marRight w:val="0"/>
      <w:marTop w:val="0"/>
      <w:marBottom w:val="0"/>
      <w:divBdr>
        <w:top w:val="none" w:sz="0" w:space="0" w:color="auto"/>
        <w:left w:val="none" w:sz="0" w:space="0" w:color="auto"/>
        <w:bottom w:val="none" w:sz="0" w:space="0" w:color="auto"/>
        <w:right w:val="none" w:sz="0" w:space="0" w:color="auto"/>
      </w:divBdr>
    </w:div>
    <w:div w:id="1092167334">
      <w:bodyDiv w:val="1"/>
      <w:marLeft w:val="0"/>
      <w:marRight w:val="0"/>
      <w:marTop w:val="0"/>
      <w:marBottom w:val="0"/>
      <w:divBdr>
        <w:top w:val="none" w:sz="0" w:space="0" w:color="auto"/>
        <w:left w:val="none" w:sz="0" w:space="0" w:color="auto"/>
        <w:bottom w:val="none" w:sz="0" w:space="0" w:color="auto"/>
        <w:right w:val="none" w:sz="0" w:space="0" w:color="auto"/>
      </w:divBdr>
    </w:div>
    <w:div w:id="1195772182">
      <w:bodyDiv w:val="1"/>
      <w:marLeft w:val="0"/>
      <w:marRight w:val="0"/>
      <w:marTop w:val="0"/>
      <w:marBottom w:val="0"/>
      <w:divBdr>
        <w:top w:val="none" w:sz="0" w:space="0" w:color="auto"/>
        <w:left w:val="none" w:sz="0" w:space="0" w:color="auto"/>
        <w:bottom w:val="none" w:sz="0" w:space="0" w:color="auto"/>
        <w:right w:val="none" w:sz="0" w:space="0" w:color="auto"/>
      </w:divBdr>
    </w:div>
    <w:div w:id="1310481817">
      <w:bodyDiv w:val="1"/>
      <w:marLeft w:val="0"/>
      <w:marRight w:val="0"/>
      <w:marTop w:val="0"/>
      <w:marBottom w:val="0"/>
      <w:divBdr>
        <w:top w:val="none" w:sz="0" w:space="0" w:color="auto"/>
        <w:left w:val="none" w:sz="0" w:space="0" w:color="auto"/>
        <w:bottom w:val="none" w:sz="0" w:space="0" w:color="auto"/>
        <w:right w:val="none" w:sz="0" w:space="0" w:color="auto"/>
      </w:divBdr>
    </w:div>
    <w:div w:id="1781022326">
      <w:bodyDiv w:val="1"/>
      <w:marLeft w:val="0"/>
      <w:marRight w:val="0"/>
      <w:marTop w:val="0"/>
      <w:marBottom w:val="0"/>
      <w:divBdr>
        <w:top w:val="none" w:sz="0" w:space="0" w:color="auto"/>
        <w:left w:val="none" w:sz="0" w:space="0" w:color="auto"/>
        <w:bottom w:val="none" w:sz="0" w:space="0" w:color="auto"/>
        <w:right w:val="none" w:sz="0" w:space="0" w:color="auto"/>
      </w:divBdr>
    </w:div>
    <w:div w:id="1885486285">
      <w:bodyDiv w:val="1"/>
      <w:marLeft w:val="0"/>
      <w:marRight w:val="0"/>
      <w:marTop w:val="0"/>
      <w:marBottom w:val="0"/>
      <w:divBdr>
        <w:top w:val="none" w:sz="0" w:space="0" w:color="auto"/>
        <w:left w:val="none" w:sz="0" w:space="0" w:color="auto"/>
        <w:bottom w:val="none" w:sz="0" w:space="0" w:color="auto"/>
        <w:right w:val="none" w:sz="0" w:space="0" w:color="auto"/>
      </w:divBdr>
    </w:div>
    <w:div w:id="1959488511">
      <w:bodyDiv w:val="1"/>
      <w:marLeft w:val="0"/>
      <w:marRight w:val="0"/>
      <w:marTop w:val="0"/>
      <w:marBottom w:val="0"/>
      <w:divBdr>
        <w:top w:val="none" w:sz="0" w:space="0" w:color="auto"/>
        <w:left w:val="none" w:sz="0" w:space="0" w:color="auto"/>
        <w:bottom w:val="none" w:sz="0" w:space="0" w:color="auto"/>
        <w:right w:val="none" w:sz="0" w:space="0" w:color="auto"/>
      </w:divBdr>
    </w:div>
    <w:div w:id="20277554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emf"/><Relationship Id="rId34"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emf"/><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5.png"/><Relationship Id="rId32"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9.png"/><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0.emf"/><Relationship Id="rId31" Type="http://schemas.openxmlformats.org/officeDocument/2006/relationships/image" Target="media/image2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emf"/><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ntTable" Target="fontTable.xml"/><Relationship Id="rId8"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6C45DD-9E76-4210-9CC5-88700419A5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TotalTime>
  <Pages>27</Pages>
  <Words>4529</Words>
  <Characters>25820</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Microsoft Word - Project Completion Report.doc</vt:lpstr>
    </vt:vector>
  </TitlesOfParts>
  <Company> </Company>
  <LinksUpToDate>false</LinksUpToDate>
  <CharactersWithSpaces>30289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Project Completion Report.doc</dc:title>
  <dc:creator>Trent</dc:creator>
  <cp:lastModifiedBy> Robert Pack</cp:lastModifiedBy>
  <cp:revision>11</cp:revision>
  <cp:lastPrinted>2012-07-30T23:19:00Z</cp:lastPrinted>
  <dcterms:created xsi:type="dcterms:W3CDTF">2012-07-30T23:33:00Z</dcterms:created>
  <dcterms:modified xsi:type="dcterms:W3CDTF">2012-07-31T07:19:00Z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2008-03-01T00:00:00Z</vt:filetime>
  </property>
  <property fmtid="{D5CDD505-2E9C-101B-9397-08002B2CF9AE}" pid="3" name="LastSaved">
    <vt:filetime>2012-02-03T00:00:00Z</vt:filetime>
  </property>
</Properties>
</file>